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7CC" w:rsidRPr="009337CC" w:rsidRDefault="009337CC" w:rsidP="00196DCF">
      <w:pPr>
        <w:pStyle w:val="Titre"/>
        <w:spacing w:before="120" w:after="120"/>
        <w:jc w:val="right"/>
        <w:rPr>
          <w:rFonts w:asciiTheme="minorHAnsi" w:hAnsiTheme="minorHAnsi" w:cstheme="minorHAnsi"/>
        </w:rPr>
      </w:pPr>
    </w:p>
    <w:p w:rsidR="009337CC" w:rsidRDefault="009337CC" w:rsidP="00196DCF">
      <w:pPr>
        <w:pStyle w:val="Titre"/>
        <w:spacing w:before="120" w:after="120"/>
        <w:jc w:val="right"/>
        <w:rPr>
          <w:rFonts w:asciiTheme="minorHAnsi" w:hAnsiTheme="minorHAnsi" w:cstheme="minorHAnsi"/>
        </w:rPr>
      </w:pPr>
    </w:p>
    <w:p w:rsidR="009337CC" w:rsidRPr="004C737A" w:rsidRDefault="004C737A" w:rsidP="00196DCF">
      <w:pPr>
        <w:pStyle w:val="Titre"/>
        <w:spacing w:before="120" w:after="120"/>
        <w:jc w:val="right"/>
        <w:rPr>
          <w:rFonts w:asciiTheme="minorHAnsi" w:hAnsiTheme="minorHAnsi" w:cstheme="minorHAnsi"/>
          <w:b/>
          <w:sz w:val="48"/>
          <w:szCs w:val="48"/>
        </w:rPr>
      </w:pPr>
      <w:r w:rsidRPr="00441C0C">
        <w:rPr>
          <w:rFonts w:asciiTheme="minorHAnsi" w:hAnsiTheme="minorHAnsi" w:cstheme="minorHAnsi"/>
          <w:b/>
          <w:sz w:val="48"/>
          <w:szCs w:val="48"/>
        </w:rPr>
        <w:t>BRC Global Standard for Food Safety</w:t>
      </w:r>
    </w:p>
    <w:p w:rsidR="00441C0C" w:rsidRDefault="00196DCF" w:rsidP="00196DCF">
      <w:pPr>
        <w:pStyle w:val="Titre"/>
        <w:spacing w:before="120" w:after="120"/>
        <w:jc w:val="right"/>
        <w:rPr>
          <w:rFonts w:asciiTheme="minorHAnsi" w:hAnsiTheme="minorHAnsi" w:cstheme="minorHAnsi"/>
          <w:sz w:val="48"/>
          <w:szCs w:val="48"/>
        </w:rPr>
      </w:pPr>
      <w:r>
        <w:rPr>
          <w:rFonts w:asciiTheme="minorHAnsi" w:hAnsiTheme="minorHAnsi" w:cstheme="minorHAnsi"/>
          <w:sz w:val="48"/>
          <w:szCs w:val="48"/>
        </w:rPr>
        <w:t>F8</w:t>
      </w:r>
      <w:r w:rsidR="00441C0C">
        <w:rPr>
          <w:rFonts w:asciiTheme="minorHAnsi" w:hAnsiTheme="minorHAnsi" w:cstheme="minorHAnsi"/>
          <w:sz w:val="48"/>
          <w:szCs w:val="48"/>
        </w:rPr>
        <w:t>04a</w:t>
      </w:r>
      <w:r w:rsidR="009337CC" w:rsidRPr="004C737A">
        <w:rPr>
          <w:rFonts w:asciiTheme="minorHAnsi" w:hAnsiTheme="minorHAnsi" w:cstheme="minorHAnsi"/>
          <w:sz w:val="48"/>
          <w:szCs w:val="48"/>
        </w:rPr>
        <w:t xml:space="preserve">: </w:t>
      </w:r>
      <w:r>
        <w:rPr>
          <w:rFonts w:asciiTheme="minorHAnsi" w:hAnsiTheme="minorHAnsi" w:cstheme="minorHAnsi"/>
          <w:sz w:val="48"/>
          <w:szCs w:val="48"/>
        </w:rPr>
        <w:t xml:space="preserve">Issue 8 </w:t>
      </w:r>
      <w:r w:rsidR="00441C0C">
        <w:rPr>
          <w:rFonts w:asciiTheme="minorHAnsi" w:hAnsiTheme="minorHAnsi" w:cstheme="minorHAnsi"/>
          <w:sz w:val="48"/>
          <w:szCs w:val="48"/>
        </w:rPr>
        <w:t xml:space="preserve">Auditor </w:t>
      </w:r>
      <w:r>
        <w:rPr>
          <w:rFonts w:asciiTheme="minorHAnsi" w:hAnsiTheme="minorHAnsi" w:cstheme="minorHAnsi"/>
          <w:sz w:val="48"/>
          <w:szCs w:val="48"/>
        </w:rPr>
        <w:t>Checklist</w:t>
      </w:r>
      <w:r w:rsidR="00441C0C">
        <w:rPr>
          <w:rFonts w:asciiTheme="minorHAnsi" w:hAnsiTheme="minorHAnsi" w:cstheme="minorHAnsi"/>
          <w:sz w:val="48"/>
          <w:szCs w:val="48"/>
        </w:rPr>
        <w:t xml:space="preserve"> and</w:t>
      </w:r>
    </w:p>
    <w:p w:rsidR="00DB4B11" w:rsidRPr="004C737A" w:rsidRDefault="00441C0C" w:rsidP="00196DCF">
      <w:pPr>
        <w:pStyle w:val="Titre"/>
        <w:spacing w:before="120" w:after="120"/>
        <w:jc w:val="right"/>
        <w:rPr>
          <w:rFonts w:asciiTheme="minorHAnsi" w:hAnsiTheme="minorHAnsi" w:cstheme="minorHAnsi"/>
          <w:sz w:val="48"/>
          <w:szCs w:val="48"/>
        </w:rPr>
      </w:pPr>
      <w:r>
        <w:rPr>
          <w:rFonts w:asciiTheme="minorHAnsi" w:hAnsiTheme="minorHAnsi" w:cstheme="minorHAnsi"/>
          <w:sz w:val="48"/>
          <w:szCs w:val="48"/>
        </w:rPr>
        <w:t>Site Self-Assessment Tool</w:t>
      </w:r>
    </w:p>
    <w:p w:rsidR="00441C0C" w:rsidRDefault="00441C0C" w:rsidP="00EC1F4A">
      <w:pPr>
        <w:spacing w:before="120" w:after="120" w:line="240" w:lineRule="auto"/>
        <w:rPr>
          <w:rFonts w:cstheme="minorHAnsi"/>
        </w:rPr>
      </w:pPr>
    </w:p>
    <w:p w:rsidR="00076DB6" w:rsidRDefault="00076DB6" w:rsidP="00441C0C">
      <w:pPr>
        <w:spacing w:before="120" w:after="120" w:line="240" w:lineRule="auto"/>
        <w:rPr>
          <w:rFonts w:cstheme="minorHAnsi"/>
        </w:rPr>
      </w:pPr>
    </w:p>
    <w:p w:rsidR="00076DB6" w:rsidRDefault="00076DB6" w:rsidP="00441C0C">
      <w:pPr>
        <w:spacing w:before="120" w:after="120" w:line="240" w:lineRule="auto"/>
        <w:rPr>
          <w:rFonts w:cstheme="minorHAnsi"/>
        </w:rPr>
      </w:pPr>
    </w:p>
    <w:p w:rsidR="00076DB6" w:rsidRDefault="00076DB6" w:rsidP="00441C0C">
      <w:pPr>
        <w:spacing w:before="120" w:after="120" w:line="240" w:lineRule="auto"/>
        <w:rPr>
          <w:rFonts w:cstheme="minorHAnsi"/>
        </w:rPr>
      </w:pPr>
    </w:p>
    <w:p w:rsidR="00076DB6" w:rsidRDefault="00076DB6" w:rsidP="00441C0C">
      <w:pPr>
        <w:spacing w:before="120" w:after="120" w:line="240" w:lineRule="auto"/>
        <w:rPr>
          <w:rFonts w:cstheme="minorHAnsi"/>
        </w:rPr>
      </w:pPr>
    </w:p>
    <w:p w:rsidR="00076DB6" w:rsidRDefault="00076DB6" w:rsidP="00441C0C">
      <w:pPr>
        <w:spacing w:before="120" w:after="120" w:line="240" w:lineRule="auto"/>
        <w:rPr>
          <w:rFonts w:cstheme="minorHAnsi"/>
        </w:rPr>
      </w:pPr>
    </w:p>
    <w:p w:rsidR="00076DB6" w:rsidRDefault="00076DB6" w:rsidP="00441C0C">
      <w:pPr>
        <w:spacing w:before="120" w:after="120" w:line="240" w:lineRule="auto"/>
        <w:rPr>
          <w:rFonts w:cstheme="minorHAnsi"/>
        </w:rPr>
      </w:pPr>
    </w:p>
    <w:p w:rsidR="00076DB6" w:rsidRDefault="00076DB6" w:rsidP="00441C0C">
      <w:pPr>
        <w:spacing w:before="120" w:after="120" w:line="240" w:lineRule="auto"/>
        <w:rPr>
          <w:rFonts w:cstheme="minorHAnsi"/>
        </w:rPr>
      </w:pPr>
    </w:p>
    <w:p w:rsidR="00076DB6" w:rsidRDefault="00076DB6" w:rsidP="00441C0C">
      <w:pPr>
        <w:spacing w:before="120" w:after="120" w:line="240" w:lineRule="auto"/>
        <w:rPr>
          <w:rFonts w:cstheme="minorHAnsi"/>
        </w:rPr>
      </w:pPr>
    </w:p>
    <w:p w:rsidR="00076DB6" w:rsidRPr="00441C0C" w:rsidRDefault="00076DB6" w:rsidP="00441C0C">
      <w:pPr>
        <w:spacing w:before="120" w:after="120" w:line="240" w:lineRule="auto"/>
        <w:rPr>
          <w:rFonts w:cstheme="minorHAnsi"/>
        </w:rPr>
      </w:pPr>
    </w:p>
    <w:p w:rsidR="009337CC" w:rsidRDefault="009337CC"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076DB6" w:rsidRDefault="00076DB6" w:rsidP="00196DCF">
      <w:pPr>
        <w:spacing w:before="120" w:after="120" w:line="240" w:lineRule="auto"/>
        <w:rPr>
          <w:rFonts w:cstheme="minorHAnsi"/>
        </w:rPr>
      </w:pPr>
    </w:p>
    <w:p w:rsidR="009337CC" w:rsidRDefault="009337CC" w:rsidP="00196DCF">
      <w:pPr>
        <w:spacing w:before="120" w:after="120" w:line="240" w:lineRule="auto"/>
        <w:rPr>
          <w:rFonts w:cstheme="minorHAnsi"/>
        </w:rPr>
      </w:pPr>
    </w:p>
    <w:p w:rsidR="009337CC" w:rsidRDefault="009337CC" w:rsidP="00196DCF">
      <w:pPr>
        <w:spacing w:before="120" w:after="120" w:line="240" w:lineRule="auto"/>
        <w:rPr>
          <w:rFonts w:cstheme="minorHAnsi"/>
        </w:rPr>
      </w:pP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tblPr>
      <w:tblGrid>
        <w:gridCol w:w="846"/>
        <w:gridCol w:w="709"/>
        <w:gridCol w:w="3686"/>
        <w:gridCol w:w="1161"/>
        <w:gridCol w:w="15"/>
        <w:gridCol w:w="15"/>
        <w:gridCol w:w="15"/>
        <w:gridCol w:w="30"/>
        <w:gridCol w:w="15"/>
        <w:gridCol w:w="24"/>
        <w:gridCol w:w="3374"/>
      </w:tblGrid>
      <w:tr w:rsidR="00196DCF" w:rsidRPr="00196DCF" w:rsidTr="00DB4468">
        <w:trPr>
          <w:trHeight w:val="397"/>
        </w:trPr>
        <w:tc>
          <w:tcPr>
            <w:tcW w:w="1555" w:type="dxa"/>
            <w:gridSpan w:val="2"/>
            <w:shd w:val="clear" w:color="auto" w:fill="92D050"/>
            <w:tcMar>
              <w:top w:w="108" w:type="dxa"/>
              <w:bottom w:w="108" w:type="dxa"/>
            </w:tcMar>
          </w:tcPr>
          <w:p w:rsidR="00196DCF" w:rsidRPr="00196DCF" w:rsidRDefault="00196DCF" w:rsidP="00196DCF">
            <w:pPr>
              <w:spacing w:before="120" w:after="120" w:line="240" w:lineRule="auto"/>
              <w:rPr>
                <w:rFonts w:ascii="Calibri" w:hAnsi="Calibri" w:cs="Calibri"/>
                <w:b/>
                <w:bCs/>
                <w:color w:val="FFFFFF"/>
                <w:lang w:val="en-US"/>
              </w:rPr>
            </w:pPr>
            <w:r>
              <w:rPr>
                <w:rFonts w:ascii="Calibri" w:hAnsi="Calibri" w:cs="Calibri"/>
                <w:b/>
                <w:bCs/>
                <w:color w:val="FFFFFF"/>
                <w:lang w:val="en-US"/>
              </w:rPr>
              <w:lastRenderedPageBreak/>
              <w:t>1</w:t>
            </w:r>
          </w:p>
        </w:tc>
        <w:tc>
          <w:tcPr>
            <w:tcW w:w="8335" w:type="dxa"/>
            <w:gridSpan w:val="9"/>
            <w:shd w:val="clear" w:color="auto" w:fill="92D050"/>
          </w:tcPr>
          <w:p w:rsidR="00196DCF" w:rsidRPr="007C4640" w:rsidRDefault="007C4640" w:rsidP="00196DCF">
            <w:pPr>
              <w:spacing w:before="120" w:after="120" w:line="240" w:lineRule="auto"/>
              <w:rPr>
                <w:rFonts w:ascii="Calibri" w:hAnsi="Calibri" w:cs="Calibri"/>
                <w:b/>
                <w:bCs/>
                <w:color w:val="FFFFFF"/>
                <w:sz w:val="24"/>
                <w:szCs w:val="24"/>
                <w:lang w:val="en-US"/>
              </w:rPr>
            </w:pPr>
            <w:r w:rsidRPr="007C4640">
              <w:rPr>
                <w:rFonts w:ascii="Calibri" w:hAnsi="Calibri" w:cs="Calibri"/>
                <w:b/>
                <w:bCs/>
                <w:color w:val="FFFFFF"/>
                <w:sz w:val="24"/>
                <w:szCs w:val="24"/>
                <w:lang w:val="en-US"/>
              </w:rPr>
              <w:t>Senior management commitment</w:t>
            </w:r>
          </w:p>
        </w:tc>
      </w:tr>
      <w:tr w:rsidR="00196DCF" w:rsidRPr="00196DCF" w:rsidTr="00DB4468">
        <w:trPr>
          <w:trHeight w:val="397"/>
        </w:trPr>
        <w:tc>
          <w:tcPr>
            <w:tcW w:w="1555" w:type="dxa"/>
            <w:gridSpan w:val="2"/>
            <w:shd w:val="clear" w:color="auto" w:fill="92D050"/>
            <w:tcMar>
              <w:top w:w="0" w:type="dxa"/>
              <w:bottom w:w="0" w:type="dxa"/>
            </w:tcMar>
          </w:tcPr>
          <w:p w:rsidR="00196DCF" w:rsidRPr="00196DCF" w:rsidRDefault="00196DCF" w:rsidP="00196DCF">
            <w:pPr>
              <w:spacing w:before="120" w:after="120" w:line="240" w:lineRule="auto"/>
              <w:rPr>
                <w:rFonts w:ascii="Calibri" w:hAnsi="Calibri" w:cs="Calibri"/>
                <w:color w:val="FFFFFF"/>
              </w:rPr>
            </w:pPr>
            <w:r>
              <w:rPr>
                <w:rFonts w:ascii="Calibri" w:hAnsi="Calibri" w:cs="Calibri"/>
                <w:color w:val="FFFFFF"/>
              </w:rPr>
              <w:t>1.1</w:t>
            </w:r>
          </w:p>
        </w:tc>
        <w:tc>
          <w:tcPr>
            <w:tcW w:w="8335" w:type="dxa"/>
            <w:gridSpan w:val="9"/>
            <w:shd w:val="clear" w:color="auto" w:fill="92D050"/>
          </w:tcPr>
          <w:p w:rsidR="00196DCF" w:rsidRPr="00F1207D" w:rsidRDefault="007C4640" w:rsidP="00196DCF">
            <w:pPr>
              <w:spacing w:before="120" w:after="120" w:line="240" w:lineRule="auto"/>
              <w:rPr>
                <w:rFonts w:ascii="Calibri" w:hAnsi="Calibri" w:cs="Calibri"/>
                <w:color w:val="FFFFFF"/>
              </w:rPr>
            </w:pPr>
            <w:r w:rsidRPr="00F1207D">
              <w:rPr>
                <w:rFonts w:ascii="Calibri" w:hAnsi="Calibri" w:cs="Calibri"/>
                <w:color w:val="FFFFFF"/>
              </w:rPr>
              <w:t>Senior management commitment and continual improvement</w:t>
            </w:r>
          </w:p>
        </w:tc>
      </w:tr>
      <w:tr w:rsidR="001E0726" w:rsidRPr="00196DCF" w:rsidTr="00DB4468">
        <w:trPr>
          <w:trHeight w:val="397"/>
        </w:trPr>
        <w:tc>
          <w:tcPr>
            <w:tcW w:w="1555" w:type="dxa"/>
            <w:gridSpan w:val="2"/>
            <w:shd w:val="clear" w:color="auto" w:fill="D6E9B2"/>
            <w:tcMar>
              <w:top w:w="108" w:type="dxa"/>
              <w:bottom w:w="108" w:type="dxa"/>
            </w:tcMar>
          </w:tcPr>
          <w:p w:rsidR="00F1207D" w:rsidRDefault="00F1207D" w:rsidP="00196DCF">
            <w:pPr>
              <w:spacing w:before="120" w:after="120" w:line="240" w:lineRule="auto"/>
              <w:rPr>
                <w:rFonts w:ascii="Calibri" w:hAnsi="Calibri" w:cs="Calibri"/>
                <w:b/>
                <w:lang w:val="en-US"/>
              </w:rPr>
            </w:pPr>
            <w:r>
              <w:rPr>
                <w:rFonts w:ascii="Calibri" w:hAnsi="Calibri" w:cs="Calibri"/>
                <w:b/>
                <w:lang w:val="en-US"/>
              </w:rPr>
              <w:t xml:space="preserve">Fundamental </w:t>
            </w:r>
          </w:p>
          <w:p w:rsidR="001E0726" w:rsidRPr="00196DCF" w:rsidRDefault="001E0726" w:rsidP="00196DCF">
            <w:pPr>
              <w:spacing w:before="120" w:after="120" w:line="240" w:lineRule="auto"/>
              <w:rPr>
                <w:rFonts w:ascii="Calibri" w:hAnsi="Calibri" w:cs="Calibri"/>
                <w:b/>
                <w:lang w:val="en-US"/>
              </w:rPr>
            </w:pPr>
            <w:r>
              <w:rPr>
                <w:rFonts w:ascii="Calibri" w:hAnsi="Calibri" w:cs="Calibri"/>
                <w:b/>
                <w:lang w:val="en-US"/>
              </w:rPr>
              <w:t xml:space="preserve">SOI </w:t>
            </w:r>
          </w:p>
        </w:tc>
        <w:tc>
          <w:tcPr>
            <w:tcW w:w="8335" w:type="dxa"/>
            <w:gridSpan w:val="9"/>
            <w:shd w:val="clear" w:color="auto" w:fill="D6E9B2"/>
            <w:tcMar>
              <w:top w:w="108" w:type="dxa"/>
              <w:bottom w:w="108" w:type="dxa"/>
            </w:tcMar>
          </w:tcPr>
          <w:p w:rsidR="001E0726" w:rsidRPr="00F1207D" w:rsidRDefault="00527FDF" w:rsidP="00527FDF">
            <w:pPr>
              <w:pStyle w:val="para"/>
              <w:rPr>
                <w:rFonts w:ascii="Calibri" w:hAnsi="Calibri" w:cs="Calibri"/>
                <w:lang w:eastAsia="en-GB"/>
              </w:rPr>
            </w:pPr>
            <w:r w:rsidRPr="00F1207D">
              <w:rPr>
                <w:rFonts w:ascii="Calibri" w:hAnsi="Calibri" w:cs="Calibri"/>
              </w:rPr>
              <w:t>The site’s senior management shall demonstrate they are fully committed to the implementation of the requirements of the Global Standard for Food Safety and to processes which facilitate continual improvement of food safety and quality management.</w:t>
            </w:r>
          </w:p>
        </w:tc>
      </w:tr>
      <w:tr w:rsidR="00DB4468" w:rsidRPr="00196DCF" w:rsidTr="00D40600">
        <w:trPr>
          <w:trHeight w:val="397"/>
        </w:trPr>
        <w:tc>
          <w:tcPr>
            <w:tcW w:w="1555" w:type="dxa"/>
            <w:gridSpan w:val="2"/>
            <w:shd w:val="clear" w:color="auto" w:fill="D6E9B2"/>
            <w:tcMar>
              <w:top w:w="108" w:type="dxa"/>
              <w:bottom w:w="108" w:type="dxa"/>
            </w:tcMar>
          </w:tcPr>
          <w:p w:rsidR="00DB4468" w:rsidRPr="00196DCF" w:rsidRDefault="00DB4468" w:rsidP="00196DCF">
            <w:pPr>
              <w:spacing w:before="120" w:after="120" w:line="240" w:lineRule="auto"/>
              <w:rPr>
                <w:rFonts w:ascii="Calibri" w:hAnsi="Calibri" w:cs="Calibri"/>
                <w:b/>
                <w:color w:val="404040"/>
                <w:lang w:eastAsia="en-GB"/>
              </w:rPr>
            </w:pPr>
            <w:r>
              <w:rPr>
                <w:rFonts w:ascii="Calibri" w:hAnsi="Calibri" w:cs="Calibri"/>
                <w:b/>
                <w:color w:val="404040"/>
                <w:lang w:eastAsia="en-GB"/>
              </w:rPr>
              <w:t>Clause</w:t>
            </w:r>
          </w:p>
        </w:tc>
        <w:tc>
          <w:tcPr>
            <w:tcW w:w="3686" w:type="dxa"/>
            <w:tcMar>
              <w:top w:w="108" w:type="dxa"/>
              <w:bottom w:w="108" w:type="dxa"/>
            </w:tcMar>
          </w:tcPr>
          <w:p w:rsidR="00DB4468" w:rsidRPr="00F1207D" w:rsidRDefault="00DB4468" w:rsidP="00196DCF">
            <w:pPr>
              <w:spacing w:before="120" w:after="120" w:line="240" w:lineRule="auto"/>
              <w:rPr>
                <w:rFonts w:ascii="Calibri" w:eastAsia="Frutiger-Light" w:hAnsi="Calibri" w:cs="Calibri"/>
                <w:b/>
                <w:lang w:eastAsia="en-GB"/>
              </w:rPr>
            </w:pPr>
            <w:r w:rsidRPr="00F1207D">
              <w:rPr>
                <w:rFonts w:ascii="Calibri" w:eastAsia="Frutiger-Light" w:hAnsi="Calibri" w:cs="Calibri"/>
                <w:b/>
                <w:lang w:eastAsia="en-GB"/>
              </w:rPr>
              <w:t>Requirements</w:t>
            </w:r>
          </w:p>
        </w:tc>
        <w:tc>
          <w:tcPr>
            <w:tcW w:w="1275" w:type="dxa"/>
            <w:gridSpan w:val="7"/>
            <w:tcBorders>
              <w:right w:val="single" w:sz="4" w:space="0" w:color="auto"/>
            </w:tcBorders>
          </w:tcPr>
          <w:p w:rsidR="00DB4468" w:rsidRPr="00F1207D" w:rsidRDefault="00DB4468" w:rsidP="00196DCF">
            <w:pPr>
              <w:spacing w:before="120" w:after="120" w:line="240" w:lineRule="auto"/>
              <w:rPr>
                <w:rFonts w:ascii="Calibri" w:hAnsi="Calibri" w:cs="Calibri"/>
                <w:b/>
                <w:color w:val="404040"/>
              </w:rPr>
            </w:pPr>
            <w:r w:rsidRPr="00F1207D">
              <w:rPr>
                <w:rFonts w:ascii="Calibri" w:hAnsi="Calibri" w:cs="Calibri"/>
                <w:b/>
                <w:color w:val="404040"/>
              </w:rPr>
              <w:t>Conforms</w:t>
            </w:r>
          </w:p>
        </w:tc>
        <w:tc>
          <w:tcPr>
            <w:tcW w:w="3374" w:type="dxa"/>
            <w:tcBorders>
              <w:left w:val="single" w:sz="4" w:space="0" w:color="auto"/>
            </w:tcBorders>
          </w:tcPr>
          <w:p w:rsidR="00DB4468" w:rsidRPr="00F1207D" w:rsidRDefault="00076DB6" w:rsidP="00DB4468">
            <w:pPr>
              <w:spacing w:before="120" w:after="120" w:line="240" w:lineRule="auto"/>
              <w:rPr>
                <w:rFonts w:ascii="Calibri" w:hAnsi="Calibri" w:cs="Calibri"/>
                <w:b/>
                <w:color w:val="404040"/>
              </w:rPr>
            </w:pPr>
            <w:r>
              <w:rPr>
                <w:rFonts w:ascii="Calibri" w:hAnsi="Calibri" w:cs="Calibri"/>
                <w:b/>
                <w:color w:val="404040"/>
              </w:rPr>
              <w:t>Comments</w:t>
            </w:r>
          </w:p>
        </w:tc>
      </w:tr>
      <w:tr w:rsidR="00DB4468" w:rsidRPr="00196DCF" w:rsidTr="00D40600">
        <w:trPr>
          <w:trHeight w:val="397"/>
        </w:trPr>
        <w:tc>
          <w:tcPr>
            <w:tcW w:w="1555" w:type="dxa"/>
            <w:gridSpan w:val="2"/>
            <w:shd w:val="clear" w:color="auto" w:fill="D6E9B2"/>
            <w:tcMar>
              <w:top w:w="108" w:type="dxa"/>
              <w:bottom w:w="108" w:type="dxa"/>
            </w:tcMar>
          </w:tcPr>
          <w:p w:rsidR="00DB4468" w:rsidRPr="00196DCF" w:rsidRDefault="00DB4468" w:rsidP="00196DCF">
            <w:pPr>
              <w:spacing w:before="120" w:after="120" w:line="240" w:lineRule="auto"/>
              <w:rPr>
                <w:rFonts w:ascii="Calibri" w:hAnsi="Calibri" w:cs="Calibri"/>
                <w:b/>
                <w:color w:val="404040"/>
                <w:lang w:eastAsia="en-GB"/>
              </w:rPr>
            </w:pPr>
            <w:r>
              <w:rPr>
                <w:rFonts w:ascii="Calibri" w:hAnsi="Calibri" w:cs="Calibri"/>
                <w:b/>
                <w:color w:val="404040"/>
                <w:lang w:eastAsia="en-GB"/>
              </w:rPr>
              <w:t>1.1.1</w:t>
            </w:r>
          </w:p>
        </w:tc>
        <w:tc>
          <w:tcPr>
            <w:tcW w:w="3686" w:type="dxa"/>
            <w:tcMar>
              <w:top w:w="108" w:type="dxa"/>
              <w:bottom w:w="108" w:type="dxa"/>
            </w:tcMar>
          </w:tcPr>
          <w:p w:rsidR="00DB4468" w:rsidRPr="00F1207D" w:rsidRDefault="00DB4468" w:rsidP="00F1207D">
            <w:pPr>
              <w:pStyle w:val="para"/>
              <w:spacing w:line="240" w:lineRule="auto"/>
              <w:rPr>
                <w:rFonts w:ascii="Calibri" w:hAnsi="Calibri" w:cs="Calibri"/>
              </w:rPr>
            </w:pPr>
            <w:r w:rsidRPr="00F1207D">
              <w:rPr>
                <w:rFonts w:ascii="Calibri" w:hAnsi="Calibri" w:cs="Calibri"/>
              </w:rPr>
              <w:t>The site shall have a documented policy which states the site’s intention to meet its obligation to produce safe, legal and authentic products to the specified quality, and its responsibility to its customers. This shall be:</w:t>
            </w:r>
          </w:p>
          <w:p w:rsidR="00DB4468" w:rsidRPr="005C62E1" w:rsidRDefault="00DB4468" w:rsidP="00CF20A3">
            <w:pPr>
              <w:pStyle w:val="Listepuces"/>
              <w:rPr>
                <w:rFonts w:eastAsia="Frutiger-Light"/>
                <w:lang w:eastAsia="en-GB"/>
              </w:rPr>
            </w:pPr>
            <w:r w:rsidRPr="005C62E1">
              <w:t>signed by the person with overall responsibility for the site</w:t>
            </w:r>
          </w:p>
          <w:p w:rsidR="00DB4468" w:rsidRPr="00196DCF" w:rsidRDefault="00DB4468" w:rsidP="00CF20A3">
            <w:pPr>
              <w:pStyle w:val="Listepuces"/>
              <w:rPr>
                <w:rFonts w:eastAsia="Frutiger-Light"/>
                <w:lang w:eastAsia="en-GB"/>
              </w:rPr>
            </w:pPr>
            <w:r w:rsidRPr="005C62E1">
              <w:t>communicated to all staff.</w:t>
            </w:r>
          </w:p>
        </w:tc>
        <w:tc>
          <w:tcPr>
            <w:tcW w:w="1275" w:type="dxa"/>
            <w:gridSpan w:val="7"/>
            <w:tcBorders>
              <w:right w:val="single" w:sz="4" w:space="0" w:color="auto"/>
            </w:tcBorders>
          </w:tcPr>
          <w:p w:rsidR="00DB4468" w:rsidRPr="00196DCF" w:rsidRDefault="00DB4468" w:rsidP="00196DCF">
            <w:pPr>
              <w:spacing w:before="120" w:after="120" w:line="240" w:lineRule="auto"/>
              <w:rPr>
                <w:rFonts w:ascii="Calibri" w:hAnsi="Calibri" w:cs="Calibri"/>
                <w:color w:val="404040"/>
              </w:rPr>
            </w:pPr>
          </w:p>
        </w:tc>
        <w:tc>
          <w:tcPr>
            <w:tcW w:w="3374" w:type="dxa"/>
            <w:tcBorders>
              <w:left w:val="single" w:sz="4" w:space="0" w:color="auto"/>
            </w:tcBorders>
          </w:tcPr>
          <w:p w:rsidR="00DB4468" w:rsidRPr="00196DCF" w:rsidRDefault="00DB4468" w:rsidP="00196DCF">
            <w:pPr>
              <w:spacing w:before="120" w:after="120" w:line="240" w:lineRule="auto"/>
              <w:rPr>
                <w:rFonts w:ascii="Calibri" w:hAnsi="Calibri" w:cs="Calibri"/>
                <w:color w:val="404040"/>
              </w:rPr>
            </w:pPr>
          </w:p>
        </w:tc>
      </w:tr>
      <w:tr w:rsidR="00DB4468" w:rsidRPr="00196DCF" w:rsidTr="00D40600">
        <w:trPr>
          <w:trHeight w:val="397"/>
        </w:trPr>
        <w:tc>
          <w:tcPr>
            <w:tcW w:w="846" w:type="dxa"/>
            <w:shd w:val="clear" w:color="auto" w:fill="D6E9B2"/>
            <w:tcMar>
              <w:top w:w="108" w:type="dxa"/>
              <w:bottom w:w="108" w:type="dxa"/>
            </w:tcMar>
          </w:tcPr>
          <w:p w:rsidR="00DB4468" w:rsidRPr="00196DCF" w:rsidRDefault="00DB4468" w:rsidP="00196DCF">
            <w:pPr>
              <w:spacing w:before="120" w:after="120" w:line="240" w:lineRule="auto"/>
              <w:rPr>
                <w:rFonts w:ascii="Calibri" w:hAnsi="Calibri" w:cs="Calibri"/>
                <w:b/>
                <w:color w:val="404040"/>
                <w:lang w:eastAsia="en-GB"/>
              </w:rPr>
            </w:pPr>
            <w:r>
              <w:rPr>
                <w:rFonts w:ascii="Calibri" w:hAnsi="Calibri" w:cs="Calibri"/>
                <w:b/>
                <w:color w:val="404040"/>
                <w:lang w:eastAsia="en-GB"/>
              </w:rPr>
              <w:t>1.1.2</w:t>
            </w:r>
          </w:p>
        </w:tc>
        <w:tc>
          <w:tcPr>
            <w:tcW w:w="709" w:type="dxa"/>
            <w:shd w:val="clear" w:color="auto" w:fill="FBD4B4"/>
            <w:tcMar>
              <w:top w:w="108" w:type="dxa"/>
              <w:bottom w:w="108" w:type="dxa"/>
            </w:tcMar>
          </w:tcPr>
          <w:p w:rsidR="00DB4468" w:rsidRPr="00196DCF" w:rsidRDefault="00DB4468" w:rsidP="00196DCF">
            <w:pPr>
              <w:spacing w:before="120" w:after="120" w:line="240" w:lineRule="auto"/>
              <w:rPr>
                <w:rFonts w:ascii="Calibri" w:hAnsi="Calibri" w:cs="Calibri"/>
                <w:b/>
                <w:color w:val="404040"/>
                <w:lang w:eastAsia="en-GB"/>
              </w:rPr>
            </w:pPr>
          </w:p>
        </w:tc>
        <w:tc>
          <w:tcPr>
            <w:tcW w:w="3686" w:type="dxa"/>
            <w:tcMar>
              <w:top w:w="108" w:type="dxa"/>
              <w:bottom w:w="108" w:type="dxa"/>
            </w:tcMar>
          </w:tcPr>
          <w:p w:rsidR="00DB4468" w:rsidRPr="005C62E1" w:rsidRDefault="00DB4468" w:rsidP="005C62E1">
            <w:pPr>
              <w:pStyle w:val="para"/>
              <w:rPr>
                <w:rFonts w:ascii="Calibri" w:hAnsi="Calibri" w:cs="Calibri"/>
              </w:rPr>
            </w:pPr>
            <w:r w:rsidRPr="005C62E1">
              <w:rPr>
                <w:rFonts w:ascii="Calibri" w:hAnsi="Calibri" w:cs="Calibri"/>
              </w:rPr>
              <w:t>The site’s senior management shall define and maintain a clear plan for the development and continuing improvement of a food safety and quality culture. This shall include:</w:t>
            </w:r>
          </w:p>
          <w:p w:rsidR="00DB4468" w:rsidRPr="005C62E1" w:rsidRDefault="00DB4468" w:rsidP="00CF20A3">
            <w:pPr>
              <w:pStyle w:val="Listepuces"/>
            </w:pPr>
            <w:r w:rsidRPr="005C62E1">
              <w:t>defined activities involving all sections of the site that have an impact on product safety</w:t>
            </w:r>
          </w:p>
          <w:p w:rsidR="00DB4468" w:rsidRPr="005C62E1" w:rsidRDefault="00DB4468" w:rsidP="00CF20A3">
            <w:pPr>
              <w:pStyle w:val="Listepuces"/>
            </w:pPr>
            <w:r w:rsidRPr="005C62E1">
              <w:t>an action plan indicating how the activities will be undertaken and measured, and the intended timescales</w:t>
            </w:r>
          </w:p>
          <w:p w:rsidR="00DB4468" w:rsidRPr="00196DCF" w:rsidRDefault="00DB4468" w:rsidP="00CF20A3">
            <w:pPr>
              <w:pStyle w:val="Listepuces"/>
              <w:rPr>
                <w:rFonts w:eastAsia="Frutiger-Light"/>
                <w:lang w:eastAsia="en-GB"/>
              </w:rPr>
            </w:pPr>
            <w:r w:rsidRPr="005C62E1">
              <w:t>a review of the effectiveness of completed activities.</w:t>
            </w:r>
          </w:p>
        </w:tc>
        <w:tc>
          <w:tcPr>
            <w:tcW w:w="1275" w:type="dxa"/>
            <w:gridSpan w:val="7"/>
            <w:tcBorders>
              <w:right w:val="single" w:sz="4" w:space="0" w:color="auto"/>
            </w:tcBorders>
            <w:tcMar>
              <w:top w:w="108" w:type="dxa"/>
              <w:bottom w:w="108" w:type="dxa"/>
            </w:tcMar>
          </w:tcPr>
          <w:p w:rsidR="00DB4468" w:rsidRPr="00196DCF" w:rsidRDefault="00DB4468" w:rsidP="00196DCF">
            <w:pPr>
              <w:spacing w:before="120" w:after="120" w:line="240" w:lineRule="auto"/>
              <w:rPr>
                <w:rFonts w:ascii="Calibri" w:hAnsi="Calibri" w:cs="Calibri"/>
                <w:color w:val="404040"/>
              </w:rPr>
            </w:pPr>
          </w:p>
        </w:tc>
        <w:tc>
          <w:tcPr>
            <w:tcW w:w="3374" w:type="dxa"/>
            <w:tcBorders>
              <w:left w:val="single" w:sz="4" w:space="0" w:color="auto"/>
            </w:tcBorders>
          </w:tcPr>
          <w:p w:rsidR="00DB4468" w:rsidRPr="00196DCF" w:rsidRDefault="00DB4468" w:rsidP="00196DCF">
            <w:pPr>
              <w:spacing w:before="120" w:after="120" w:line="240" w:lineRule="auto"/>
              <w:rPr>
                <w:rFonts w:ascii="Calibri" w:hAnsi="Calibri" w:cs="Calibri"/>
                <w:color w:val="404040"/>
              </w:rPr>
            </w:pPr>
          </w:p>
        </w:tc>
      </w:tr>
      <w:tr w:rsidR="00DB4468" w:rsidRPr="00196DCF" w:rsidTr="00D40600">
        <w:trPr>
          <w:trHeight w:val="397"/>
        </w:trPr>
        <w:tc>
          <w:tcPr>
            <w:tcW w:w="1555" w:type="dxa"/>
            <w:gridSpan w:val="2"/>
            <w:shd w:val="clear" w:color="auto" w:fill="D6E9B2"/>
            <w:tcMar>
              <w:top w:w="108" w:type="dxa"/>
              <w:bottom w:w="108" w:type="dxa"/>
            </w:tcMar>
          </w:tcPr>
          <w:p w:rsidR="00DB4468" w:rsidRPr="00196DCF" w:rsidRDefault="00DB4468" w:rsidP="00196DCF">
            <w:pPr>
              <w:spacing w:before="120" w:after="120" w:line="240" w:lineRule="auto"/>
              <w:rPr>
                <w:rFonts w:ascii="Calibri" w:hAnsi="Calibri" w:cs="Calibri"/>
                <w:b/>
                <w:color w:val="404040"/>
                <w:lang w:eastAsia="en-GB"/>
              </w:rPr>
            </w:pPr>
            <w:r>
              <w:rPr>
                <w:rFonts w:ascii="Calibri" w:hAnsi="Calibri" w:cs="Calibri"/>
                <w:b/>
                <w:color w:val="404040"/>
                <w:lang w:eastAsia="en-GB"/>
              </w:rPr>
              <w:t>1.1.3</w:t>
            </w:r>
          </w:p>
        </w:tc>
        <w:tc>
          <w:tcPr>
            <w:tcW w:w="3686" w:type="dxa"/>
            <w:tcMar>
              <w:top w:w="108" w:type="dxa"/>
              <w:bottom w:w="108" w:type="dxa"/>
            </w:tcMar>
          </w:tcPr>
          <w:p w:rsidR="00DB4468" w:rsidRPr="00C05AE3" w:rsidRDefault="00DB4468" w:rsidP="00C05AE3">
            <w:pPr>
              <w:pStyle w:val="para"/>
              <w:rPr>
                <w:rFonts w:ascii="Calibri" w:hAnsi="Calibri" w:cs="Calibri"/>
              </w:rPr>
            </w:pPr>
            <w:r w:rsidRPr="00C05AE3">
              <w:rPr>
                <w:rFonts w:ascii="Calibri" w:hAnsi="Calibri" w:cs="Calibri"/>
              </w:rPr>
              <w:t xml:space="preserve">The site’s senior management shall ensure that clear objectives are defined to maintain and improve the safety, legality and quality of products manufactured, in accordance with the </w:t>
            </w:r>
            <w:r w:rsidRPr="00C05AE3">
              <w:rPr>
                <w:rFonts w:ascii="Calibri" w:hAnsi="Calibri" w:cs="Calibri"/>
              </w:rPr>
              <w:lastRenderedPageBreak/>
              <w:t>food safety and quality policy and this Standard. These objectives shall be:</w:t>
            </w:r>
          </w:p>
          <w:p w:rsidR="00DB4468" w:rsidRPr="00C05AE3" w:rsidRDefault="00DB4468" w:rsidP="00CF20A3">
            <w:pPr>
              <w:pStyle w:val="Listepuces"/>
            </w:pPr>
            <w:r w:rsidRPr="00C05AE3">
              <w:t>documented and include targets or clear measures of success</w:t>
            </w:r>
          </w:p>
          <w:p w:rsidR="00DB4468" w:rsidRPr="00C05AE3" w:rsidRDefault="00DB4468" w:rsidP="00CF20A3">
            <w:pPr>
              <w:pStyle w:val="Listepuces"/>
            </w:pPr>
            <w:r w:rsidRPr="00C05AE3">
              <w:t>clearly communicated to relevant staff</w:t>
            </w:r>
          </w:p>
          <w:p w:rsidR="00DB4468" w:rsidRPr="00196DCF" w:rsidRDefault="00DB4468" w:rsidP="00CF20A3">
            <w:pPr>
              <w:pStyle w:val="Listepuces"/>
              <w:rPr>
                <w:rFonts w:eastAsia="Frutiger-Light"/>
                <w:lang w:eastAsia="en-GB"/>
              </w:rPr>
            </w:pPr>
            <w:r w:rsidRPr="00C05AE3">
              <w:t>monitored and results reported at least quarterly to site senior management.</w:t>
            </w:r>
          </w:p>
        </w:tc>
        <w:tc>
          <w:tcPr>
            <w:tcW w:w="1275" w:type="dxa"/>
            <w:gridSpan w:val="7"/>
            <w:tcBorders>
              <w:right w:val="single" w:sz="4" w:space="0" w:color="auto"/>
            </w:tcBorders>
          </w:tcPr>
          <w:p w:rsidR="00DB4468" w:rsidRPr="00196DCF" w:rsidRDefault="00DB4468" w:rsidP="00196DCF">
            <w:pPr>
              <w:spacing w:before="120" w:after="120" w:line="240" w:lineRule="auto"/>
              <w:rPr>
                <w:rFonts w:ascii="Calibri" w:hAnsi="Calibri" w:cs="Calibri"/>
                <w:color w:val="404040"/>
              </w:rPr>
            </w:pPr>
          </w:p>
        </w:tc>
        <w:tc>
          <w:tcPr>
            <w:tcW w:w="3374" w:type="dxa"/>
            <w:tcBorders>
              <w:left w:val="single" w:sz="4" w:space="0" w:color="auto"/>
            </w:tcBorders>
          </w:tcPr>
          <w:p w:rsidR="00DB4468" w:rsidRPr="00196DCF" w:rsidRDefault="00DB4468" w:rsidP="00196DCF">
            <w:pPr>
              <w:spacing w:before="120" w:after="120" w:line="240" w:lineRule="auto"/>
              <w:rPr>
                <w:rFonts w:ascii="Calibri" w:hAnsi="Calibri" w:cs="Calibri"/>
                <w:color w:val="404040"/>
              </w:rPr>
            </w:pPr>
          </w:p>
        </w:tc>
      </w:tr>
      <w:tr w:rsidR="00DB4468" w:rsidRPr="00196DCF" w:rsidTr="00D40600">
        <w:trPr>
          <w:trHeight w:val="397"/>
        </w:trPr>
        <w:tc>
          <w:tcPr>
            <w:tcW w:w="1555" w:type="dxa"/>
            <w:gridSpan w:val="2"/>
            <w:shd w:val="clear" w:color="auto" w:fill="D6E9B2"/>
            <w:tcMar>
              <w:top w:w="108" w:type="dxa"/>
              <w:bottom w:w="108" w:type="dxa"/>
            </w:tcMar>
          </w:tcPr>
          <w:p w:rsidR="00DB4468" w:rsidRPr="00196DCF"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lastRenderedPageBreak/>
              <w:t>1.1.4</w:t>
            </w:r>
          </w:p>
        </w:tc>
        <w:tc>
          <w:tcPr>
            <w:tcW w:w="3686" w:type="dxa"/>
            <w:tcMar>
              <w:top w:w="108" w:type="dxa"/>
              <w:bottom w:w="108" w:type="dxa"/>
            </w:tcMar>
          </w:tcPr>
          <w:p w:rsidR="00DB4468" w:rsidRPr="007D6641" w:rsidRDefault="00DB4468" w:rsidP="007D6641">
            <w:pPr>
              <w:pStyle w:val="para"/>
              <w:rPr>
                <w:rFonts w:ascii="Calibri" w:hAnsi="Calibri" w:cs="Calibri"/>
              </w:rPr>
            </w:pPr>
            <w:r w:rsidRPr="007D6641">
              <w:rPr>
                <w:rFonts w:ascii="Calibri" w:hAnsi="Calibri" w:cs="Calibri"/>
              </w:rPr>
              <w:t>Management review meetings attended by the site’s senior management shall be undertaken at appropriate planned intervals, annually at a minimum, to review the site performance against the Standard and objectives set in clause 1.1.3. The review process shall include the evaluation of:</w:t>
            </w:r>
          </w:p>
          <w:p w:rsidR="00DB4468" w:rsidRPr="007D6641" w:rsidRDefault="00DB4468" w:rsidP="00CF20A3">
            <w:pPr>
              <w:pStyle w:val="Listepuces"/>
            </w:pPr>
            <w:r w:rsidRPr="007D6641">
              <w:t>previous management review action plans and timeframes</w:t>
            </w:r>
          </w:p>
          <w:p w:rsidR="00DB4468" w:rsidRPr="007D6641" w:rsidRDefault="00DB4468" w:rsidP="00CF20A3">
            <w:pPr>
              <w:pStyle w:val="Listepuces"/>
            </w:pPr>
            <w:r w:rsidRPr="007D6641">
              <w:t>the results of internal, second-party and/or third-party audits</w:t>
            </w:r>
          </w:p>
          <w:p w:rsidR="00DB4468" w:rsidRPr="007D6641" w:rsidRDefault="00DB4468" w:rsidP="00CF20A3">
            <w:pPr>
              <w:pStyle w:val="Listepuces"/>
            </w:pPr>
            <w:r w:rsidRPr="007D6641">
              <w:t>any objectives that have not been met, to understand the underlying reasons. This information shall be used when setting future objectives and to facilitate continual improvement</w:t>
            </w:r>
          </w:p>
          <w:p w:rsidR="00DB4468" w:rsidRPr="007D6641" w:rsidRDefault="00DB4468" w:rsidP="00CF20A3">
            <w:pPr>
              <w:pStyle w:val="Listepuces"/>
            </w:pPr>
            <w:r w:rsidRPr="007D6641">
              <w:t>any customer complaints and the results of any customer feedback</w:t>
            </w:r>
          </w:p>
          <w:p w:rsidR="00DB4468" w:rsidRPr="007D6641" w:rsidRDefault="00DB4468" w:rsidP="00CF20A3">
            <w:pPr>
              <w:pStyle w:val="Listepuces"/>
            </w:pPr>
            <w:r w:rsidRPr="007D6641">
              <w:t>any incidents (including both recalls and withdrawals), corrective actions, out-of-specification results and non-conforming materials</w:t>
            </w:r>
          </w:p>
          <w:p w:rsidR="00DB4468" w:rsidRPr="007D6641" w:rsidRDefault="00DB4468" w:rsidP="00CF20A3">
            <w:pPr>
              <w:pStyle w:val="Listepuces"/>
            </w:pPr>
            <w:r w:rsidRPr="007D6641">
              <w:t xml:space="preserve">the effectiveness of the systems for HACCP, food </w:t>
            </w:r>
            <w:r w:rsidRPr="007D6641">
              <w:lastRenderedPageBreak/>
              <w:t>defence and authenticity</w:t>
            </w:r>
          </w:p>
          <w:p w:rsidR="00DB4468" w:rsidRPr="007D6641" w:rsidRDefault="00DB4468" w:rsidP="00CF20A3">
            <w:pPr>
              <w:pStyle w:val="Listepuces"/>
            </w:pPr>
            <w:r w:rsidRPr="007D6641">
              <w:t>resource requirements.</w:t>
            </w:r>
          </w:p>
          <w:p w:rsidR="00DB4468" w:rsidRPr="007D6641" w:rsidRDefault="00DB4468" w:rsidP="007D6641">
            <w:pPr>
              <w:pStyle w:val="para"/>
              <w:rPr>
                <w:rFonts w:ascii="Calibri" w:hAnsi="Calibri" w:cs="Calibri"/>
              </w:rPr>
            </w:pPr>
            <w:r w:rsidRPr="007D6641">
              <w:rPr>
                <w:rFonts w:ascii="Calibri" w:hAnsi="Calibri" w:cs="Calibri"/>
              </w:rPr>
              <w:t>Records of the meeting shall be documented and used to revise the objectives. The decisions and actions agreed within the review process shall be effectively communicated to appropriate staff, and actions implemented within agreed timescales.</w:t>
            </w:r>
          </w:p>
        </w:tc>
        <w:tc>
          <w:tcPr>
            <w:tcW w:w="1251" w:type="dxa"/>
            <w:gridSpan w:val="6"/>
            <w:tcBorders>
              <w:right w:val="single" w:sz="4" w:space="0" w:color="auto"/>
            </w:tcBorders>
          </w:tcPr>
          <w:p w:rsidR="00DB4468" w:rsidRPr="00196DCF" w:rsidRDefault="00DB4468" w:rsidP="007D6641">
            <w:pPr>
              <w:spacing w:before="120" w:after="120" w:line="240" w:lineRule="auto"/>
              <w:rPr>
                <w:rFonts w:ascii="Calibri" w:hAnsi="Calibri" w:cs="Calibri"/>
                <w:color w:val="404040"/>
              </w:rPr>
            </w:pPr>
          </w:p>
        </w:tc>
        <w:tc>
          <w:tcPr>
            <w:tcW w:w="3398" w:type="dxa"/>
            <w:gridSpan w:val="2"/>
            <w:tcBorders>
              <w:left w:val="single" w:sz="4" w:space="0" w:color="auto"/>
            </w:tcBorders>
          </w:tcPr>
          <w:p w:rsidR="00DB4468" w:rsidRPr="00196DCF" w:rsidRDefault="00DB4468" w:rsidP="007D6641">
            <w:pPr>
              <w:spacing w:before="120" w:after="120" w:line="240" w:lineRule="auto"/>
              <w:rPr>
                <w:rFonts w:ascii="Calibri" w:hAnsi="Calibri" w:cs="Calibri"/>
                <w:color w:val="404040"/>
              </w:rPr>
            </w:pPr>
          </w:p>
        </w:tc>
      </w:tr>
      <w:tr w:rsidR="00DB4468" w:rsidRPr="00196DCF" w:rsidTr="00D40600">
        <w:trPr>
          <w:trHeight w:val="397"/>
        </w:trPr>
        <w:tc>
          <w:tcPr>
            <w:tcW w:w="1555" w:type="dxa"/>
            <w:gridSpan w:val="2"/>
            <w:shd w:val="clear" w:color="auto" w:fill="D6E9B2"/>
            <w:tcMar>
              <w:top w:w="108" w:type="dxa"/>
              <w:bottom w:w="108" w:type="dxa"/>
            </w:tcMar>
          </w:tcPr>
          <w:p w:rsidR="00DB4468"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lastRenderedPageBreak/>
              <w:t>1.1.5</w:t>
            </w:r>
          </w:p>
        </w:tc>
        <w:tc>
          <w:tcPr>
            <w:tcW w:w="3686" w:type="dxa"/>
            <w:tcMar>
              <w:top w:w="108" w:type="dxa"/>
              <w:bottom w:w="108" w:type="dxa"/>
            </w:tcMar>
          </w:tcPr>
          <w:p w:rsidR="00DB4468" w:rsidRPr="007D6641" w:rsidRDefault="00DB4468" w:rsidP="007D6641">
            <w:pPr>
              <w:pStyle w:val="para"/>
              <w:rPr>
                <w:rFonts w:ascii="Calibri" w:hAnsi="Calibri" w:cs="Calibri"/>
              </w:rPr>
            </w:pPr>
            <w:r w:rsidRPr="007D6641">
              <w:rPr>
                <w:rFonts w:ascii="Calibri" w:hAnsi="Calibri" w:cs="Calibri"/>
              </w:rPr>
              <w:t>The site shall have a demonstrable meeting programme which enables food safety, legality, integrity and quality issues to be brought to the attention of senior management. These meetings shall occur at least monthly.</w:t>
            </w:r>
          </w:p>
          <w:p w:rsidR="00DB4468" w:rsidRPr="007D6641" w:rsidRDefault="00DB4468" w:rsidP="007D6641">
            <w:pPr>
              <w:pStyle w:val="para"/>
              <w:rPr>
                <w:rFonts w:ascii="Calibri" w:hAnsi="Calibri" w:cs="Calibri"/>
              </w:rPr>
            </w:pPr>
            <w:r w:rsidRPr="007D6641">
              <w:rPr>
                <w:rFonts w:ascii="Calibri" w:hAnsi="Calibri" w:cs="Calibri"/>
              </w:rPr>
              <w:t>Employees shall be aware of the need to report any evidence of unsafe or out-of-specification product or raw materials, to a designated manager to enable the resolution of issues requiring immediate action.</w:t>
            </w:r>
          </w:p>
        </w:tc>
        <w:tc>
          <w:tcPr>
            <w:tcW w:w="1236" w:type="dxa"/>
            <w:gridSpan w:val="5"/>
            <w:tcBorders>
              <w:right w:val="single" w:sz="4" w:space="0" w:color="auto"/>
            </w:tcBorders>
          </w:tcPr>
          <w:p w:rsidR="00DB4468" w:rsidRPr="00196DCF" w:rsidRDefault="00DB4468" w:rsidP="007D6641">
            <w:pPr>
              <w:spacing w:before="120" w:after="120" w:line="240" w:lineRule="auto"/>
              <w:rPr>
                <w:rFonts w:ascii="Calibri" w:hAnsi="Calibri" w:cs="Calibri"/>
                <w:color w:val="404040"/>
              </w:rPr>
            </w:pPr>
          </w:p>
        </w:tc>
        <w:tc>
          <w:tcPr>
            <w:tcW w:w="3413" w:type="dxa"/>
            <w:gridSpan w:val="3"/>
            <w:tcBorders>
              <w:left w:val="single" w:sz="4" w:space="0" w:color="auto"/>
            </w:tcBorders>
          </w:tcPr>
          <w:p w:rsidR="00DB4468" w:rsidRPr="00196DCF" w:rsidRDefault="00DB4468" w:rsidP="007D6641">
            <w:pPr>
              <w:spacing w:before="120" w:after="120" w:line="240" w:lineRule="auto"/>
              <w:rPr>
                <w:rFonts w:ascii="Calibri" w:hAnsi="Calibri" w:cs="Calibri"/>
                <w:color w:val="404040"/>
              </w:rPr>
            </w:pPr>
          </w:p>
        </w:tc>
      </w:tr>
      <w:tr w:rsidR="00DB4468" w:rsidRPr="00196DCF" w:rsidTr="00D40600">
        <w:trPr>
          <w:trHeight w:val="397"/>
        </w:trPr>
        <w:tc>
          <w:tcPr>
            <w:tcW w:w="1555" w:type="dxa"/>
            <w:gridSpan w:val="2"/>
            <w:shd w:val="clear" w:color="auto" w:fill="D6E9B2"/>
            <w:tcMar>
              <w:top w:w="108" w:type="dxa"/>
              <w:bottom w:w="108" w:type="dxa"/>
            </w:tcMar>
          </w:tcPr>
          <w:p w:rsidR="00DB4468"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t>1.1.6</w:t>
            </w:r>
          </w:p>
        </w:tc>
        <w:tc>
          <w:tcPr>
            <w:tcW w:w="3686" w:type="dxa"/>
            <w:tcMar>
              <w:top w:w="108" w:type="dxa"/>
              <w:bottom w:w="108" w:type="dxa"/>
            </w:tcMar>
          </w:tcPr>
          <w:p w:rsidR="00DB4468" w:rsidRPr="007D6641" w:rsidRDefault="00DB4468" w:rsidP="007D6641">
            <w:pPr>
              <w:pStyle w:val="para"/>
              <w:rPr>
                <w:rFonts w:ascii="Calibri" w:hAnsi="Calibri" w:cs="Calibri"/>
              </w:rPr>
            </w:pPr>
            <w:r w:rsidRPr="007D6641">
              <w:rPr>
                <w:rFonts w:ascii="Calibri" w:hAnsi="Calibri" w:cs="Calibri"/>
              </w:rPr>
              <w:t>The company shall have a confidential reporting system to enable staff to report concerns relating to product safety, integrity, quality and legality.</w:t>
            </w:r>
          </w:p>
          <w:p w:rsidR="00DB4468" w:rsidRPr="007D6641" w:rsidRDefault="00DB4468" w:rsidP="007D6641">
            <w:pPr>
              <w:pStyle w:val="para"/>
              <w:rPr>
                <w:rFonts w:ascii="Calibri" w:hAnsi="Calibri" w:cs="Calibri"/>
              </w:rPr>
            </w:pPr>
            <w:r w:rsidRPr="007D6641">
              <w:rPr>
                <w:rFonts w:ascii="Calibri" w:hAnsi="Calibri" w:cs="Calibri"/>
              </w:rPr>
              <w:t>The mechanism (e.g. the relevant telephone number) for reporting concerns must be clearly communicated to staff.</w:t>
            </w:r>
          </w:p>
          <w:p w:rsidR="00DB4468" w:rsidRPr="007D6641" w:rsidRDefault="00DB4468" w:rsidP="007D6641">
            <w:pPr>
              <w:pStyle w:val="para"/>
              <w:rPr>
                <w:rFonts w:ascii="Calibri" w:hAnsi="Calibri" w:cs="Calibri"/>
              </w:rPr>
            </w:pPr>
            <w:r w:rsidRPr="007D6641">
              <w:rPr>
                <w:rFonts w:ascii="Calibri" w:hAnsi="Calibri" w:cs="Calibri"/>
              </w:rPr>
              <w:t>The company’s senior management shall have a process for assessing any concerns raised. Records of the assessment and, where appropriate, actions taken, shall be documented</w:t>
            </w:r>
            <w:r w:rsidRPr="002463C3">
              <w:t>.</w:t>
            </w:r>
          </w:p>
        </w:tc>
        <w:tc>
          <w:tcPr>
            <w:tcW w:w="1236" w:type="dxa"/>
            <w:gridSpan w:val="5"/>
            <w:tcBorders>
              <w:right w:val="single" w:sz="4" w:space="0" w:color="auto"/>
            </w:tcBorders>
          </w:tcPr>
          <w:p w:rsidR="00DB4468" w:rsidRPr="00196DCF" w:rsidRDefault="00DB4468" w:rsidP="007D6641">
            <w:pPr>
              <w:spacing w:before="120" w:after="120" w:line="240" w:lineRule="auto"/>
              <w:rPr>
                <w:rFonts w:ascii="Calibri" w:hAnsi="Calibri" w:cs="Calibri"/>
                <w:color w:val="404040"/>
              </w:rPr>
            </w:pPr>
          </w:p>
        </w:tc>
        <w:tc>
          <w:tcPr>
            <w:tcW w:w="3413" w:type="dxa"/>
            <w:gridSpan w:val="3"/>
            <w:tcBorders>
              <w:left w:val="single" w:sz="4" w:space="0" w:color="auto"/>
            </w:tcBorders>
          </w:tcPr>
          <w:p w:rsidR="00DB4468" w:rsidRPr="00196DCF" w:rsidRDefault="00DB4468" w:rsidP="007D6641">
            <w:pPr>
              <w:spacing w:before="120" w:after="120" w:line="240" w:lineRule="auto"/>
              <w:rPr>
                <w:rFonts w:ascii="Calibri" w:hAnsi="Calibri" w:cs="Calibri"/>
                <w:color w:val="404040"/>
              </w:rPr>
            </w:pPr>
          </w:p>
        </w:tc>
      </w:tr>
      <w:tr w:rsidR="00DB4468" w:rsidRPr="00196DCF" w:rsidTr="00D40600">
        <w:trPr>
          <w:trHeight w:val="397"/>
        </w:trPr>
        <w:tc>
          <w:tcPr>
            <w:tcW w:w="846" w:type="dxa"/>
            <w:shd w:val="clear" w:color="auto" w:fill="D6E9B2"/>
            <w:tcMar>
              <w:top w:w="108" w:type="dxa"/>
              <w:bottom w:w="108" w:type="dxa"/>
            </w:tcMar>
          </w:tcPr>
          <w:p w:rsidR="00DB4468" w:rsidRPr="00196DCF"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lastRenderedPageBreak/>
              <w:t>1.1.7</w:t>
            </w:r>
          </w:p>
        </w:tc>
        <w:tc>
          <w:tcPr>
            <w:tcW w:w="709" w:type="dxa"/>
            <w:shd w:val="clear" w:color="auto" w:fill="FBD4B4"/>
          </w:tcPr>
          <w:p w:rsidR="00DB4468" w:rsidRPr="00196DCF" w:rsidRDefault="00DB4468" w:rsidP="007D6641">
            <w:pPr>
              <w:spacing w:before="120" w:after="120" w:line="240" w:lineRule="auto"/>
              <w:rPr>
                <w:rFonts w:ascii="Calibri" w:hAnsi="Calibri" w:cs="Calibri"/>
                <w:b/>
                <w:color w:val="404040"/>
                <w:lang w:eastAsia="en-GB"/>
              </w:rPr>
            </w:pPr>
          </w:p>
        </w:tc>
        <w:tc>
          <w:tcPr>
            <w:tcW w:w="3686" w:type="dxa"/>
            <w:tcMar>
              <w:top w:w="108" w:type="dxa"/>
              <w:bottom w:w="108" w:type="dxa"/>
            </w:tcMar>
          </w:tcPr>
          <w:p w:rsidR="00DB4468" w:rsidRPr="00196DCF" w:rsidRDefault="00DB4468" w:rsidP="007D6641">
            <w:pPr>
              <w:autoSpaceDE w:val="0"/>
              <w:autoSpaceDN w:val="0"/>
              <w:adjustRightInd w:val="0"/>
              <w:spacing w:before="120" w:after="120" w:line="240" w:lineRule="auto"/>
              <w:rPr>
                <w:rFonts w:ascii="Calibri" w:eastAsia="Frutiger-Light" w:hAnsi="Calibri" w:cs="Calibri"/>
                <w:lang w:eastAsia="en-GB"/>
              </w:rPr>
            </w:pPr>
            <w:r w:rsidRPr="007D6641">
              <w:rPr>
                <w:rFonts w:ascii="Calibri" w:hAnsi="Calibri" w:cs="Calibri"/>
                <w:color w:val="000000"/>
              </w:rPr>
              <w:t>The company’s senior management shall provide the human and financial resources required to produce food safely and in compliance with the requirements of this Standard.</w:t>
            </w:r>
          </w:p>
        </w:tc>
        <w:tc>
          <w:tcPr>
            <w:tcW w:w="1206" w:type="dxa"/>
            <w:gridSpan w:val="4"/>
            <w:tcBorders>
              <w:right w:val="single" w:sz="4" w:space="0" w:color="auto"/>
            </w:tcBorders>
          </w:tcPr>
          <w:p w:rsidR="00DB4468" w:rsidRPr="00196DCF" w:rsidRDefault="00DB4468" w:rsidP="007D6641">
            <w:pPr>
              <w:spacing w:before="120" w:after="120" w:line="240" w:lineRule="auto"/>
              <w:rPr>
                <w:rFonts w:ascii="Calibri" w:hAnsi="Calibri" w:cs="Calibri"/>
                <w:color w:val="404040"/>
              </w:rPr>
            </w:pPr>
          </w:p>
        </w:tc>
        <w:tc>
          <w:tcPr>
            <w:tcW w:w="3443" w:type="dxa"/>
            <w:gridSpan w:val="4"/>
            <w:tcBorders>
              <w:left w:val="single" w:sz="4" w:space="0" w:color="auto"/>
            </w:tcBorders>
          </w:tcPr>
          <w:p w:rsidR="00DB4468" w:rsidRPr="00196DCF" w:rsidRDefault="00DB4468" w:rsidP="007D6641">
            <w:pPr>
              <w:spacing w:before="120" w:after="120" w:line="240" w:lineRule="auto"/>
              <w:rPr>
                <w:rFonts w:ascii="Calibri" w:hAnsi="Calibri" w:cs="Calibri"/>
                <w:color w:val="404040"/>
              </w:rPr>
            </w:pPr>
          </w:p>
        </w:tc>
      </w:tr>
      <w:tr w:rsidR="00DB4468" w:rsidRPr="00196DCF" w:rsidTr="00D40600">
        <w:trPr>
          <w:trHeight w:val="397"/>
        </w:trPr>
        <w:tc>
          <w:tcPr>
            <w:tcW w:w="1555" w:type="dxa"/>
            <w:gridSpan w:val="2"/>
            <w:shd w:val="clear" w:color="auto" w:fill="D6E9B2"/>
            <w:tcMar>
              <w:top w:w="108" w:type="dxa"/>
              <w:bottom w:w="108" w:type="dxa"/>
            </w:tcMar>
          </w:tcPr>
          <w:p w:rsidR="00DB4468" w:rsidRPr="00196DCF"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t>1.1.8</w:t>
            </w:r>
          </w:p>
        </w:tc>
        <w:tc>
          <w:tcPr>
            <w:tcW w:w="3686" w:type="dxa"/>
            <w:tcMar>
              <w:top w:w="108" w:type="dxa"/>
              <w:bottom w:w="108" w:type="dxa"/>
            </w:tcMar>
          </w:tcPr>
          <w:p w:rsidR="00DB4468" w:rsidRPr="007D6641" w:rsidRDefault="00DB4468" w:rsidP="007D6641">
            <w:pPr>
              <w:pStyle w:val="para"/>
              <w:rPr>
                <w:rFonts w:ascii="Calibri" w:hAnsi="Calibri" w:cs="Calibri"/>
              </w:rPr>
            </w:pPr>
            <w:r w:rsidRPr="007D6641">
              <w:rPr>
                <w:rFonts w:ascii="Calibri" w:hAnsi="Calibri" w:cs="Calibri"/>
              </w:rPr>
              <w:t>The company’s senior management shall have a system in place to ensure that the site is kept informed of and reviews:</w:t>
            </w:r>
          </w:p>
          <w:p w:rsidR="00DB4468" w:rsidRPr="007D6641" w:rsidRDefault="00DB4468" w:rsidP="00CF20A3">
            <w:pPr>
              <w:pStyle w:val="Listepuces"/>
            </w:pPr>
            <w:r w:rsidRPr="007D6641">
              <w:t>scientific and technical developments</w:t>
            </w:r>
          </w:p>
          <w:p w:rsidR="00DB4468" w:rsidRPr="007D6641" w:rsidRDefault="00DB4468" w:rsidP="00CF20A3">
            <w:pPr>
              <w:pStyle w:val="Listepuces"/>
            </w:pPr>
            <w:r w:rsidRPr="007D6641">
              <w:t>industry codes of practice</w:t>
            </w:r>
          </w:p>
          <w:p w:rsidR="00DB4468" w:rsidRDefault="00DB4468" w:rsidP="00CF20A3">
            <w:pPr>
              <w:pStyle w:val="Listepuces"/>
            </w:pPr>
            <w:r w:rsidRPr="007D6641">
              <w:t>new risks to authenticity of raw materials</w:t>
            </w:r>
          </w:p>
          <w:p w:rsidR="00DB4468" w:rsidRPr="00D13BB3" w:rsidRDefault="00DB4468" w:rsidP="00CF20A3">
            <w:pPr>
              <w:pStyle w:val="Listepuces"/>
            </w:pPr>
            <w:r w:rsidRPr="00D13BB3">
              <w:t>all relevant legislation in the country where the product will be sold (where known).</w:t>
            </w:r>
          </w:p>
        </w:tc>
        <w:tc>
          <w:tcPr>
            <w:tcW w:w="1206" w:type="dxa"/>
            <w:gridSpan w:val="4"/>
            <w:tcBorders>
              <w:right w:val="single" w:sz="4" w:space="0" w:color="auto"/>
            </w:tcBorders>
          </w:tcPr>
          <w:p w:rsidR="00DB4468" w:rsidRPr="00196DCF" w:rsidRDefault="00DB4468" w:rsidP="007D6641">
            <w:pPr>
              <w:spacing w:before="120" w:after="120" w:line="240" w:lineRule="auto"/>
              <w:rPr>
                <w:rFonts w:ascii="Calibri" w:hAnsi="Calibri" w:cs="Calibri"/>
                <w:color w:val="404040"/>
              </w:rPr>
            </w:pPr>
          </w:p>
        </w:tc>
        <w:tc>
          <w:tcPr>
            <w:tcW w:w="3443" w:type="dxa"/>
            <w:gridSpan w:val="4"/>
            <w:tcBorders>
              <w:left w:val="single" w:sz="4" w:space="0" w:color="auto"/>
            </w:tcBorders>
          </w:tcPr>
          <w:p w:rsidR="00DB4468" w:rsidRPr="00196DCF" w:rsidRDefault="00DB4468" w:rsidP="007D6641">
            <w:pPr>
              <w:spacing w:before="120" w:after="120" w:line="240" w:lineRule="auto"/>
              <w:rPr>
                <w:rFonts w:ascii="Calibri" w:hAnsi="Calibri" w:cs="Calibri"/>
                <w:color w:val="404040"/>
              </w:rPr>
            </w:pPr>
          </w:p>
        </w:tc>
      </w:tr>
      <w:tr w:rsidR="00DB4468" w:rsidRPr="00196DCF" w:rsidTr="00D40600">
        <w:trPr>
          <w:trHeight w:val="397"/>
        </w:trPr>
        <w:tc>
          <w:tcPr>
            <w:tcW w:w="1555" w:type="dxa"/>
            <w:gridSpan w:val="2"/>
            <w:shd w:val="clear" w:color="auto" w:fill="D6E9B2"/>
            <w:tcMar>
              <w:top w:w="108" w:type="dxa"/>
              <w:bottom w:w="108" w:type="dxa"/>
            </w:tcMar>
          </w:tcPr>
          <w:p w:rsidR="00DB4468"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t>1.1.9</w:t>
            </w:r>
          </w:p>
        </w:tc>
        <w:tc>
          <w:tcPr>
            <w:tcW w:w="3686" w:type="dxa"/>
            <w:tcMar>
              <w:top w:w="108" w:type="dxa"/>
              <w:bottom w:w="108" w:type="dxa"/>
            </w:tcMar>
          </w:tcPr>
          <w:p w:rsidR="00DB4468" w:rsidRPr="007D6641" w:rsidRDefault="00DB4468" w:rsidP="007D6641">
            <w:pPr>
              <w:pStyle w:val="para"/>
              <w:rPr>
                <w:rFonts w:ascii="Calibri" w:hAnsi="Calibri" w:cs="Calibri"/>
              </w:rPr>
            </w:pPr>
            <w:r w:rsidRPr="00D13BB3">
              <w:rPr>
                <w:rFonts w:ascii="Calibri" w:hAnsi="Calibri" w:cs="Calibri"/>
              </w:rPr>
              <w:t>The site shall have a genuine, original hard copy or electronic version of the current Standard available and be aware of any changes to the Standard or protocol that are published on the BRC Global Standards website.</w:t>
            </w:r>
          </w:p>
        </w:tc>
        <w:tc>
          <w:tcPr>
            <w:tcW w:w="1191" w:type="dxa"/>
            <w:gridSpan w:val="3"/>
            <w:tcBorders>
              <w:right w:val="single" w:sz="4" w:space="0" w:color="auto"/>
            </w:tcBorders>
          </w:tcPr>
          <w:p w:rsidR="00DB4468" w:rsidRPr="00196DCF" w:rsidRDefault="00DB4468" w:rsidP="007D6641">
            <w:pPr>
              <w:spacing w:before="120" w:after="120" w:line="240" w:lineRule="auto"/>
              <w:rPr>
                <w:rFonts w:ascii="Calibri" w:hAnsi="Calibri" w:cs="Calibri"/>
                <w:color w:val="404040"/>
              </w:rPr>
            </w:pPr>
          </w:p>
        </w:tc>
        <w:tc>
          <w:tcPr>
            <w:tcW w:w="3458" w:type="dxa"/>
            <w:gridSpan w:val="5"/>
            <w:tcBorders>
              <w:left w:val="single" w:sz="4" w:space="0" w:color="auto"/>
            </w:tcBorders>
          </w:tcPr>
          <w:p w:rsidR="00DB4468" w:rsidRPr="00196DCF" w:rsidRDefault="00DB4468" w:rsidP="007D6641">
            <w:pPr>
              <w:spacing w:before="120" w:after="120" w:line="240" w:lineRule="auto"/>
              <w:rPr>
                <w:rFonts w:ascii="Calibri" w:hAnsi="Calibri" w:cs="Calibri"/>
                <w:color w:val="404040"/>
              </w:rPr>
            </w:pPr>
          </w:p>
        </w:tc>
      </w:tr>
      <w:tr w:rsidR="00DB4468" w:rsidRPr="00196DCF" w:rsidTr="00D40600">
        <w:trPr>
          <w:trHeight w:val="397"/>
        </w:trPr>
        <w:tc>
          <w:tcPr>
            <w:tcW w:w="1555" w:type="dxa"/>
            <w:gridSpan w:val="2"/>
            <w:shd w:val="clear" w:color="auto" w:fill="D6E9B2"/>
            <w:tcMar>
              <w:top w:w="108" w:type="dxa"/>
              <w:bottom w:w="108" w:type="dxa"/>
            </w:tcMar>
          </w:tcPr>
          <w:p w:rsidR="00DB4468" w:rsidRDefault="00DB4468" w:rsidP="007D6641">
            <w:pPr>
              <w:spacing w:before="120" w:after="120" w:line="240" w:lineRule="auto"/>
              <w:rPr>
                <w:rFonts w:ascii="Calibri" w:hAnsi="Calibri" w:cs="Calibri"/>
                <w:b/>
                <w:color w:val="404040"/>
                <w:lang w:eastAsia="en-GB"/>
              </w:rPr>
            </w:pPr>
            <w:r>
              <w:rPr>
                <w:rFonts w:ascii="Calibri" w:hAnsi="Calibri" w:cs="Calibri"/>
                <w:b/>
                <w:color w:val="404040"/>
                <w:lang w:eastAsia="en-GB"/>
              </w:rPr>
              <w:t>1.1.10</w:t>
            </w:r>
          </w:p>
        </w:tc>
        <w:tc>
          <w:tcPr>
            <w:tcW w:w="3686" w:type="dxa"/>
            <w:tcMar>
              <w:top w:w="108" w:type="dxa"/>
              <w:bottom w:w="108" w:type="dxa"/>
            </w:tcMar>
          </w:tcPr>
          <w:p w:rsidR="00DB4468" w:rsidRPr="00D13BB3" w:rsidRDefault="00DB4468" w:rsidP="007D6641">
            <w:pPr>
              <w:pStyle w:val="para"/>
              <w:rPr>
                <w:rFonts w:ascii="Calibri" w:hAnsi="Calibri" w:cs="Calibri"/>
              </w:rPr>
            </w:pPr>
            <w:r w:rsidRPr="00D13BB3">
              <w:rPr>
                <w:rFonts w:ascii="Calibri" w:hAnsi="Calibri" w:cs="Calibri"/>
              </w:rPr>
              <w:t>Where the site is certificated to the Standard, it shall ensure that announced recertification audits occur on or before the audit due date indicated on the certificate.</w:t>
            </w:r>
          </w:p>
        </w:tc>
        <w:tc>
          <w:tcPr>
            <w:tcW w:w="1191" w:type="dxa"/>
            <w:gridSpan w:val="3"/>
            <w:tcBorders>
              <w:right w:val="single" w:sz="4" w:space="0" w:color="auto"/>
            </w:tcBorders>
          </w:tcPr>
          <w:p w:rsidR="00DB4468" w:rsidRPr="00196DCF" w:rsidRDefault="00DB4468" w:rsidP="007D6641">
            <w:pPr>
              <w:spacing w:before="120" w:after="120" w:line="240" w:lineRule="auto"/>
              <w:rPr>
                <w:rFonts w:ascii="Calibri" w:hAnsi="Calibri" w:cs="Calibri"/>
                <w:color w:val="404040"/>
              </w:rPr>
            </w:pPr>
          </w:p>
        </w:tc>
        <w:tc>
          <w:tcPr>
            <w:tcW w:w="3458" w:type="dxa"/>
            <w:gridSpan w:val="5"/>
            <w:tcBorders>
              <w:left w:val="single" w:sz="4" w:space="0" w:color="auto"/>
            </w:tcBorders>
          </w:tcPr>
          <w:p w:rsidR="00DB4468" w:rsidRPr="00196DCF" w:rsidRDefault="00DB4468" w:rsidP="007D6641">
            <w:pPr>
              <w:spacing w:before="120" w:after="120" w:line="240" w:lineRule="auto"/>
              <w:rPr>
                <w:rFonts w:ascii="Calibri" w:hAnsi="Calibri" w:cs="Calibri"/>
                <w:color w:val="404040"/>
              </w:rPr>
            </w:pPr>
          </w:p>
        </w:tc>
      </w:tr>
      <w:tr w:rsidR="00DB4468" w:rsidRPr="00196DCF" w:rsidTr="00D40600">
        <w:trPr>
          <w:trHeight w:val="397"/>
        </w:trPr>
        <w:tc>
          <w:tcPr>
            <w:tcW w:w="846" w:type="dxa"/>
            <w:shd w:val="clear" w:color="auto" w:fill="D6E9B2"/>
            <w:tcMar>
              <w:top w:w="108" w:type="dxa"/>
              <w:bottom w:w="108" w:type="dxa"/>
            </w:tcMar>
          </w:tcPr>
          <w:p w:rsidR="00DB4468" w:rsidRDefault="00DB4468" w:rsidP="00F73E3C">
            <w:pPr>
              <w:spacing w:before="120" w:after="120" w:line="240" w:lineRule="auto"/>
              <w:rPr>
                <w:rFonts w:ascii="Calibri" w:hAnsi="Calibri" w:cs="Calibri"/>
                <w:b/>
                <w:color w:val="404040"/>
                <w:lang w:eastAsia="en-GB"/>
              </w:rPr>
            </w:pPr>
            <w:r>
              <w:rPr>
                <w:rFonts w:ascii="Calibri" w:hAnsi="Calibri" w:cs="Calibri"/>
                <w:b/>
                <w:color w:val="404040"/>
                <w:lang w:eastAsia="en-GB"/>
              </w:rPr>
              <w:t>1.1.11</w:t>
            </w:r>
          </w:p>
        </w:tc>
        <w:tc>
          <w:tcPr>
            <w:tcW w:w="709" w:type="dxa"/>
            <w:shd w:val="clear" w:color="auto" w:fill="FBD4B4"/>
          </w:tcPr>
          <w:p w:rsidR="00DB4468" w:rsidRDefault="00DB4468" w:rsidP="00F73E3C">
            <w:pPr>
              <w:spacing w:before="120" w:after="120" w:line="240" w:lineRule="auto"/>
              <w:rPr>
                <w:rFonts w:ascii="Calibri" w:hAnsi="Calibri" w:cs="Calibri"/>
                <w:b/>
                <w:color w:val="404040"/>
                <w:lang w:eastAsia="en-GB"/>
              </w:rPr>
            </w:pPr>
          </w:p>
        </w:tc>
        <w:tc>
          <w:tcPr>
            <w:tcW w:w="3686" w:type="dxa"/>
            <w:tcMar>
              <w:top w:w="108" w:type="dxa"/>
              <w:bottom w:w="108" w:type="dxa"/>
            </w:tcMar>
          </w:tcPr>
          <w:p w:rsidR="00DB4468" w:rsidRPr="00F73E3C" w:rsidRDefault="00DB4468" w:rsidP="00F73E3C">
            <w:pPr>
              <w:pStyle w:val="para"/>
              <w:rPr>
                <w:rFonts w:ascii="Calibri" w:hAnsi="Calibri" w:cs="Calibri"/>
              </w:rPr>
            </w:pPr>
            <w:r w:rsidRPr="00F73E3C">
              <w:rPr>
                <w:rFonts w:ascii="Calibri" w:hAnsi="Calibri" w:cs="Calibri"/>
              </w:rPr>
              <w:t>The most senior production or operations manager on site shall participate in the opening and closing meetings of the audit for certification to the Standard. Relevant departmental managers or their deputies shall be available as required during the audit.</w:t>
            </w:r>
          </w:p>
        </w:tc>
        <w:tc>
          <w:tcPr>
            <w:tcW w:w="1191" w:type="dxa"/>
            <w:gridSpan w:val="3"/>
            <w:tcBorders>
              <w:right w:val="single" w:sz="4" w:space="0" w:color="auto"/>
            </w:tcBorders>
          </w:tcPr>
          <w:p w:rsidR="00DB4468" w:rsidRPr="00196DCF" w:rsidRDefault="00DB4468" w:rsidP="00F73E3C">
            <w:pPr>
              <w:spacing w:before="120" w:after="120" w:line="240" w:lineRule="auto"/>
              <w:rPr>
                <w:rFonts w:ascii="Calibri" w:hAnsi="Calibri" w:cs="Calibri"/>
                <w:color w:val="404040"/>
              </w:rPr>
            </w:pPr>
          </w:p>
        </w:tc>
        <w:tc>
          <w:tcPr>
            <w:tcW w:w="3458" w:type="dxa"/>
            <w:gridSpan w:val="5"/>
            <w:tcBorders>
              <w:left w:val="single" w:sz="4" w:space="0" w:color="auto"/>
            </w:tcBorders>
          </w:tcPr>
          <w:p w:rsidR="00DB4468" w:rsidRPr="00196DCF" w:rsidRDefault="00DB4468" w:rsidP="00F73E3C">
            <w:pPr>
              <w:spacing w:before="120" w:after="120" w:line="240" w:lineRule="auto"/>
              <w:rPr>
                <w:rFonts w:ascii="Calibri" w:hAnsi="Calibri" w:cs="Calibri"/>
                <w:color w:val="404040"/>
              </w:rPr>
            </w:pPr>
          </w:p>
        </w:tc>
      </w:tr>
      <w:tr w:rsidR="00DB4468" w:rsidRPr="00196DCF" w:rsidTr="00D40600">
        <w:trPr>
          <w:trHeight w:val="397"/>
        </w:trPr>
        <w:tc>
          <w:tcPr>
            <w:tcW w:w="846" w:type="dxa"/>
            <w:shd w:val="clear" w:color="auto" w:fill="D6E9B2"/>
            <w:tcMar>
              <w:top w:w="108" w:type="dxa"/>
              <w:bottom w:w="108" w:type="dxa"/>
            </w:tcMar>
          </w:tcPr>
          <w:p w:rsidR="00DB4468" w:rsidRDefault="00DB4468" w:rsidP="00F73E3C">
            <w:pPr>
              <w:spacing w:before="120" w:after="120" w:line="240" w:lineRule="auto"/>
              <w:rPr>
                <w:rFonts w:ascii="Calibri" w:hAnsi="Calibri" w:cs="Calibri"/>
                <w:b/>
                <w:color w:val="404040"/>
                <w:lang w:eastAsia="en-GB"/>
              </w:rPr>
            </w:pPr>
            <w:r>
              <w:rPr>
                <w:rFonts w:ascii="Calibri" w:hAnsi="Calibri" w:cs="Calibri"/>
                <w:b/>
                <w:color w:val="404040"/>
                <w:lang w:eastAsia="en-GB"/>
              </w:rPr>
              <w:lastRenderedPageBreak/>
              <w:t>1.1.12</w:t>
            </w:r>
          </w:p>
        </w:tc>
        <w:tc>
          <w:tcPr>
            <w:tcW w:w="709" w:type="dxa"/>
            <w:shd w:val="clear" w:color="auto" w:fill="FBD4B4"/>
          </w:tcPr>
          <w:p w:rsidR="00DB4468" w:rsidRDefault="00DB4468" w:rsidP="00F73E3C">
            <w:pPr>
              <w:spacing w:before="120" w:after="120" w:line="240" w:lineRule="auto"/>
              <w:rPr>
                <w:rFonts w:ascii="Calibri" w:hAnsi="Calibri" w:cs="Calibri"/>
                <w:b/>
                <w:color w:val="404040"/>
                <w:lang w:eastAsia="en-GB"/>
              </w:rPr>
            </w:pPr>
          </w:p>
        </w:tc>
        <w:tc>
          <w:tcPr>
            <w:tcW w:w="3686" w:type="dxa"/>
            <w:tcMar>
              <w:top w:w="108" w:type="dxa"/>
              <w:bottom w:w="108" w:type="dxa"/>
            </w:tcMar>
          </w:tcPr>
          <w:p w:rsidR="00DB4468" w:rsidRPr="00F73E3C" w:rsidRDefault="00DB4468" w:rsidP="00F73E3C">
            <w:pPr>
              <w:pStyle w:val="para"/>
              <w:rPr>
                <w:rFonts w:ascii="Calibri" w:hAnsi="Calibri" w:cs="Calibri"/>
              </w:rPr>
            </w:pPr>
            <w:r w:rsidRPr="00F73E3C">
              <w:rPr>
                <w:rFonts w:ascii="Calibri" w:hAnsi="Calibri" w:cs="Calibri"/>
              </w:rPr>
              <w:t>The site’s senior management shall ensure that the root causes of any non-conformities against the Standard identified at the previous audit have been effectively addressed to prevent recurrence.</w:t>
            </w:r>
          </w:p>
        </w:tc>
        <w:tc>
          <w:tcPr>
            <w:tcW w:w="1176" w:type="dxa"/>
            <w:gridSpan w:val="2"/>
            <w:tcBorders>
              <w:right w:val="single" w:sz="4" w:space="0" w:color="auto"/>
            </w:tcBorders>
          </w:tcPr>
          <w:p w:rsidR="00DB4468" w:rsidRPr="00196DCF" w:rsidRDefault="00DB4468" w:rsidP="00F73E3C">
            <w:pPr>
              <w:spacing w:before="120" w:after="120" w:line="240" w:lineRule="auto"/>
              <w:rPr>
                <w:rFonts w:ascii="Calibri" w:hAnsi="Calibri" w:cs="Calibri"/>
                <w:color w:val="404040"/>
              </w:rPr>
            </w:pPr>
          </w:p>
        </w:tc>
        <w:tc>
          <w:tcPr>
            <w:tcW w:w="3473" w:type="dxa"/>
            <w:gridSpan w:val="6"/>
            <w:tcBorders>
              <w:left w:val="single" w:sz="4" w:space="0" w:color="auto"/>
            </w:tcBorders>
          </w:tcPr>
          <w:p w:rsidR="00DB4468" w:rsidRPr="00196DCF" w:rsidRDefault="00DB4468" w:rsidP="00F73E3C">
            <w:pPr>
              <w:spacing w:before="120" w:after="120" w:line="240" w:lineRule="auto"/>
              <w:rPr>
                <w:rFonts w:ascii="Calibri" w:hAnsi="Calibri" w:cs="Calibri"/>
                <w:color w:val="404040"/>
              </w:rPr>
            </w:pPr>
          </w:p>
        </w:tc>
      </w:tr>
      <w:tr w:rsidR="00DB4468" w:rsidRPr="00196DCF" w:rsidTr="00D40600">
        <w:trPr>
          <w:trHeight w:val="397"/>
        </w:trPr>
        <w:tc>
          <w:tcPr>
            <w:tcW w:w="1555" w:type="dxa"/>
            <w:gridSpan w:val="2"/>
            <w:shd w:val="clear" w:color="auto" w:fill="D6E9B2"/>
            <w:tcMar>
              <w:top w:w="108" w:type="dxa"/>
              <w:bottom w:w="108" w:type="dxa"/>
            </w:tcMar>
          </w:tcPr>
          <w:p w:rsidR="00DB4468" w:rsidRDefault="00DB4468" w:rsidP="00F73E3C">
            <w:pPr>
              <w:spacing w:before="120" w:after="120" w:line="240" w:lineRule="auto"/>
              <w:rPr>
                <w:rFonts w:ascii="Calibri" w:hAnsi="Calibri" w:cs="Calibri"/>
                <w:b/>
                <w:color w:val="404040"/>
                <w:lang w:eastAsia="en-GB"/>
              </w:rPr>
            </w:pPr>
            <w:r>
              <w:rPr>
                <w:rFonts w:ascii="Calibri" w:hAnsi="Calibri" w:cs="Calibri"/>
                <w:b/>
                <w:color w:val="404040"/>
                <w:lang w:eastAsia="en-GB"/>
              </w:rPr>
              <w:t>1.1.13</w:t>
            </w:r>
          </w:p>
        </w:tc>
        <w:tc>
          <w:tcPr>
            <w:tcW w:w="3686" w:type="dxa"/>
            <w:tcMar>
              <w:top w:w="108" w:type="dxa"/>
              <w:bottom w:w="108" w:type="dxa"/>
            </w:tcMar>
          </w:tcPr>
          <w:p w:rsidR="00DB4468" w:rsidRPr="002463C3" w:rsidRDefault="00DB4468" w:rsidP="00F73E3C">
            <w:pPr>
              <w:pStyle w:val="para"/>
            </w:pPr>
            <w:r w:rsidRPr="00F73E3C">
              <w:rPr>
                <w:rFonts w:ascii="Calibri" w:hAnsi="Calibri" w:cs="Calibri"/>
              </w:rPr>
              <w:t>The BRC Global Standards logo and references to certification status shall only be used in accordance with the conditions of use detailed in the audit protocol section (Part III, section 5.6) of the Standard.</w:t>
            </w:r>
          </w:p>
        </w:tc>
        <w:tc>
          <w:tcPr>
            <w:tcW w:w="1176" w:type="dxa"/>
            <w:gridSpan w:val="2"/>
            <w:tcBorders>
              <w:right w:val="single" w:sz="4" w:space="0" w:color="auto"/>
            </w:tcBorders>
          </w:tcPr>
          <w:p w:rsidR="00DB4468" w:rsidRPr="00196DCF" w:rsidRDefault="00DB4468" w:rsidP="00F73E3C">
            <w:pPr>
              <w:spacing w:before="120" w:after="120" w:line="240" w:lineRule="auto"/>
              <w:rPr>
                <w:rFonts w:ascii="Calibri" w:hAnsi="Calibri" w:cs="Calibri"/>
                <w:color w:val="404040"/>
              </w:rPr>
            </w:pPr>
          </w:p>
        </w:tc>
        <w:tc>
          <w:tcPr>
            <w:tcW w:w="3473" w:type="dxa"/>
            <w:gridSpan w:val="6"/>
            <w:tcBorders>
              <w:left w:val="single" w:sz="4" w:space="0" w:color="auto"/>
            </w:tcBorders>
          </w:tcPr>
          <w:p w:rsidR="00DB4468" w:rsidRPr="00196DCF" w:rsidRDefault="00DB4468" w:rsidP="00F73E3C">
            <w:pPr>
              <w:spacing w:before="120" w:after="120" w:line="240" w:lineRule="auto"/>
              <w:rPr>
                <w:rFonts w:ascii="Calibri" w:hAnsi="Calibri" w:cs="Calibri"/>
                <w:color w:val="404040"/>
              </w:rPr>
            </w:pPr>
          </w:p>
        </w:tc>
      </w:tr>
      <w:tr w:rsidR="00F73E3C" w:rsidRPr="00196DCF" w:rsidTr="00DB4468">
        <w:trPr>
          <w:trHeight w:val="397"/>
        </w:trPr>
        <w:tc>
          <w:tcPr>
            <w:tcW w:w="1555" w:type="dxa"/>
            <w:gridSpan w:val="2"/>
            <w:shd w:val="clear" w:color="auto" w:fill="92D050"/>
            <w:tcMar>
              <w:top w:w="0" w:type="dxa"/>
              <w:bottom w:w="0" w:type="dxa"/>
            </w:tcMar>
          </w:tcPr>
          <w:p w:rsidR="00F73E3C" w:rsidRPr="00196DCF" w:rsidRDefault="00F73E3C" w:rsidP="00F73E3C">
            <w:pPr>
              <w:spacing w:before="120" w:after="120" w:line="240" w:lineRule="auto"/>
              <w:rPr>
                <w:rFonts w:ascii="Calibri" w:hAnsi="Calibri" w:cs="Calibri"/>
                <w:b/>
                <w:color w:val="FFFFFF"/>
                <w:lang w:val="en-US"/>
              </w:rPr>
            </w:pPr>
            <w:r>
              <w:rPr>
                <w:rFonts w:ascii="Calibri" w:hAnsi="Calibri" w:cs="Calibri"/>
                <w:b/>
                <w:color w:val="FFFFFF"/>
                <w:lang w:val="en-US"/>
              </w:rPr>
              <w:t>1.2</w:t>
            </w:r>
          </w:p>
        </w:tc>
        <w:tc>
          <w:tcPr>
            <w:tcW w:w="8335" w:type="dxa"/>
            <w:gridSpan w:val="9"/>
            <w:shd w:val="clear" w:color="auto" w:fill="92D050"/>
          </w:tcPr>
          <w:p w:rsidR="00F73E3C" w:rsidRPr="00196DCF" w:rsidRDefault="003B5C62" w:rsidP="003B5C62">
            <w:pPr>
              <w:pStyle w:val="hdg2"/>
              <w:rPr>
                <w:rFonts w:ascii="Calibri" w:hAnsi="Calibri" w:cs="Calibri"/>
                <w:b/>
                <w:color w:val="FFFFFF"/>
                <w:lang w:val="en-US"/>
              </w:rPr>
            </w:pPr>
            <w:r w:rsidRPr="003B5C62">
              <w:rPr>
                <w:rFonts w:ascii="Calibri" w:hAnsi="Calibri" w:cs="Calibri"/>
                <w:color w:val="FFFFFF"/>
                <w:sz w:val="22"/>
              </w:rPr>
              <w:t>Organisational structure, responsibilities and management authority</w:t>
            </w:r>
          </w:p>
        </w:tc>
      </w:tr>
      <w:tr w:rsidR="003B5C62" w:rsidRPr="00196DCF" w:rsidTr="00DB4468">
        <w:trPr>
          <w:trHeight w:val="397"/>
        </w:trPr>
        <w:tc>
          <w:tcPr>
            <w:tcW w:w="1555" w:type="dxa"/>
            <w:gridSpan w:val="2"/>
            <w:shd w:val="clear" w:color="auto" w:fill="D6E9B2"/>
            <w:tcMar>
              <w:top w:w="0" w:type="dxa"/>
              <w:bottom w:w="0" w:type="dxa"/>
            </w:tcMar>
          </w:tcPr>
          <w:p w:rsidR="003B5C62" w:rsidRDefault="003B5C62" w:rsidP="003B5C62">
            <w:pPr>
              <w:spacing w:before="120" w:after="120" w:line="240" w:lineRule="auto"/>
              <w:rPr>
                <w:rFonts w:ascii="Calibri" w:hAnsi="Calibri" w:cs="Calibri"/>
                <w:b/>
                <w:color w:val="FFFFFF"/>
                <w:lang w:val="en-US"/>
              </w:rPr>
            </w:pPr>
            <w:r>
              <w:rPr>
                <w:rFonts w:ascii="Calibri" w:hAnsi="Calibri" w:cs="Calibri"/>
                <w:b/>
                <w:lang w:val="en-US"/>
              </w:rPr>
              <w:t>SOI</w:t>
            </w:r>
          </w:p>
        </w:tc>
        <w:tc>
          <w:tcPr>
            <w:tcW w:w="8335" w:type="dxa"/>
            <w:gridSpan w:val="9"/>
            <w:shd w:val="clear" w:color="auto" w:fill="D6E9B2"/>
          </w:tcPr>
          <w:p w:rsidR="003B5C62" w:rsidRPr="003B5C62" w:rsidRDefault="003B5C62" w:rsidP="003B5C62">
            <w:pPr>
              <w:pStyle w:val="para"/>
              <w:rPr>
                <w:rFonts w:ascii="Calibri" w:hAnsi="Calibri" w:cs="Calibri"/>
                <w:b/>
                <w:bCs/>
                <w:color w:val="FFFFFF"/>
                <w:sz w:val="24"/>
                <w:szCs w:val="24"/>
                <w:lang w:val="en-US"/>
              </w:rPr>
            </w:pPr>
            <w:r w:rsidRPr="003B5C62">
              <w:rPr>
                <w:rFonts w:ascii="Calibri" w:hAnsi="Calibri" w:cs="Calibri"/>
              </w:rPr>
              <w:t>The company shall have a clear organisational structure and lines of communication to enable effective management of product safety, legality and quality.</w:t>
            </w: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3B5C62">
            <w:pPr>
              <w:spacing w:before="120" w:after="120" w:line="240" w:lineRule="auto"/>
              <w:rPr>
                <w:rFonts w:ascii="Calibri" w:hAnsi="Calibri" w:cs="Calibri"/>
                <w:b/>
                <w:lang w:val="en-US"/>
              </w:rPr>
            </w:pPr>
            <w:r>
              <w:rPr>
                <w:rFonts w:ascii="Calibri" w:hAnsi="Calibri" w:cs="Calibri"/>
                <w:b/>
                <w:lang w:val="en-US"/>
              </w:rPr>
              <w:t xml:space="preserve">Clause </w:t>
            </w:r>
          </w:p>
        </w:tc>
        <w:tc>
          <w:tcPr>
            <w:tcW w:w="3686" w:type="dxa"/>
            <w:shd w:val="clear" w:color="auto" w:fill="auto"/>
          </w:tcPr>
          <w:p w:rsidR="00D40600" w:rsidRPr="00216C0E" w:rsidRDefault="00D40600" w:rsidP="003B5C62">
            <w:pPr>
              <w:pStyle w:val="para"/>
              <w:rPr>
                <w:rFonts w:ascii="Calibri" w:hAnsi="Calibri" w:cs="Calibri"/>
                <w:b/>
              </w:rPr>
            </w:pPr>
            <w:r w:rsidRPr="00216C0E">
              <w:rPr>
                <w:rFonts w:ascii="Calibri" w:hAnsi="Calibri" w:cs="Calibri"/>
                <w:b/>
              </w:rPr>
              <w:t>Requirements</w:t>
            </w:r>
          </w:p>
        </w:tc>
        <w:tc>
          <w:tcPr>
            <w:tcW w:w="1161" w:type="dxa"/>
            <w:tcBorders>
              <w:right w:val="single" w:sz="4" w:space="0" w:color="auto"/>
            </w:tcBorders>
            <w:shd w:val="clear" w:color="auto" w:fill="auto"/>
          </w:tcPr>
          <w:p w:rsidR="00D40600" w:rsidRPr="00216C0E" w:rsidRDefault="00D40600" w:rsidP="003B5C62">
            <w:pPr>
              <w:pStyle w:val="para"/>
              <w:rPr>
                <w:rFonts w:ascii="Calibri" w:hAnsi="Calibri" w:cs="Calibri"/>
                <w:b/>
              </w:rPr>
            </w:pPr>
            <w:r w:rsidRPr="00216C0E">
              <w:rPr>
                <w:rFonts w:ascii="Calibri" w:hAnsi="Calibri" w:cs="Calibri"/>
                <w:b/>
              </w:rPr>
              <w:t>Conforms</w:t>
            </w:r>
          </w:p>
        </w:tc>
        <w:tc>
          <w:tcPr>
            <w:tcW w:w="3488" w:type="dxa"/>
            <w:gridSpan w:val="7"/>
            <w:tcBorders>
              <w:left w:val="single" w:sz="4" w:space="0" w:color="auto"/>
            </w:tcBorders>
            <w:shd w:val="clear" w:color="auto" w:fill="auto"/>
          </w:tcPr>
          <w:p w:rsidR="00D40600" w:rsidRPr="00216C0E" w:rsidRDefault="00D40600" w:rsidP="00D40600">
            <w:pPr>
              <w:pStyle w:val="para"/>
              <w:rPr>
                <w:rFonts w:ascii="Calibri" w:hAnsi="Calibri" w:cs="Calibri"/>
                <w:b/>
              </w:rPr>
            </w:pPr>
          </w:p>
        </w:tc>
      </w:tr>
      <w:tr w:rsidR="00DB4468" w:rsidRPr="00196DCF" w:rsidTr="00D40600">
        <w:trPr>
          <w:trHeight w:val="397"/>
        </w:trPr>
        <w:tc>
          <w:tcPr>
            <w:tcW w:w="1555" w:type="dxa"/>
            <w:gridSpan w:val="2"/>
            <w:shd w:val="clear" w:color="auto" w:fill="D6E9B2"/>
            <w:tcMar>
              <w:top w:w="0" w:type="dxa"/>
              <w:bottom w:w="0" w:type="dxa"/>
            </w:tcMar>
          </w:tcPr>
          <w:p w:rsidR="00DB4468" w:rsidRDefault="00DB4468" w:rsidP="00513A93">
            <w:pPr>
              <w:spacing w:before="120" w:after="120" w:line="240" w:lineRule="auto"/>
              <w:rPr>
                <w:rFonts w:ascii="Calibri" w:hAnsi="Calibri" w:cs="Calibri"/>
                <w:b/>
                <w:lang w:val="en-US"/>
              </w:rPr>
            </w:pPr>
            <w:r>
              <w:rPr>
                <w:rFonts w:ascii="Calibri" w:hAnsi="Calibri" w:cs="Calibri"/>
                <w:b/>
                <w:lang w:val="en-US"/>
              </w:rPr>
              <w:t>1.2.1</w:t>
            </w:r>
          </w:p>
        </w:tc>
        <w:tc>
          <w:tcPr>
            <w:tcW w:w="3686" w:type="dxa"/>
            <w:tcBorders>
              <w:top w:val="single" w:sz="4" w:space="0" w:color="auto"/>
              <w:left w:val="single" w:sz="4" w:space="0" w:color="auto"/>
              <w:bottom w:val="single" w:sz="4" w:space="0" w:color="auto"/>
              <w:right w:val="single" w:sz="4" w:space="0" w:color="auto"/>
            </w:tcBorders>
          </w:tcPr>
          <w:p w:rsidR="00DB4468" w:rsidRPr="00513A93" w:rsidRDefault="00DB4468" w:rsidP="00513A93">
            <w:pPr>
              <w:pStyle w:val="para"/>
              <w:rPr>
                <w:rFonts w:ascii="Calibri" w:hAnsi="Calibri" w:cs="Calibri"/>
              </w:rPr>
            </w:pPr>
            <w:r w:rsidRPr="00513A93">
              <w:rPr>
                <w:rFonts w:ascii="Calibri" w:hAnsi="Calibri" w:cs="Calibri"/>
              </w:rPr>
              <w:t>The company shall have an organisation chart demonstrating the management structure of the company. The responsibilities for the management of activities which ensure food safety, integrity, legality and quality shall be clearly allocated and understood by the managers responsible. It shall be clearly documented who deputises in the absence of the responsible person.</w:t>
            </w:r>
          </w:p>
        </w:tc>
        <w:tc>
          <w:tcPr>
            <w:tcW w:w="1161" w:type="dxa"/>
            <w:tcBorders>
              <w:right w:val="single" w:sz="4" w:space="0" w:color="auto"/>
            </w:tcBorders>
            <w:shd w:val="clear" w:color="auto" w:fill="auto"/>
          </w:tcPr>
          <w:p w:rsidR="00DB4468" w:rsidRPr="003B5C62" w:rsidRDefault="00DB4468" w:rsidP="00513A93">
            <w:pPr>
              <w:pStyle w:val="para"/>
              <w:rPr>
                <w:rFonts w:ascii="Calibri" w:hAnsi="Calibri" w:cs="Calibri"/>
              </w:rPr>
            </w:pPr>
          </w:p>
        </w:tc>
        <w:tc>
          <w:tcPr>
            <w:tcW w:w="3488" w:type="dxa"/>
            <w:gridSpan w:val="7"/>
            <w:tcBorders>
              <w:left w:val="single" w:sz="4" w:space="0" w:color="auto"/>
            </w:tcBorders>
            <w:shd w:val="clear" w:color="auto" w:fill="auto"/>
          </w:tcPr>
          <w:p w:rsidR="00DB4468" w:rsidRPr="003B5C62" w:rsidRDefault="00DB4468" w:rsidP="00513A93">
            <w:pPr>
              <w:pStyle w:val="para"/>
              <w:rPr>
                <w:rFonts w:ascii="Calibri" w:hAnsi="Calibri" w:cs="Calibri"/>
              </w:rPr>
            </w:pPr>
          </w:p>
        </w:tc>
      </w:tr>
      <w:tr w:rsidR="00DB4468" w:rsidRPr="00196DCF" w:rsidTr="00D40600">
        <w:trPr>
          <w:trHeight w:val="397"/>
        </w:trPr>
        <w:tc>
          <w:tcPr>
            <w:tcW w:w="1555" w:type="dxa"/>
            <w:gridSpan w:val="2"/>
            <w:shd w:val="clear" w:color="auto" w:fill="FBD4B4"/>
            <w:tcMar>
              <w:top w:w="0" w:type="dxa"/>
              <w:bottom w:w="0" w:type="dxa"/>
            </w:tcMar>
          </w:tcPr>
          <w:p w:rsidR="00DB4468" w:rsidRDefault="00DB4468" w:rsidP="00513A93">
            <w:pPr>
              <w:spacing w:before="120" w:after="120" w:line="240" w:lineRule="auto"/>
              <w:rPr>
                <w:rFonts w:ascii="Calibri" w:hAnsi="Calibri" w:cs="Calibri"/>
                <w:b/>
                <w:lang w:val="en-US"/>
              </w:rPr>
            </w:pPr>
            <w:r>
              <w:rPr>
                <w:rFonts w:ascii="Calibri" w:hAnsi="Calibri" w:cs="Calibri"/>
                <w:b/>
                <w:lang w:val="en-US"/>
              </w:rPr>
              <w:t>1.2.2</w:t>
            </w:r>
          </w:p>
        </w:tc>
        <w:tc>
          <w:tcPr>
            <w:tcW w:w="3686" w:type="dxa"/>
            <w:tcBorders>
              <w:top w:val="single" w:sz="4" w:space="0" w:color="auto"/>
              <w:left w:val="single" w:sz="4" w:space="0" w:color="auto"/>
              <w:bottom w:val="single" w:sz="4" w:space="0" w:color="auto"/>
              <w:right w:val="single" w:sz="4" w:space="0" w:color="auto"/>
            </w:tcBorders>
          </w:tcPr>
          <w:p w:rsidR="00DB4468" w:rsidRPr="00513A93" w:rsidRDefault="00DB4468" w:rsidP="00513A93">
            <w:pPr>
              <w:pStyle w:val="para"/>
              <w:rPr>
                <w:rFonts w:ascii="Calibri" w:hAnsi="Calibri" w:cs="Calibri"/>
              </w:rPr>
            </w:pPr>
            <w:r w:rsidRPr="00513A93">
              <w:rPr>
                <w:rFonts w:ascii="Calibri" w:hAnsi="Calibri" w:cs="Calibri"/>
              </w:rPr>
              <w:t>The site’s senior management shall ensure that all employees are aware of their responsibilities. Where documented work instructions exist for activities undertaken, the relevant employees shall have access to these and be able to demonstrate that work is carried out in accordance with the instructions.</w:t>
            </w:r>
          </w:p>
        </w:tc>
        <w:tc>
          <w:tcPr>
            <w:tcW w:w="1161" w:type="dxa"/>
            <w:tcBorders>
              <w:right w:val="single" w:sz="4" w:space="0" w:color="auto"/>
            </w:tcBorders>
            <w:shd w:val="clear" w:color="auto" w:fill="auto"/>
          </w:tcPr>
          <w:p w:rsidR="00DB4468" w:rsidRPr="003B5C62" w:rsidRDefault="00DB4468" w:rsidP="00513A93">
            <w:pPr>
              <w:pStyle w:val="para"/>
              <w:rPr>
                <w:rFonts w:ascii="Calibri" w:hAnsi="Calibri" w:cs="Calibri"/>
              </w:rPr>
            </w:pPr>
          </w:p>
        </w:tc>
        <w:tc>
          <w:tcPr>
            <w:tcW w:w="3488" w:type="dxa"/>
            <w:gridSpan w:val="7"/>
            <w:tcBorders>
              <w:left w:val="single" w:sz="4" w:space="0" w:color="auto"/>
            </w:tcBorders>
            <w:shd w:val="clear" w:color="auto" w:fill="auto"/>
          </w:tcPr>
          <w:p w:rsidR="00DB4468" w:rsidRPr="003B5C62" w:rsidRDefault="00DB4468" w:rsidP="00513A93">
            <w:pPr>
              <w:pStyle w:val="para"/>
              <w:rPr>
                <w:rFonts w:ascii="Calibri" w:hAnsi="Calibri" w:cs="Calibri"/>
              </w:rPr>
            </w:pPr>
          </w:p>
        </w:tc>
      </w:tr>
    </w:tbl>
    <w:p w:rsidR="008A1F0E" w:rsidRDefault="008A1F0E"/>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tblPr>
      <w:tblGrid>
        <w:gridCol w:w="848"/>
        <w:gridCol w:w="707"/>
        <w:gridCol w:w="3686"/>
        <w:gridCol w:w="1134"/>
        <w:gridCol w:w="6"/>
        <w:gridCol w:w="3509"/>
      </w:tblGrid>
      <w:tr w:rsidR="00504B1D" w:rsidRPr="00196DCF" w:rsidTr="00D40600">
        <w:trPr>
          <w:trHeight w:val="533"/>
        </w:trPr>
        <w:tc>
          <w:tcPr>
            <w:tcW w:w="1555" w:type="dxa"/>
            <w:gridSpan w:val="2"/>
            <w:shd w:val="clear" w:color="auto" w:fill="92D050"/>
            <w:tcMar>
              <w:top w:w="0" w:type="dxa"/>
              <w:bottom w:w="0" w:type="dxa"/>
            </w:tcMar>
          </w:tcPr>
          <w:p w:rsidR="00504B1D" w:rsidRPr="00196DCF" w:rsidRDefault="00504B1D" w:rsidP="00504B1D">
            <w:pPr>
              <w:spacing w:before="120" w:after="120" w:line="240" w:lineRule="auto"/>
              <w:rPr>
                <w:rFonts w:ascii="Calibri" w:hAnsi="Calibri" w:cs="Calibri"/>
                <w:b/>
                <w:bCs/>
                <w:color w:val="FFFFFF"/>
                <w:lang w:val="en-US"/>
              </w:rPr>
            </w:pPr>
            <w:r>
              <w:rPr>
                <w:rFonts w:ascii="Calibri" w:hAnsi="Calibri" w:cs="Calibri"/>
                <w:b/>
                <w:bCs/>
                <w:color w:val="FFFFFF"/>
                <w:lang w:val="en-US"/>
              </w:rPr>
              <w:t>2</w:t>
            </w:r>
          </w:p>
        </w:tc>
        <w:tc>
          <w:tcPr>
            <w:tcW w:w="8335" w:type="dxa"/>
            <w:gridSpan w:val="4"/>
            <w:shd w:val="clear" w:color="auto" w:fill="92D050"/>
          </w:tcPr>
          <w:p w:rsidR="00504B1D" w:rsidRPr="00504B1D" w:rsidRDefault="00504B1D" w:rsidP="00504B1D">
            <w:pPr>
              <w:spacing w:before="120" w:after="120" w:line="240" w:lineRule="auto"/>
              <w:rPr>
                <w:rFonts w:ascii="Calibri" w:hAnsi="Calibri" w:cs="Calibri"/>
                <w:b/>
                <w:bCs/>
                <w:color w:val="FFFFFF"/>
                <w:sz w:val="24"/>
                <w:szCs w:val="24"/>
                <w:lang w:val="en-US"/>
              </w:rPr>
            </w:pPr>
            <w:r w:rsidRPr="00504B1D">
              <w:rPr>
                <w:rFonts w:ascii="Calibri" w:hAnsi="Calibri" w:cs="Calibri"/>
                <w:color w:val="FFFFFF" w:themeColor="background1"/>
                <w:sz w:val="24"/>
                <w:szCs w:val="24"/>
              </w:rPr>
              <w:t>The food safety plan – HACCP</w:t>
            </w:r>
          </w:p>
        </w:tc>
      </w:tr>
      <w:tr w:rsidR="009C03E6" w:rsidRPr="00196DCF" w:rsidTr="00D40600">
        <w:trPr>
          <w:trHeight w:val="533"/>
        </w:trPr>
        <w:tc>
          <w:tcPr>
            <w:tcW w:w="1555" w:type="dxa"/>
            <w:gridSpan w:val="2"/>
            <w:shd w:val="clear" w:color="auto" w:fill="D6E9B2"/>
            <w:tcMar>
              <w:top w:w="0" w:type="dxa"/>
              <w:bottom w:w="0" w:type="dxa"/>
            </w:tcMar>
          </w:tcPr>
          <w:p w:rsidR="009C03E6" w:rsidRDefault="009C03E6" w:rsidP="009C03E6">
            <w:pPr>
              <w:spacing w:before="120" w:after="120" w:line="240" w:lineRule="auto"/>
              <w:rPr>
                <w:rFonts w:ascii="Calibri" w:hAnsi="Calibri" w:cs="Calibri"/>
                <w:b/>
                <w:lang w:val="en-US"/>
              </w:rPr>
            </w:pPr>
            <w:r>
              <w:rPr>
                <w:rFonts w:ascii="Calibri" w:hAnsi="Calibri" w:cs="Calibri"/>
                <w:b/>
                <w:lang w:val="en-US"/>
              </w:rPr>
              <w:t xml:space="preserve">Fundamental </w:t>
            </w:r>
          </w:p>
          <w:p w:rsidR="009C03E6" w:rsidRDefault="009C03E6" w:rsidP="009C03E6">
            <w:pPr>
              <w:spacing w:before="120" w:after="120" w:line="240" w:lineRule="auto"/>
              <w:rPr>
                <w:rFonts w:ascii="Calibri" w:hAnsi="Calibri" w:cs="Calibri"/>
                <w:b/>
                <w:bCs/>
                <w:color w:val="FFFFFF"/>
                <w:lang w:val="en-US"/>
              </w:rPr>
            </w:pPr>
            <w:r>
              <w:rPr>
                <w:rFonts w:ascii="Calibri" w:hAnsi="Calibri" w:cs="Calibri"/>
                <w:b/>
                <w:lang w:val="en-US"/>
              </w:rPr>
              <w:t>SOI</w:t>
            </w:r>
          </w:p>
        </w:tc>
        <w:tc>
          <w:tcPr>
            <w:tcW w:w="8335" w:type="dxa"/>
            <w:gridSpan w:val="4"/>
            <w:shd w:val="clear" w:color="auto" w:fill="D6E9B2"/>
          </w:tcPr>
          <w:p w:rsidR="009C03E6" w:rsidRPr="00504B1D" w:rsidRDefault="009C03E6" w:rsidP="00504B1D">
            <w:pPr>
              <w:spacing w:before="120" w:after="120" w:line="240" w:lineRule="auto"/>
              <w:rPr>
                <w:rFonts w:ascii="Calibri" w:hAnsi="Calibri" w:cs="Calibri"/>
                <w:color w:val="FFFFFF" w:themeColor="background1"/>
                <w:sz w:val="24"/>
                <w:szCs w:val="24"/>
              </w:rPr>
            </w:pPr>
            <w:r w:rsidRPr="00757DE4">
              <w:rPr>
                <w:rFonts w:ascii="Calibri" w:hAnsi="Calibri" w:cs="Calibri"/>
              </w:rPr>
              <w:t>The company shall have a fully implemented and effective food safety plan incorporating the Codex Alimentarius HACCP principles</w:t>
            </w:r>
            <w:r>
              <w:rPr>
                <w:rFonts w:ascii="Calibri" w:hAnsi="Calibri" w:cs="Calibri"/>
              </w:rPr>
              <w:t>.</w:t>
            </w:r>
          </w:p>
        </w:tc>
      </w:tr>
      <w:tr w:rsidR="00504B1D" w:rsidRPr="00196DCF" w:rsidTr="00D40600">
        <w:trPr>
          <w:trHeight w:val="532"/>
        </w:trPr>
        <w:tc>
          <w:tcPr>
            <w:tcW w:w="1555" w:type="dxa"/>
            <w:gridSpan w:val="2"/>
            <w:shd w:val="clear" w:color="auto" w:fill="92D050"/>
            <w:tcMar>
              <w:top w:w="0" w:type="dxa"/>
              <w:bottom w:w="0" w:type="dxa"/>
            </w:tcMar>
          </w:tcPr>
          <w:p w:rsidR="00504B1D" w:rsidRPr="00196DCF" w:rsidRDefault="00504B1D" w:rsidP="00504B1D">
            <w:pPr>
              <w:spacing w:before="120" w:after="120" w:line="240" w:lineRule="auto"/>
              <w:rPr>
                <w:rFonts w:ascii="Calibri" w:hAnsi="Calibri" w:cs="Calibri"/>
                <w:color w:val="FFFFFF"/>
              </w:rPr>
            </w:pPr>
            <w:r>
              <w:rPr>
                <w:rFonts w:ascii="Calibri" w:hAnsi="Calibri" w:cs="Calibri"/>
                <w:color w:val="FFFFFF"/>
              </w:rPr>
              <w:t>2.1</w:t>
            </w:r>
          </w:p>
        </w:tc>
        <w:tc>
          <w:tcPr>
            <w:tcW w:w="8335" w:type="dxa"/>
            <w:gridSpan w:val="4"/>
            <w:shd w:val="clear" w:color="auto" w:fill="92D050"/>
          </w:tcPr>
          <w:p w:rsidR="00504B1D" w:rsidRPr="00F1207D" w:rsidRDefault="00177AD0" w:rsidP="00504B1D">
            <w:pPr>
              <w:spacing w:before="120" w:after="120" w:line="240" w:lineRule="auto"/>
              <w:rPr>
                <w:rFonts w:ascii="Calibri" w:hAnsi="Calibri" w:cs="Calibri"/>
                <w:color w:val="FFFFFF"/>
              </w:rPr>
            </w:pPr>
            <w:r>
              <w:rPr>
                <w:rFonts w:ascii="Calibri" w:hAnsi="Calibri" w:cs="Calibri"/>
                <w:color w:val="FFFFFF"/>
              </w:rPr>
              <w:t>The HACCP Food Safety team (equivalent to codex Alimentarius Step 1)</w:t>
            </w: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757DE4">
            <w:pPr>
              <w:spacing w:before="120" w:after="120" w:line="240" w:lineRule="auto"/>
              <w:rPr>
                <w:rFonts w:ascii="Calibri" w:hAnsi="Calibri" w:cs="Calibri"/>
                <w:b/>
                <w:lang w:val="en-US"/>
              </w:rPr>
            </w:pPr>
            <w:r>
              <w:rPr>
                <w:rFonts w:ascii="Calibri" w:hAnsi="Calibri" w:cs="Calibri"/>
                <w:b/>
                <w:lang w:val="en-US"/>
              </w:rPr>
              <w:t>Clause</w:t>
            </w:r>
          </w:p>
        </w:tc>
        <w:tc>
          <w:tcPr>
            <w:tcW w:w="3686" w:type="dxa"/>
            <w:shd w:val="clear" w:color="auto" w:fill="auto"/>
          </w:tcPr>
          <w:p w:rsidR="00D40600" w:rsidRPr="00757DE4" w:rsidRDefault="00D40600" w:rsidP="00BB4EE6">
            <w:pPr>
              <w:spacing w:before="120" w:after="120" w:line="240" w:lineRule="auto"/>
              <w:rPr>
                <w:rFonts w:ascii="Calibri" w:hAnsi="Calibri" w:cs="Calibri"/>
              </w:rPr>
            </w:pPr>
            <w:r w:rsidRPr="00BB4EE6">
              <w:rPr>
                <w:rFonts w:ascii="Calibri" w:hAnsi="Calibri" w:cs="Calibri"/>
                <w:b/>
                <w:lang w:val="en-US"/>
              </w:rPr>
              <w:t>Requirements</w:t>
            </w:r>
          </w:p>
        </w:tc>
        <w:tc>
          <w:tcPr>
            <w:tcW w:w="1140" w:type="dxa"/>
            <w:gridSpan w:val="2"/>
            <w:tcBorders>
              <w:right w:val="single" w:sz="4" w:space="0" w:color="auto"/>
            </w:tcBorders>
            <w:shd w:val="clear" w:color="auto" w:fill="auto"/>
          </w:tcPr>
          <w:p w:rsidR="00D40600" w:rsidRPr="00757DE4" w:rsidRDefault="00D40600" w:rsidP="00BB4EE6">
            <w:pPr>
              <w:spacing w:before="120" w:after="120" w:line="240" w:lineRule="auto"/>
              <w:rPr>
                <w:rFonts w:ascii="Calibri" w:hAnsi="Calibri" w:cs="Calibri"/>
              </w:rPr>
            </w:pPr>
            <w:r w:rsidRPr="00BB4EE6">
              <w:rPr>
                <w:rFonts w:ascii="Calibri" w:hAnsi="Calibri" w:cs="Calibri"/>
                <w:b/>
                <w:lang w:val="en-US"/>
              </w:rPr>
              <w:t>Conforms</w:t>
            </w:r>
          </w:p>
        </w:tc>
        <w:tc>
          <w:tcPr>
            <w:tcW w:w="3509" w:type="dxa"/>
            <w:tcBorders>
              <w:left w:val="single" w:sz="4" w:space="0" w:color="auto"/>
            </w:tcBorders>
            <w:shd w:val="clear" w:color="auto" w:fill="auto"/>
          </w:tcPr>
          <w:p w:rsidR="00D40600" w:rsidRPr="00757DE4" w:rsidRDefault="00D40600" w:rsidP="00D40600">
            <w:pPr>
              <w:spacing w:before="120" w:after="120" w:line="240" w:lineRule="auto"/>
              <w:rPr>
                <w:rFonts w:ascii="Calibri" w:hAnsi="Calibri" w:cs="Calibri"/>
              </w:rPr>
            </w:pP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3B5C62">
            <w:pPr>
              <w:spacing w:before="120" w:after="120" w:line="240" w:lineRule="auto"/>
              <w:rPr>
                <w:rFonts w:ascii="Calibri" w:hAnsi="Calibri" w:cs="Calibri"/>
                <w:b/>
                <w:lang w:val="en-US"/>
              </w:rPr>
            </w:pPr>
            <w:r>
              <w:rPr>
                <w:rFonts w:ascii="Calibri" w:hAnsi="Calibri" w:cs="Calibri"/>
                <w:b/>
                <w:lang w:val="en-US"/>
              </w:rPr>
              <w:t>2.1.1</w:t>
            </w:r>
          </w:p>
        </w:tc>
        <w:tc>
          <w:tcPr>
            <w:tcW w:w="3686" w:type="dxa"/>
            <w:shd w:val="clear" w:color="auto" w:fill="auto"/>
          </w:tcPr>
          <w:p w:rsidR="00D40600" w:rsidRPr="008E2644" w:rsidRDefault="00D40600" w:rsidP="008E2644">
            <w:pPr>
              <w:pStyle w:val="para"/>
              <w:rPr>
                <w:rFonts w:ascii="Calibri" w:hAnsi="Calibri" w:cs="Calibri"/>
              </w:rPr>
            </w:pPr>
            <w:r w:rsidRPr="008E2644">
              <w:rPr>
                <w:rFonts w:ascii="Calibri" w:hAnsi="Calibri" w:cs="Calibri"/>
              </w:rPr>
              <w:t>The HACCP or food safety plan shall be developed and managed by a multi-disciplinary food safety team that includes those responsible for quality assurance, technical management, production operations, engineering and other relevant functions.</w:t>
            </w:r>
          </w:p>
          <w:p w:rsidR="00D40600" w:rsidRPr="008E2644" w:rsidRDefault="00D40600" w:rsidP="008E2644">
            <w:pPr>
              <w:pStyle w:val="para"/>
              <w:rPr>
                <w:rFonts w:ascii="Calibri" w:hAnsi="Calibri" w:cs="Calibri"/>
              </w:rPr>
            </w:pPr>
            <w:r w:rsidRPr="008E2644">
              <w:rPr>
                <w:rFonts w:ascii="Calibri" w:hAnsi="Calibri" w:cs="Calibri"/>
              </w:rPr>
              <w:t>The team leader shall have an in-depth knowledge of Codex HACCP principles (or equivalent) and be able to demonstrate competence, experience and training. Where there is a legal requirement for specific training, this shall be in place.</w:t>
            </w:r>
          </w:p>
          <w:p w:rsidR="00D40600" w:rsidRPr="008E2644" w:rsidRDefault="00D40600" w:rsidP="008E2644">
            <w:pPr>
              <w:pStyle w:val="para"/>
              <w:rPr>
                <w:rFonts w:ascii="Calibri" w:hAnsi="Calibri" w:cs="Calibri"/>
              </w:rPr>
            </w:pPr>
            <w:r w:rsidRPr="008E2644">
              <w:rPr>
                <w:rFonts w:ascii="Calibri" w:hAnsi="Calibri" w:cs="Calibri"/>
              </w:rPr>
              <w:t>The team members shall have specific knowledge of HACCP and relevant knowledge of products, processes and associated hazards.</w:t>
            </w:r>
          </w:p>
          <w:p w:rsidR="00D40600" w:rsidRPr="003B5C62" w:rsidRDefault="00D40600" w:rsidP="008E2644">
            <w:pPr>
              <w:pStyle w:val="para"/>
              <w:rPr>
                <w:rFonts w:ascii="Calibri" w:hAnsi="Calibri" w:cs="Calibri"/>
              </w:rPr>
            </w:pPr>
            <w:r w:rsidRPr="008E2644">
              <w:rPr>
                <w:rFonts w:ascii="Calibri" w:hAnsi="Calibri" w:cs="Calibri"/>
              </w:rPr>
              <w:t>In the event of the site not having the appropriate in-house knowledge, external expertise may be used, but day-to-day management of the food safety system shall remain the responsibility of the company.</w:t>
            </w:r>
          </w:p>
        </w:tc>
        <w:tc>
          <w:tcPr>
            <w:tcW w:w="1140" w:type="dxa"/>
            <w:gridSpan w:val="2"/>
            <w:tcBorders>
              <w:right w:val="single" w:sz="4" w:space="0" w:color="auto"/>
            </w:tcBorders>
            <w:shd w:val="clear" w:color="auto" w:fill="auto"/>
          </w:tcPr>
          <w:p w:rsidR="00D40600" w:rsidRPr="003B5C62" w:rsidRDefault="00D40600" w:rsidP="003B5C62">
            <w:pPr>
              <w:pStyle w:val="para"/>
              <w:rPr>
                <w:rFonts w:ascii="Calibri" w:hAnsi="Calibri" w:cs="Calibri"/>
              </w:rPr>
            </w:pPr>
          </w:p>
        </w:tc>
        <w:tc>
          <w:tcPr>
            <w:tcW w:w="3509" w:type="dxa"/>
            <w:tcBorders>
              <w:left w:val="single" w:sz="4" w:space="0" w:color="auto"/>
            </w:tcBorders>
            <w:shd w:val="clear" w:color="auto" w:fill="auto"/>
          </w:tcPr>
          <w:p w:rsidR="00D40600" w:rsidRPr="003B5C62" w:rsidRDefault="00D40600" w:rsidP="003B5C62">
            <w:pPr>
              <w:pStyle w:val="para"/>
              <w:rPr>
                <w:rFonts w:ascii="Calibri" w:hAnsi="Calibri" w:cs="Calibri"/>
              </w:rPr>
            </w:pP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3B5C62">
            <w:pPr>
              <w:spacing w:before="120" w:after="120" w:line="240" w:lineRule="auto"/>
              <w:rPr>
                <w:rFonts w:ascii="Calibri" w:hAnsi="Calibri" w:cs="Calibri"/>
                <w:b/>
                <w:lang w:val="en-US"/>
              </w:rPr>
            </w:pPr>
            <w:r>
              <w:rPr>
                <w:rFonts w:ascii="Calibri" w:hAnsi="Calibri" w:cs="Calibri"/>
                <w:b/>
                <w:lang w:val="en-US"/>
              </w:rPr>
              <w:t>2.1.2</w:t>
            </w:r>
          </w:p>
        </w:tc>
        <w:tc>
          <w:tcPr>
            <w:tcW w:w="3686" w:type="dxa"/>
            <w:shd w:val="clear" w:color="auto" w:fill="auto"/>
          </w:tcPr>
          <w:p w:rsidR="00D40600" w:rsidRPr="003B5C62" w:rsidRDefault="00D40600" w:rsidP="00C12D09">
            <w:pPr>
              <w:pStyle w:val="para"/>
              <w:rPr>
                <w:rFonts w:ascii="Calibri" w:hAnsi="Calibri" w:cs="Calibri"/>
              </w:rPr>
            </w:pPr>
            <w:r w:rsidRPr="008E2644">
              <w:rPr>
                <w:rFonts w:ascii="Calibri" w:hAnsi="Calibri" w:cs="Calibri"/>
              </w:rPr>
              <w:t>The scope of each HACCP or food safety plan, including the products and processes covered, shall be defined.</w:t>
            </w:r>
          </w:p>
        </w:tc>
        <w:tc>
          <w:tcPr>
            <w:tcW w:w="1134" w:type="dxa"/>
            <w:tcBorders>
              <w:right w:val="single" w:sz="4" w:space="0" w:color="auto"/>
            </w:tcBorders>
            <w:shd w:val="clear" w:color="auto" w:fill="auto"/>
          </w:tcPr>
          <w:p w:rsidR="00D40600" w:rsidRPr="003B5C62" w:rsidRDefault="00D40600" w:rsidP="003B5C62">
            <w:pPr>
              <w:pStyle w:val="para"/>
              <w:rPr>
                <w:rFonts w:ascii="Calibri" w:hAnsi="Calibri" w:cs="Calibri"/>
              </w:rPr>
            </w:pPr>
          </w:p>
        </w:tc>
        <w:tc>
          <w:tcPr>
            <w:tcW w:w="3515" w:type="dxa"/>
            <w:gridSpan w:val="2"/>
            <w:tcBorders>
              <w:left w:val="single" w:sz="4" w:space="0" w:color="auto"/>
            </w:tcBorders>
            <w:shd w:val="clear" w:color="auto" w:fill="auto"/>
          </w:tcPr>
          <w:p w:rsidR="00D40600" w:rsidRPr="003B5C62" w:rsidRDefault="00D40600" w:rsidP="003B5C62">
            <w:pPr>
              <w:pStyle w:val="para"/>
              <w:rPr>
                <w:rFonts w:ascii="Calibri" w:hAnsi="Calibri" w:cs="Calibri"/>
              </w:rPr>
            </w:pPr>
          </w:p>
        </w:tc>
      </w:tr>
      <w:tr w:rsidR="008E2644" w:rsidRPr="00196DCF" w:rsidTr="00D40600">
        <w:trPr>
          <w:trHeight w:val="397"/>
        </w:trPr>
        <w:tc>
          <w:tcPr>
            <w:tcW w:w="1555" w:type="dxa"/>
            <w:gridSpan w:val="2"/>
            <w:shd w:val="clear" w:color="auto" w:fill="92D050"/>
            <w:tcMar>
              <w:top w:w="0" w:type="dxa"/>
              <w:bottom w:w="0" w:type="dxa"/>
            </w:tcMar>
          </w:tcPr>
          <w:p w:rsidR="008E2644" w:rsidRPr="00196DCF" w:rsidRDefault="005B689F" w:rsidP="008E2644">
            <w:pPr>
              <w:spacing w:before="120" w:after="120" w:line="240" w:lineRule="auto"/>
              <w:rPr>
                <w:rFonts w:ascii="Calibri" w:hAnsi="Calibri" w:cs="Calibri"/>
                <w:b/>
                <w:color w:val="FFFFFF"/>
                <w:lang w:val="en-US"/>
              </w:rPr>
            </w:pPr>
            <w:r>
              <w:rPr>
                <w:rFonts w:ascii="Calibri" w:hAnsi="Calibri" w:cs="Calibri"/>
                <w:b/>
                <w:color w:val="FFFFFF"/>
                <w:lang w:val="en-US"/>
              </w:rPr>
              <w:t>2</w:t>
            </w:r>
            <w:r w:rsidR="008E2644">
              <w:rPr>
                <w:rFonts w:ascii="Calibri" w:hAnsi="Calibri" w:cs="Calibri"/>
                <w:b/>
                <w:color w:val="FFFFFF"/>
                <w:lang w:val="en-US"/>
              </w:rPr>
              <w:t>.2</w:t>
            </w:r>
          </w:p>
        </w:tc>
        <w:tc>
          <w:tcPr>
            <w:tcW w:w="8335" w:type="dxa"/>
            <w:gridSpan w:val="4"/>
            <w:shd w:val="clear" w:color="auto" w:fill="92D050"/>
          </w:tcPr>
          <w:p w:rsidR="008E2644" w:rsidRPr="00196DCF" w:rsidRDefault="00BB4EE6" w:rsidP="008E2644">
            <w:pPr>
              <w:spacing w:before="120" w:after="120" w:line="240" w:lineRule="auto"/>
              <w:rPr>
                <w:rFonts w:ascii="Calibri" w:hAnsi="Calibri" w:cs="Calibri"/>
                <w:b/>
                <w:color w:val="FFFFFF"/>
                <w:lang w:val="en-US"/>
              </w:rPr>
            </w:pPr>
            <w:r>
              <w:rPr>
                <w:rFonts w:ascii="Calibri" w:hAnsi="Calibri" w:cs="Calibri"/>
                <w:color w:val="FFFFFF"/>
              </w:rPr>
              <w:t>Prerequisite programmes</w:t>
            </w: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3B5C62">
            <w:pPr>
              <w:spacing w:before="120" w:after="120" w:line="240" w:lineRule="auto"/>
              <w:rPr>
                <w:rFonts w:ascii="Calibri" w:hAnsi="Calibri" w:cs="Calibri"/>
                <w:b/>
                <w:lang w:val="en-US"/>
              </w:rPr>
            </w:pPr>
            <w:r>
              <w:rPr>
                <w:rFonts w:ascii="Calibri" w:hAnsi="Calibri" w:cs="Calibri"/>
                <w:b/>
                <w:lang w:val="en-US"/>
              </w:rPr>
              <w:t>Clause</w:t>
            </w:r>
          </w:p>
        </w:tc>
        <w:tc>
          <w:tcPr>
            <w:tcW w:w="3686" w:type="dxa"/>
            <w:shd w:val="clear" w:color="auto" w:fill="auto"/>
          </w:tcPr>
          <w:p w:rsidR="00D40600" w:rsidRPr="003E4D89" w:rsidRDefault="00D40600" w:rsidP="003E4D89">
            <w:pPr>
              <w:spacing w:before="120" w:after="120" w:line="240" w:lineRule="auto"/>
              <w:rPr>
                <w:rFonts w:ascii="Calibri" w:hAnsi="Calibri" w:cs="Calibri"/>
                <w:b/>
                <w:lang w:val="en-US"/>
              </w:rPr>
            </w:pPr>
            <w:r w:rsidRPr="003E4D89">
              <w:rPr>
                <w:rFonts w:ascii="Calibri" w:hAnsi="Calibri" w:cs="Calibri"/>
                <w:b/>
                <w:lang w:val="en-US"/>
              </w:rPr>
              <w:t>Requirements</w:t>
            </w:r>
          </w:p>
        </w:tc>
        <w:tc>
          <w:tcPr>
            <w:tcW w:w="1134" w:type="dxa"/>
            <w:tcBorders>
              <w:right w:val="single" w:sz="4" w:space="0" w:color="auto"/>
            </w:tcBorders>
            <w:shd w:val="clear" w:color="auto" w:fill="auto"/>
          </w:tcPr>
          <w:p w:rsidR="00D40600" w:rsidRPr="003E4D89" w:rsidRDefault="00D40600" w:rsidP="003E4D89">
            <w:pPr>
              <w:spacing w:before="120" w:after="120" w:line="240" w:lineRule="auto"/>
              <w:rPr>
                <w:rFonts w:ascii="Calibri" w:hAnsi="Calibri" w:cs="Calibri"/>
                <w:b/>
                <w:lang w:val="en-US"/>
              </w:rPr>
            </w:pPr>
            <w:r w:rsidRPr="003E4D89">
              <w:rPr>
                <w:rFonts w:ascii="Calibri" w:hAnsi="Calibri" w:cs="Calibri"/>
                <w:b/>
                <w:lang w:val="en-US"/>
              </w:rPr>
              <w:t>Conforms</w:t>
            </w:r>
          </w:p>
        </w:tc>
        <w:tc>
          <w:tcPr>
            <w:tcW w:w="3515" w:type="dxa"/>
            <w:gridSpan w:val="2"/>
            <w:tcBorders>
              <w:left w:val="single" w:sz="4" w:space="0" w:color="auto"/>
            </w:tcBorders>
            <w:shd w:val="clear" w:color="auto" w:fill="auto"/>
          </w:tcPr>
          <w:p w:rsidR="00D40600" w:rsidRPr="003E4D89" w:rsidRDefault="00D40600" w:rsidP="00D40600">
            <w:pPr>
              <w:spacing w:before="120" w:after="120" w:line="240" w:lineRule="auto"/>
              <w:rPr>
                <w:rFonts w:ascii="Calibri" w:hAnsi="Calibri" w:cs="Calibri"/>
                <w:b/>
                <w:lang w:val="en-US"/>
              </w:rPr>
            </w:pPr>
          </w:p>
        </w:tc>
      </w:tr>
      <w:tr w:rsidR="00D40600" w:rsidRPr="00196DCF" w:rsidTr="00D40600">
        <w:trPr>
          <w:trHeight w:val="397"/>
        </w:trPr>
        <w:tc>
          <w:tcPr>
            <w:tcW w:w="848" w:type="dxa"/>
            <w:shd w:val="clear" w:color="auto" w:fill="D6E9B2"/>
            <w:tcMar>
              <w:top w:w="0" w:type="dxa"/>
              <w:bottom w:w="0" w:type="dxa"/>
            </w:tcMar>
          </w:tcPr>
          <w:p w:rsidR="00D40600" w:rsidRDefault="00D40600" w:rsidP="003B5C62">
            <w:pPr>
              <w:spacing w:before="120" w:after="120" w:line="240" w:lineRule="auto"/>
              <w:rPr>
                <w:rFonts w:ascii="Calibri" w:hAnsi="Calibri" w:cs="Calibri"/>
                <w:b/>
                <w:lang w:val="en-US"/>
              </w:rPr>
            </w:pPr>
            <w:r>
              <w:rPr>
                <w:rFonts w:ascii="Calibri" w:hAnsi="Calibri" w:cs="Calibri"/>
                <w:b/>
                <w:lang w:val="en-US"/>
              </w:rPr>
              <w:lastRenderedPageBreak/>
              <w:t>2.2.1</w:t>
            </w:r>
          </w:p>
        </w:tc>
        <w:tc>
          <w:tcPr>
            <w:tcW w:w="707" w:type="dxa"/>
            <w:shd w:val="clear" w:color="auto" w:fill="FBD4B4"/>
          </w:tcPr>
          <w:p w:rsidR="00D40600" w:rsidRDefault="00D40600" w:rsidP="003B5C62">
            <w:pPr>
              <w:spacing w:before="120" w:after="120" w:line="240" w:lineRule="auto"/>
              <w:rPr>
                <w:rFonts w:ascii="Calibri" w:hAnsi="Calibri" w:cs="Calibri"/>
                <w:b/>
                <w:lang w:val="en-US"/>
              </w:rPr>
            </w:pPr>
          </w:p>
        </w:tc>
        <w:tc>
          <w:tcPr>
            <w:tcW w:w="3686" w:type="dxa"/>
            <w:shd w:val="clear" w:color="auto" w:fill="auto"/>
          </w:tcPr>
          <w:p w:rsidR="00D40600" w:rsidRPr="00C12D09" w:rsidRDefault="00D40600" w:rsidP="00C12D09">
            <w:pPr>
              <w:pStyle w:val="para"/>
              <w:rPr>
                <w:rFonts w:ascii="Calibri" w:hAnsi="Calibri" w:cs="Calibri"/>
              </w:rPr>
            </w:pPr>
            <w:r w:rsidRPr="00C12D09">
              <w:rPr>
                <w:rFonts w:ascii="Calibri" w:hAnsi="Calibri" w:cs="Calibri"/>
              </w:rPr>
              <w:t>The site shall establish and maintain environmental and operational programmes necessary to create an environment suitable to produce safe and legal food products (prerequisite programmes). As a guide these may include the following, although this is not an exhaustive list:</w:t>
            </w:r>
          </w:p>
          <w:p w:rsidR="00D40600" w:rsidRPr="000053AB" w:rsidRDefault="00D40600" w:rsidP="00CF20A3">
            <w:pPr>
              <w:pStyle w:val="Listepuces"/>
            </w:pPr>
            <w:r w:rsidRPr="000053AB">
              <w:t>cleaning and sanitising</w:t>
            </w:r>
          </w:p>
          <w:p w:rsidR="00D40600" w:rsidRPr="000053AB" w:rsidRDefault="00D40600" w:rsidP="00CF20A3">
            <w:pPr>
              <w:pStyle w:val="Listepuces"/>
            </w:pPr>
            <w:r w:rsidRPr="000053AB">
              <w:t>pest management</w:t>
            </w:r>
          </w:p>
          <w:p w:rsidR="00D40600" w:rsidRPr="000053AB" w:rsidRDefault="00D40600" w:rsidP="00CF20A3">
            <w:pPr>
              <w:pStyle w:val="Listepuces"/>
            </w:pPr>
            <w:r w:rsidRPr="000053AB">
              <w:t>maintenance programmes for equipment and buildings</w:t>
            </w:r>
          </w:p>
          <w:p w:rsidR="00D40600" w:rsidRPr="000053AB" w:rsidRDefault="00D40600" w:rsidP="00CF20A3">
            <w:pPr>
              <w:pStyle w:val="Listepuces"/>
            </w:pPr>
            <w:r w:rsidRPr="000053AB">
              <w:t>personal hygiene requirements</w:t>
            </w:r>
          </w:p>
          <w:p w:rsidR="00D40600" w:rsidRPr="000053AB" w:rsidRDefault="00D40600" w:rsidP="00CF20A3">
            <w:pPr>
              <w:pStyle w:val="Listepuces"/>
            </w:pPr>
            <w:r w:rsidRPr="000053AB">
              <w:t>staff training</w:t>
            </w:r>
          </w:p>
          <w:p w:rsidR="00D40600" w:rsidRPr="000053AB" w:rsidRDefault="00D40600" w:rsidP="00CF20A3">
            <w:pPr>
              <w:pStyle w:val="Listepuces"/>
            </w:pPr>
            <w:r w:rsidRPr="000053AB">
              <w:t>purchasing</w:t>
            </w:r>
          </w:p>
          <w:p w:rsidR="00D40600" w:rsidRPr="000053AB" w:rsidRDefault="00D40600" w:rsidP="00CF20A3">
            <w:pPr>
              <w:pStyle w:val="Listepuces"/>
            </w:pPr>
            <w:r w:rsidRPr="000053AB">
              <w:t>transportation arrangements</w:t>
            </w:r>
          </w:p>
          <w:p w:rsidR="00D40600" w:rsidRPr="000053AB" w:rsidRDefault="00D40600" w:rsidP="00CF20A3">
            <w:pPr>
              <w:pStyle w:val="Listepuces"/>
            </w:pPr>
            <w:r w:rsidRPr="000053AB">
              <w:t>processes to prevent cross-contamination</w:t>
            </w:r>
          </w:p>
          <w:p w:rsidR="00D40600" w:rsidRPr="000053AB" w:rsidRDefault="00D40600" w:rsidP="00CF20A3">
            <w:pPr>
              <w:pStyle w:val="Listepuces"/>
            </w:pPr>
            <w:r w:rsidRPr="000053AB">
              <w:t>allergen controls.</w:t>
            </w:r>
          </w:p>
          <w:p w:rsidR="00D40600" w:rsidRPr="003B5C62" w:rsidRDefault="00D40600" w:rsidP="00C12D09">
            <w:pPr>
              <w:pStyle w:val="para"/>
              <w:rPr>
                <w:rFonts w:ascii="Calibri" w:hAnsi="Calibri" w:cs="Calibri"/>
              </w:rPr>
            </w:pPr>
            <w:r w:rsidRPr="00C12D09">
              <w:rPr>
                <w:rFonts w:ascii="Calibri" w:hAnsi="Calibri" w:cs="Calibri"/>
              </w:rPr>
              <w:t>The control measures and monitoring procedures for the prerequisite programmes must be clearly documented and shall be included within the development and reviews of the HACCP or food safety plan.</w:t>
            </w:r>
          </w:p>
        </w:tc>
        <w:tc>
          <w:tcPr>
            <w:tcW w:w="1134" w:type="dxa"/>
            <w:tcBorders>
              <w:right w:val="single" w:sz="4" w:space="0" w:color="auto"/>
            </w:tcBorders>
            <w:shd w:val="clear" w:color="auto" w:fill="auto"/>
          </w:tcPr>
          <w:p w:rsidR="00D40600" w:rsidRPr="003B5C62" w:rsidRDefault="00D40600" w:rsidP="003B5C62">
            <w:pPr>
              <w:pStyle w:val="para"/>
              <w:rPr>
                <w:rFonts w:ascii="Calibri" w:hAnsi="Calibri" w:cs="Calibri"/>
              </w:rPr>
            </w:pPr>
          </w:p>
        </w:tc>
        <w:tc>
          <w:tcPr>
            <w:tcW w:w="3515" w:type="dxa"/>
            <w:gridSpan w:val="2"/>
            <w:tcBorders>
              <w:left w:val="single" w:sz="4" w:space="0" w:color="auto"/>
            </w:tcBorders>
            <w:shd w:val="clear" w:color="auto" w:fill="auto"/>
          </w:tcPr>
          <w:p w:rsidR="00D40600" w:rsidRPr="003B5C62" w:rsidRDefault="00D40600" w:rsidP="003B5C62">
            <w:pPr>
              <w:pStyle w:val="para"/>
              <w:rPr>
                <w:rFonts w:ascii="Calibri" w:hAnsi="Calibri" w:cs="Calibri"/>
              </w:rPr>
            </w:pPr>
          </w:p>
        </w:tc>
      </w:tr>
      <w:tr w:rsidR="00705CB6" w:rsidRPr="00196DCF" w:rsidTr="00D40600">
        <w:trPr>
          <w:trHeight w:val="397"/>
        </w:trPr>
        <w:tc>
          <w:tcPr>
            <w:tcW w:w="1555" w:type="dxa"/>
            <w:gridSpan w:val="2"/>
            <w:shd w:val="clear" w:color="auto" w:fill="92D050"/>
            <w:tcMar>
              <w:top w:w="0" w:type="dxa"/>
              <w:bottom w:w="0" w:type="dxa"/>
            </w:tcMar>
          </w:tcPr>
          <w:p w:rsidR="00705CB6" w:rsidRPr="00196DCF" w:rsidRDefault="00705CB6" w:rsidP="00705CB6">
            <w:pPr>
              <w:spacing w:before="120" w:after="120" w:line="240" w:lineRule="auto"/>
              <w:rPr>
                <w:rFonts w:ascii="Calibri" w:hAnsi="Calibri" w:cs="Calibri"/>
                <w:b/>
                <w:color w:val="FFFFFF"/>
                <w:lang w:val="en-US"/>
              </w:rPr>
            </w:pPr>
            <w:r>
              <w:rPr>
                <w:rFonts w:ascii="Calibri" w:hAnsi="Calibri" w:cs="Calibri"/>
                <w:b/>
                <w:color w:val="FFFFFF"/>
                <w:lang w:val="en-US"/>
              </w:rPr>
              <w:t>2</w:t>
            </w:r>
            <w:r w:rsidR="00E33FC2">
              <w:rPr>
                <w:rFonts w:ascii="Calibri" w:hAnsi="Calibri" w:cs="Calibri"/>
                <w:b/>
                <w:color w:val="FFFFFF"/>
                <w:lang w:val="en-US"/>
              </w:rPr>
              <w:t>.3</w:t>
            </w:r>
          </w:p>
        </w:tc>
        <w:tc>
          <w:tcPr>
            <w:tcW w:w="8335" w:type="dxa"/>
            <w:gridSpan w:val="4"/>
            <w:shd w:val="clear" w:color="auto" w:fill="92D050"/>
          </w:tcPr>
          <w:p w:rsidR="00705CB6" w:rsidRPr="00196DCF" w:rsidRDefault="00705CB6" w:rsidP="00705CB6">
            <w:pPr>
              <w:spacing w:before="120" w:after="120" w:line="240" w:lineRule="auto"/>
              <w:rPr>
                <w:rFonts w:ascii="Calibri" w:hAnsi="Calibri" w:cs="Calibri"/>
                <w:b/>
                <w:color w:val="FFFFFF"/>
                <w:lang w:val="en-US"/>
              </w:rPr>
            </w:pPr>
            <w:r>
              <w:rPr>
                <w:rFonts w:ascii="Calibri" w:hAnsi="Calibri" w:cs="Calibri"/>
                <w:color w:val="FFFFFF"/>
              </w:rPr>
              <w:t>Describe the product (equivalent to Codex Alimentarius Step 2)</w:t>
            </w: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705CB6">
            <w:pPr>
              <w:spacing w:before="120" w:after="120" w:line="240" w:lineRule="auto"/>
              <w:rPr>
                <w:rFonts w:ascii="Calibri" w:hAnsi="Calibri" w:cs="Calibri"/>
                <w:b/>
                <w:lang w:val="en-US"/>
              </w:rPr>
            </w:pPr>
            <w:r>
              <w:rPr>
                <w:rFonts w:ascii="Calibri" w:hAnsi="Calibri" w:cs="Calibri"/>
                <w:b/>
                <w:lang w:val="en-US"/>
              </w:rPr>
              <w:t>Clause</w:t>
            </w:r>
          </w:p>
        </w:tc>
        <w:tc>
          <w:tcPr>
            <w:tcW w:w="3686" w:type="dxa"/>
            <w:shd w:val="clear" w:color="auto" w:fill="auto"/>
          </w:tcPr>
          <w:p w:rsidR="00D40600" w:rsidRPr="003E4D89" w:rsidRDefault="00D40600" w:rsidP="00705CB6">
            <w:pPr>
              <w:spacing w:before="120" w:after="120" w:line="240" w:lineRule="auto"/>
              <w:rPr>
                <w:rFonts w:ascii="Calibri" w:hAnsi="Calibri" w:cs="Calibri"/>
                <w:b/>
                <w:lang w:val="en-US"/>
              </w:rPr>
            </w:pPr>
            <w:r w:rsidRPr="003E4D89">
              <w:rPr>
                <w:rFonts w:ascii="Calibri" w:hAnsi="Calibri" w:cs="Calibri"/>
                <w:b/>
                <w:lang w:val="en-US"/>
              </w:rPr>
              <w:t>Requirements</w:t>
            </w:r>
          </w:p>
        </w:tc>
        <w:tc>
          <w:tcPr>
            <w:tcW w:w="1134" w:type="dxa"/>
            <w:tcBorders>
              <w:right w:val="single" w:sz="4" w:space="0" w:color="auto"/>
            </w:tcBorders>
            <w:shd w:val="clear" w:color="auto" w:fill="auto"/>
          </w:tcPr>
          <w:p w:rsidR="00D40600" w:rsidRPr="003E4D89" w:rsidRDefault="00D40600" w:rsidP="00705CB6">
            <w:pPr>
              <w:spacing w:before="120" w:after="120" w:line="240" w:lineRule="auto"/>
              <w:rPr>
                <w:rFonts w:ascii="Calibri" w:hAnsi="Calibri" w:cs="Calibri"/>
                <w:b/>
                <w:lang w:val="en-US"/>
              </w:rPr>
            </w:pPr>
            <w:r w:rsidRPr="003E4D89">
              <w:rPr>
                <w:rFonts w:ascii="Calibri" w:hAnsi="Calibri" w:cs="Calibri"/>
                <w:b/>
                <w:lang w:val="en-US"/>
              </w:rPr>
              <w:t>Conforms</w:t>
            </w:r>
          </w:p>
        </w:tc>
        <w:tc>
          <w:tcPr>
            <w:tcW w:w="3515" w:type="dxa"/>
            <w:gridSpan w:val="2"/>
            <w:tcBorders>
              <w:left w:val="single" w:sz="4" w:space="0" w:color="auto"/>
            </w:tcBorders>
            <w:shd w:val="clear" w:color="auto" w:fill="auto"/>
          </w:tcPr>
          <w:p w:rsidR="00D40600" w:rsidRPr="003E4D89" w:rsidRDefault="00D40600" w:rsidP="00D40600">
            <w:pPr>
              <w:spacing w:before="120" w:after="120" w:line="240" w:lineRule="auto"/>
              <w:rPr>
                <w:rFonts w:ascii="Calibri" w:hAnsi="Calibri" w:cs="Calibri"/>
                <w:b/>
                <w:lang w:val="en-US"/>
              </w:rPr>
            </w:pP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E33FC2">
            <w:pPr>
              <w:spacing w:before="120" w:after="120" w:line="240" w:lineRule="auto"/>
              <w:rPr>
                <w:rFonts w:ascii="Calibri" w:hAnsi="Calibri" w:cs="Calibri"/>
                <w:b/>
                <w:lang w:val="en-US"/>
              </w:rPr>
            </w:pPr>
            <w:r>
              <w:rPr>
                <w:rFonts w:ascii="Calibri" w:hAnsi="Calibri" w:cs="Calibri"/>
                <w:b/>
                <w:lang w:val="en-US"/>
              </w:rPr>
              <w:t>2.3.1</w:t>
            </w:r>
          </w:p>
        </w:tc>
        <w:tc>
          <w:tcPr>
            <w:tcW w:w="3686" w:type="dxa"/>
            <w:tcBorders>
              <w:top w:val="single" w:sz="4" w:space="0" w:color="auto"/>
              <w:left w:val="single" w:sz="4" w:space="0" w:color="auto"/>
              <w:bottom w:val="single" w:sz="4" w:space="0" w:color="auto"/>
              <w:right w:val="single" w:sz="4" w:space="0" w:color="auto"/>
            </w:tcBorders>
          </w:tcPr>
          <w:p w:rsidR="00D40600" w:rsidRPr="004672C6" w:rsidRDefault="00D40600" w:rsidP="004672C6">
            <w:pPr>
              <w:pStyle w:val="para"/>
              <w:rPr>
                <w:rFonts w:ascii="Calibri" w:hAnsi="Calibri" w:cs="Calibri"/>
              </w:rPr>
            </w:pPr>
            <w:r w:rsidRPr="004672C6">
              <w:rPr>
                <w:rFonts w:ascii="Calibri" w:hAnsi="Calibri" w:cs="Calibri"/>
              </w:rPr>
              <w:t>A full description for each product or group of products shall be developed, which includes all relevant information on food safety. As a guide, this may include the following, although this is not an exhaustive list:</w:t>
            </w:r>
          </w:p>
          <w:p w:rsidR="00D40600" w:rsidRPr="004672C6" w:rsidRDefault="00D40600" w:rsidP="00CF20A3">
            <w:pPr>
              <w:pStyle w:val="Listepuces"/>
            </w:pPr>
            <w:r w:rsidRPr="004672C6">
              <w:t>composition (e.g. raw materials, ingredients, allergens, recipe)</w:t>
            </w:r>
          </w:p>
          <w:p w:rsidR="00D40600" w:rsidRPr="004672C6" w:rsidRDefault="00D40600" w:rsidP="00CF20A3">
            <w:pPr>
              <w:pStyle w:val="Listepuces"/>
            </w:pPr>
            <w:r w:rsidRPr="004672C6">
              <w:t>origin of ingredients</w:t>
            </w:r>
          </w:p>
          <w:p w:rsidR="00D40600" w:rsidRPr="004672C6" w:rsidRDefault="00D40600" w:rsidP="00CF20A3">
            <w:pPr>
              <w:pStyle w:val="Listepuces"/>
            </w:pPr>
            <w:r w:rsidRPr="004672C6">
              <w:t xml:space="preserve">physical or chemical properties that impact food </w:t>
            </w:r>
            <w:r w:rsidRPr="004672C6">
              <w:lastRenderedPageBreak/>
              <w:t>safety (e.g. pH, aw)</w:t>
            </w:r>
          </w:p>
          <w:p w:rsidR="00D40600" w:rsidRPr="004672C6" w:rsidRDefault="00D40600" w:rsidP="00CF20A3">
            <w:pPr>
              <w:pStyle w:val="Listepuces"/>
            </w:pPr>
            <w:r w:rsidRPr="004672C6">
              <w:t>treatment and processing (e.g. cooking, cooling)</w:t>
            </w:r>
          </w:p>
          <w:p w:rsidR="00D40600" w:rsidRPr="004672C6" w:rsidRDefault="00D40600" w:rsidP="00CF20A3">
            <w:pPr>
              <w:pStyle w:val="Listepuces"/>
            </w:pPr>
            <w:r w:rsidRPr="004672C6">
              <w:t>packaging system (e.g. modified atmosphere, vacuum)</w:t>
            </w:r>
          </w:p>
          <w:p w:rsidR="00D40600" w:rsidRPr="004672C6" w:rsidRDefault="00D40600" w:rsidP="00CF20A3">
            <w:pPr>
              <w:pStyle w:val="Listepuces"/>
            </w:pPr>
            <w:r w:rsidRPr="004672C6">
              <w:t>storage and distribution conditions (e.g. chilled, ambient)</w:t>
            </w:r>
          </w:p>
          <w:p w:rsidR="00D40600" w:rsidRPr="004672C6" w:rsidRDefault="00D40600" w:rsidP="00CF20A3">
            <w:pPr>
              <w:pStyle w:val="Listepuces"/>
            </w:pPr>
            <w:r w:rsidRPr="004672C6">
              <w:t>maximum safe shelf life under prescribed storage and usage conditions.</w:t>
            </w:r>
          </w:p>
        </w:tc>
        <w:tc>
          <w:tcPr>
            <w:tcW w:w="1134" w:type="dxa"/>
            <w:tcBorders>
              <w:right w:val="single" w:sz="4" w:space="0" w:color="auto"/>
            </w:tcBorders>
            <w:shd w:val="clear" w:color="auto" w:fill="auto"/>
          </w:tcPr>
          <w:p w:rsidR="00D40600" w:rsidRPr="003E4D89" w:rsidRDefault="00D40600" w:rsidP="00E33FC2">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40600" w:rsidRPr="003E4D89" w:rsidRDefault="00D40600" w:rsidP="00E33FC2">
            <w:pPr>
              <w:spacing w:before="120" w:after="120" w:line="240" w:lineRule="auto"/>
              <w:rPr>
                <w:rFonts w:ascii="Calibri" w:hAnsi="Calibri" w:cs="Calibri"/>
                <w:b/>
                <w:lang w:val="en-US"/>
              </w:rPr>
            </w:pP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E33FC2">
            <w:pPr>
              <w:spacing w:before="120" w:after="120" w:line="240" w:lineRule="auto"/>
              <w:rPr>
                <w:rFonts w:ascii="Calibri" w:hAnsi="Calibri" w:cs="Calibri"/>
                <w:b/>
                <w:lang w:val="en-US"/>
              </w:rPr>
            </w:pPr>
            <w:r>
              <w:rPr>
                <w:rFonts w:ascii="Calibri" w:hAnsi="Calibri" w:cs="Calibri"/>
                <w:b/>
                <w:lang w:val="en-US"/>
              </w:rPr>
              <w:lastRenderedPageBreak/>
              <w:t>2.3.2</w:t>
            </w:r>
          </w:p>
        </w:tc>
        <w:tc>
          <w:tcPr>
            <w:tcW w:w="3686" w:type="dxa"/>
            <w:shd w:val="clear" w:color="auto" w:fill="auto"/>
          </w:tcPr>
          <w:p w:rsidR="00D40600" w:rsidRPr="004672C6" w:rsidRDefault="00D40600" w:rsidP="004672C6">
            <w:pPr>
              <w:pStyle w:val="para"/>
              <w:rPr>
                <w:rFonts w:ascii="Calibri" w:hAnsi="Calibri" w:cs="Calibri"/>
              </w:rPr>
            </w:pPr>
            <w:r w:rsidRPr="004672C6">
              <w:rPr>
                <w:rFonts w:ascii="Calibri" w:hAnsi="Calibri" w:cs="Calibri"/>
              </w:rPr>
              <w:t>All relevant information needed to conduct the hazard analysis shall be collected, maintained, documented and updated. The company will ensure that the HACCP or food safety plan is based on comprehensive information sources, which are referenced and available on request. As a guide, this may include the following, although this is not an exhaustive list:</w:t>
            </w:r>
          </w:p>
          <w:p w:rsidR="00D40600" w:rsidRPr="004672C6" w:rsidRDefault="00D40600" w:rsidP="00CF20A3">
            <w:pPr>
              <w:pStyle w:val="Listepuces"/>
            </w:pPr>
            <w:r w:rsidRPr="004672C6">
              <w:t>the latest scientific literature</w:t>
            </w:r>
          </w:p>
          <w:p w:rsidR="00D40600" w:rsidRPr="004672C6" w:rsidRDefault="00D40600" w:rsidP="00CF20A3">
            <w:pPr>
              <w:pStyle w:val="Listepuces"/>
            </w:pPr>
            <w:r w:rsidRPr="004672C6">
              <w:t>historical and known hazards associated with specific food products</w:t>
            </w:r>
          </w:p>
          <w:p w:rsidR="00D40600" w:rsidRPr="004672C6" w:rsidRDefault="00D40600" w:rsidP="00CF20A3">
            <w:pPr>
              <w:pStyle w:val="Listepuces"/>
            </w:pPr>
            <w:r w:rsidRPr="004672C6">
              <w:t>relevant codes of practice</w:t>
            </w:r>
          </w:p>
          <w:p w:rsidR="00D40600" w:rsidRPr="004672C6" w:rsidRDefault="00D40600" w:rsidP="00CF20A3">
            <w:pPr>
              <w:pStyle w:val="Listepuces"/>
            </w:pPr>
            <w:r w:rsidRPr="004672C6">
              <w:t>recognised guidelines</w:t>
            </w:r>
          </w:p>
          <w:p w:rsidR="00D40600" w:rsidRPr="004672C6" w:rsidRDefault="00D40600" w:rsidP="00CF20A3">
            <w:pPr>
              <w:pStyle w:val="Listepuces"/>
            </w:pPr>
            <w:r w:rsidRPr="004672C6">
              <w:t>food safety legislation relevant for the production and sale of products</w:t>
            </w:r>
          </w:p>
          <w:p w:rsidR="00D40600" w:rsidRPr="004672C6" w:rsidRDefault="00D40600" w:rsidP="00CF20A3">
            <w:pPr>
              <w:pStyle w:val="Listepuces"/>
            </w:pPr>
            <w:r w:rsidRPr="004672C6">
              <w:t>customer requirements.</w:t>
            </w:r>
          </w:p>
        </w:tc>
        <w:tc>
          <w:tcPr>
            <w:tcW w:w="1134" w:type="dxa"/>
            <w:tcBorders>
              <w:right w:val="single" w:sz="4" w:space="0" w:color="auto"/>
            </w:tcBorders>
            <w:shd w:val="clear" w:color="auto" w:fill="auto"/>
          </w:tcPr>
          <w:p w:rsidR="00D40600" w:rsidRPr="003E4D89" w:rsidRDefault="00D40600" w:rsidP="00E33FC2">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40600" w:rsidRPr="003E4D89" w:rsidRDefault="00D40600" w:rsidP="00E33FC2">
            <w:pPr>
              <w:spacing w:before="120" w:after="120" w:line="240" w:lineRule="auto"/>
              <w:rPr>
                <w:rFonts w:ascii="Calibri" w:hAnsi="Calibri" w:cs="Calibri"/>
                <w:b/>
                <w:lang w:val="en-US"/>
              </w:rPr>
            </w:pPr>
          </w:p>
        </w:tc>
      </w:tr>
      <w:tr w:rsidR="0052602D" w:rsidRPr="00196DCF" w:rsidTr="00D40600">
        <w:trPr>
          <w:trHeight w:val="397"/>
        </w:trPr>
        <w:tc>
          <w:tcPr>
            <w:tcW w:w="1555" w:type="dxa"/>
            <w:gridSpan w:val="2"/>
            <w:shd w:val="clear" w:color="auto" w:fill="92D050"/>
            <w:tcMar>
              <w:top w:w="0" w:type="dxa"/>
              <w:bottom w:w="0" w:type="dxa"/>
            </w:tcMar>
          </w:tcPr>
          <w:p w:rsidR="0052602D" w:rsidRPr="00196DCF" w:rsidRDefault="0052602D" w:rsidP="0052602D">
            <w:pPr>
              <w:spacing w:before="120" w:after="120" w:line="240" w:lineRule="auto"/>
              <w:rPr>
                <w:rFonts w:ascii="Calibri" w:hAnsi="Calibri" w:cs="Calibri"/>
                <w:b/>
                <w:color w:val="FFFFFF"/>
                <w:lang w:val="en-US"/>
              </w:rPr>
            </w:pPr>
            <w:r>
              <w:rPr>
                <w:rFonts w:ascii="Calibri" w:hAnsi="Calibri" w:cs="Calibri"/>
                <w:b/>
                <w:color w:val="FFFFFF"/>
                <w:lang w:val="en-US"/>
              </w:rPr>
              <w:t>2.4</w:t>
            </w:r>
          </w:p>
        </w:tc>
        <w:tc>
          <w:tcPr>
            <w:tcW w:w="8335" w:type="dxa"/>
            <w:gridSpan w:val="4"/>
            <w:shd w:val="clear" w:color="auto" w:fill="92D050"/>
          </w:tcPr>
          <w:p w:rsidR="0052602D" w:rsidRPr="00196DCF" w:rsidRDefault="0052602D" w:rsidP="0052602D">
            <w:pPr>
              <w:spacing w:before="120" w:after="120" w:line="240" w:lineRule="auto"/>
              <w:rPr>
                <w:rFonts w:ascii="Calibri" w:hAnsi="Calibri" w:cs="Calibri"/>
                <w:b/>
                <w:color w:val="FFFFFF"/>
                <w:lang w:val="en-US"/>
              </w:rPr>
            </w:pPr>
            <w:r>
              <w:rPr>
                <w:rFonts w:ascii="Calibri" w:hAnsi="Calibri" w:cs="Calibri"/>
                <w:color w:val="FFFFFF"/>
              </w:rPr>
              <w:t>Identify intended use (equivalent to Codex Alimentarius Step 3)</w:t>
            </w: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52602D">
            <w:pPr>
              <w:spacing w:before="120" w:after="120" w:line="240" w:lineRule="auto"/>
              <w:rPr>
                <w:rFonts w:ascii="Calibri" w:hAnsi="Calibri" w:cs="Calibri"/>
                <w:b/>
                <w:lang w:val="en-US"/>
              </w:rPr>
            </w:pPr>
            <w:r>
              <w:rPr>
                <w:rFonts w:ascii="Calibri" w:hAnsi="Calibri" w:cs="Calibri"/>
                <w:b/>
                <w:lang w:val="en-US"/>
              </w:rPr>
              <w:t>Clause</w:t>
            </w:r>
          </w:p>
        </w:tc>
        <w:tc>
          <w:tcPr>
            <w:tcW w:w="3686" w:type="dxa"/>
            <w:shd w:val="clear" w:color="auto" w:fill="auto"/>
          </w:tcPr>
          <w:p w:rsidR="00D40600" w:rsidRPr="003E4D89" w:rsidRDefault="00D40600" w:rsidP="0052602D">
            <w:pPr>
              <w:spacing w:before="120" w:after="120" w:line="240" w:lineRule="auto"/>
              <w:rPr>
                <w:rFonts w:ascii="Calibri" w:hAnsi="Calibri" w:cs="Calibri"/>
                <w:b/>
                <w:lang w:val="en-US"/>
              </w:rPr>
            </w:pPr>
            <w:r w:rsidRPr="003E4D89">
              <w:rPr>
                <w:rFonts w:ascii="Calibri" w:hAnsi="Calibri" w:cs="Calibri"/>
                <w:b/>
                <w:lang w:val="en-US"/>
              </w:rPr>
              <w:t>Requirements</w:t>
            </w:r>
          </w:p>
        </w:tc>
        <w:tc>
          <w:tcPr>
            <w:tcW w:w="1134" w:type="dxa"/>
            <w:tcBorders>
              <w:right w:val="single" w:sz="4" w:space="0" w:color="auto"/>
            </w:tcBorders>
            <w:shd w:val="clear" w:color="auto" w:fill="auto"/>
          </w:tcPr>
          <w:p w:rsidR="00D40600" w:rsidRDefault="00D40600" w:rsidP="0052602D">
            <w:pPr>
              <w:spacing w:before="120" w:after="120" w:line="240" w:lineRule="auto"/>
              <w:rPr>
                <w:rFonts w:ascii="Calibri" w:hAnsi="Calibri" w:cs="Calibri"/>
                <w:b/>
                <w:lang w:val="en-US"/>
              </w:rPr>
            </w:pPr>
            <w:r>
              <w:rPr>
                <w:rFonts w:ascii="Calibri" w:hAnsi="Calibri" w:cs="Calibri"/>
                <w:b/>
                <w:lang w:val="en-US"/>
              </w:rPr>
              <w:t>Conforms</w:t>
            </w:r>
          </w:p>
        </w:tc>
        <w:tc>
          <w:tcPr>
            <w:tcW w:w="3515" w:type="dxa"/>
            <w:gridSpan w:val="2"/>
            <w:tcBorders>
              <w:left w:val="single" w:sz="4" w:space="0" w:color="auto"/>
            </w:tcBorders>
            <w:shd w:val="clear" w:color="auto" w:fill="auto"/>
          </w:tcPr>
          <w:p w:rsidR="00D40600" w:rsidRDefault="00D40600" w:rsidP="00D40600">
            <w:pPr>
              <w:spacing w:before="120" w:after="120" w:line="240" w:lineRule="auto"/>
              <w:rPr>
                <w:rFonts w:ascii="Calibri" w:hAnsi="Calibri" w:cs="Calibri"/>
                <w:b/>
                <w:lang w:val="en-US"/>
              </w:rPr>
            </w:pP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52602D">
            <w:pPr>
              <w:spacing w:before="120" w:after="120" w:line="240" w:lineRule="auto"/>
              <w:rPr>
                <w:rFonts w:ascii="Calibri" w:hAnsi="Calibri" w:cs="Calibri"/>
                <w:b/>
                <w:lang w:val="en-US"/>
              </w:rPr>
            </w:pPr>
            <w:r>
              <w:rPr>
                <w:rFonts w:ascii="Calibri" w:hAnsi="Calibri" w:cs="Calibri"/>
                <w:b/>
                <w:lang w:val="en-US"/>
              </w:rPr>
              <w:t>2.4.1</w:t>
            </w:r>
          </w:p>
        </w:tc>
        <w:tc>
          <w:tcPr>
            <w:tcW w:w="3686" w:type="dxa"/>
            <w:shd w:val="clear" w:color="auto" w:fill="auto"/>
          </w:tcPr>
          <w:p w:rsidR="00D40600" w:rsidRPr="00B23F2A" w:rsidRDefault="00D40600" w:rsidP="0052602D">
            <w:pPr>
              <w:spacing w:before="120" w:after="120" w:line="240" w:lineRule="auto"/>
              <w:rPr>
                <w:rFonts w:ascii="Calibri" w:hAnsi="Calibri" w:cs="Calibri"/>
                <w:color w:val="000000"/>
              </w:rPr>
            </w:pPr>
            <w:r w:rsidRPr="00B23F2A">
              <w:rPr>
                <w:rFonts w:ascii="Calibri" w:hAnsi="Calibri" w:cs="Calibri"/>
                <w:color w:val="000000"/>
              </w:rPr>
              <w:t xml:space="preserve">The intended use of the product by the customer, and any known alternative use, shall be described, defining the consumer target groups, including the suitability of the product for vulnerable groups of the population (e.g. infants, elderly, </w:t>
            </w:r>
            <w:r w:rsidRPr="00B23F2A">
              <w:rPr>
                <w:rFonts w:ascii="Calibri" w:hAnsi="Calibri" w:cs="Calibri"/>
                <w:color w:val="000000"/>
              </w:rPr>
              <w:lastRenderedPageBreak/>
              <w:t>allergy sufferers).</w:t>
            </w:r>
          </w:p>
        </w:tc>
        <w:tc>
          <w:tcPr>
            <w:tcW w:w="1134" w:type="dxa"/>
            <w:tcBorders>
              <w:right w:val="single" w:sz="4" w:space="0" w:color="auto"/>
            </w:tcBorders>
            <w:shd w:val="clear" w:color="auto" w:fill="auto"/>
          </w:tcPr>
          <w:p w:rsidR="00D40600" w:rsidRDefault="00D40600" w:rsidP="0052602D">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40600" w:rsidRDefault="00D40600" w:rsidP="0052602D">
            <w:pPr>
              <w:spacing w:before="120" w:after="120" w:line="240" w:lineRule="auto"/>
              <w:rPr>
                <w:rFonts w:ascii="Calibri" w:hAnsi="Calibri" w:cs="Calibri"/>
                <w:b/>
                <w:lang w:val="en-US"/>
              </w:rPr>
            </w:pPr>
          </w:p>
        </w:tc>
      </w:tr>
      <w:tr w:rsidR="00B23F2A" w:rsidRPr="00196DCF" w:rsidTr="00D40600">
        <w:trPr>
          <w:trHeight w:val="397"/>
        </w:trPr>
        <w:tc>
          <w:tcPr>
            <w:tcW w:w="1555" w:type="dxa"/>
            <w:gridSpan w:val="2"/>
            <w:shd w:val="clear" w:color="auto" w:fill="92D050"/>
            <w:tcMar>
              <w:top w:w="0" w:type="dxa"/>
              <w:bottom w:w="0" w:type="dxa"/>
            </w:tcMar>
          </w:tcPr>
          <w:p w:rsidR="00B23F2A" w:rsidRPr="00196DCF" w:rsidRDefault="00B23F2A" w:rsidP="0052602D">
            <w:pPr>
              <w:spacing w:before="120" w:after="120" w:line="240" w:lineRule="auto"/>
              <w:rPr>
                <w:rFonts w:ascii="Calibri" w:hAnsi="Calibri" w:cs="Calibri"/>
                <w:b/>
                <w:color w:val="FFFFFF"/>
                <w:lang w:val="en-US"/>
              </w:rPr>
            </w:pPr>
            <w:r>
              <w:rPr>
                <w:rFonts w:ascii="Calibri" w:hAnsi="Calibri" w:cs="Calibri"/>
                <w:b/>
                <w:color w:val="FFFFFF"/>
                <w:lang w:val="en-US"/>
              </w:rPr>
              <w:lastRenderedPageBreak/>
              <w:t>2.5</w:t>
            </w:r>
          </w:p>
        </w:tc>
        <w:tc>
          <w:tcPr>
            <w:tcW w:w="8335" w:type="dxa"/>
            <w:gridSpan w:val="4"/>
            <w:shd w:val="clear" w:color="auto" w:fill="92D050"/>
          </w:tcPr>
          <w:p w:rsidR="00B23F2A" w:rsidRPr="00196DCF" w:rsidRDefault="00B23F2A" w:rsidP="0052602D">
            <w:pPr>
              <w:spacing w:before="120" w:after="120" w:line="240" w:lineRule="auto"/>
              <w:rPr>
                <w:rFonts w:ascii="Calibri" w:hAnsi="Calibri" w:cs="Calibri"/>
                <w:b/>
                <w:color w:val="FFFFFF"/>
                <w:lang w:val="en-US"/>
              </w:rPr>
            </w:pPr>
            <w:r>
              <w:rPr>
                <w:rFonts w:ascii="Calibri" w:hAnsi="Calibri" w:cs="Calibri"/>
                <w:color w:val="FFFFFF"/>
              </w:rPr>
              <w:t>Construct a process flow diagram (equivalent to Codex Alimentarius Step 4)</w:t>
            </w: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B23F2A">
            <w:pPr>
              <w:spacing w:before="120" w:after="120" w:line="240" w:lineRule="auto"/>
              <w:rPr>
                <w:rFonts w:ascii="Calibri" w:hAnsi="Calibri" w:cs="Calibri"/>
                <w:b/>
                <w:lang w:val="en-US"/>
              </w:rPr>
            </w:pPr>
            <w:r>
              <w:rPr>
                <w:rFonts w:ascii="Calibri" w:hAnsi="Calibri" w:cs="Calibri"/>
                <w:b/>
                <w:lang w:val="en-US"/>
              </w:rPr>
              <w:t>Clause</w:t>
            </w:r>
          </w:p>
        </w:tc>
        <w:tc>
          <w:tcPr>
            <w:tcW w:w="3686" w:type="dxa"/>
            <w:shd w:val="clear" w:color="auto" w:fill="auto"/>
          </w:tcPr>
          <w:p w:rsidR="00D40600" w:rsidRPr="003E4D89" w:rsidRDefault="00D40600" w:rsidP="00B23F2A">
            <w:pPr>
              <w:spacing w:before="120" w:after="120" w:line="240" w:lineRule="auto"/>
              <w:rPr>
                <w:rFonts w:ascii="Calibri" w:hAnsi="Calibri" w:cs="Calibri"/>
                <w:b/>
                <w:lang w:val="en-US"/>
              </w:rPr>
            </w:pPr>
            <w:r w:rsidRPr="003E4D89">
              <w:rPr>
                <w:rFonts w:ascii="Calibri" w:hAnsi="Calibri" w:cs="Calibri"/>
                <w:b/>
                <w:lang w:val="en-US"/>
              </w:rPr>
              <w:t>Requirements</w:t>
            </w:r>
          </w:p>
        </w:tc>
        <w:tc>
          <w:tcPr>
            <w:tcW w:w="1134" w:type="dxa"/>
            <w:tcBorders>
              <w:right w:val="single" w:sz="4" w:space="0" w:color="auto"/>
            </w:tcBorders>
            <w:shd w:val="clear" w:color="auto" w:fill="auto"/>
          </w:tcPr>
          <w:p w:rsidR="00D40600" w:rsidRDefault="00D40600" w:rsidP="00B23F2A">
            <w:pPr>
              <w:spacing w:before="120" w:after="120" w:line="240" w:lineRule="auto"/>
              <w:rPr>
                <w:rFonts w:ascii="Calibri" w:hAnsi="Calibri" w:cs="Calibri"/>
                <w:b/>
                <w:lang w:val="en-US"/>
              </w:rPr>
            </w:pPr>
            <w:r>
              <w:rPr>
                <w:rFonts w:ascii="Calibri" w:hAnsi="Calibri" w:cs="Calibri"/>
                <w:b/>
                <w:lang w:val="en-US"/>
              </w:rPr>
              <w:t>Conforms</w:t>
            </w:r>
          </w:p>
        </w:tc>
        <w:tc>
          <w:tcPr>
            <w:tcW w:w="3515" w:type="dxa"/>
            <w:gridSpan w:val="2"/>
            <w:tcBorders>
              <w:left w:val="single" w:sz="4" w:space="0" w:color="auto"/>
            </w:tcBorders>
            <w:shd w:val="clear" w:color="auto" w:fill="auto"/>
          </w:tcPr>
          <w:p w:rsidR="00D40600" w:rsidRDefault="00D40600" w:rsidP="00D40600">
            <w:pPr>
              <w:spacing w:before="120" w:after="120" w:line="240" w:lineRule="auto"/>
              <w:rPr>
                <w:rFonts w:ascii="Calibri" w:hAnsi="Calibri" w:cs="Calibri"/>
                <w:b/>
                <w:lang w:val="en-US"/>
              </w:rPr>
            </w:pPr>
          </w:p>
        </w:tc>
      </w:tr>
      <w:tr w:rsidR="00D40600" w:rsidRPr="00196DCF" w:rsidTr="00D40600">
        <w:trPr>
          <w:trHeight w:val="397"/>
        </w:trPr>
        <w:tc>
          <w:tcPr>
            <w:tcW w:w="848" w:type="dxa"/>
            <w:shd w:val="clear" w:color="auto" w:fill="D6E9B2"/>
            <w:tcMar>
              <w:top w:w="0" w:type="dxa"/>
              <w:bottom w:w="0" w:type="dxa"/>
            </w:tcMar>
          </w:tcPr>
          <w:p w:rsidR="00D40600" w:rsidRDefault="00D40600" w:rsidP="00AB636D">
            <w:pPr>
              <w:spacing w:before="120" w:after="120" w:line="240" w:lineRule="auto"/>
              <w:rPr>
                <w:rFonts w:ascii="Calibri" w:hAnsi="Calibri" w:cs="Calibri"/>
                <w:b/>
                <w:lang w:val="en-US"/>
              </w:rPr>
            </w:pPr>
            <w:r>
              <w:rPr>
                <w:rFonts w:ascii="Calibri" w:hAnsi="Calibri" w:cs="Calibri"/>
                <w:b/>
                <w:lang w:val="en-US"/>
              </w:rPr>
              <w:t>2.5.1</w:t>
            </w:r>
          </w:p>
        </w:tc>
        <w:tc>
          <w:tcPr>
            <w:tcW w:w="707" w:type="dxa"/>
            <w:shd w:val="clear" w:color="auto" w:fill="FBD4B4"/>
          </w:tcPr>
          <w:p w:rsidR="00D40600" w:rsidRDefault="00D40600" w:rsidP="00AB636D">
            <w:pPr>
              <w:spacing w:before="120" w:after="120" w:line="240" w:lineRule="auto"/>
              <w:rPr>
                <w:rFonts w:ascii="Calibri" w:hAnsi="Calibri" w:cs="Calibri"/>
                <w:b/>
                <w:lang w:val="en-US"/>
              </w:rPr>
            </w:pPr>
          </w:p>
        </w:tc>
        <w:tc>
          <w:tcPr>
            <w:tcW w:w="3686" w:type="dxa"/>
            <w:shd w:val="clear" w:color="auto" w:fill="auto"/>
          </w:tcPr>
          <w:p w:rsidR="00D40600" w:rsidRPr="00AB636D" w:rsidRDefault="00D40600" w:rsidP="00AB636D">
            <w:pPr>
              <w:pStyle w:val="para"/>
              <w:rPr>
                <w:rFonts w:ascii="Calibri" w:hAnsi="Calibri" w:cs="Calibri"/>
              </w:rPr>
            </w:pPr>
            <w:r w:rsidRPr="00AB636D">
              <w:rPr>
                <w:rFonts w:ascii="Calibri" w:hAnsi="Calibri" w:cs="Calibri"/>
              </w:rPr>
              <w:t>A flow diagram shall be prepared to cover each product, product category or process. This shall set out all aspects of the food process operation within the HACCP or food safety plan scope, from raw material receipt through to processing, storage and distribution. As a guide, this should include the following, although this is not an exhaustive list:</w:t>
            </w:r>
          </w:p>
          <w:p w:rsidR="00D40600" w:rsidRPr="00AB636D" w:rsidRDefault="00D40600" w:rsidP="00CF20A3">
            <w:pPr>
              <w:pStyle w:val="Listepuces"/>
            </w:pPr>
            <w:r w:rsidRPr="00AB636D">
              <w:t>plan of premises and equipment layout</w:t>
            </w:r>
          </w:p>
          <w:p w:rsidR="00D40600" w:rsidRPr="00AB636D" w:rsidRDefault="00D40600" w:rsidP="00CF20A3">
            <w:pPr>
              <w:pStyle w:val="Listepuces"/>
            </w:pPr>
            <w:r w:rsidRPr="00AB636D">
              <w:t>raw materials, including introduction of utilities and other contact materials (e.g. water, packaging)</w:t>
            </w:r>
          </w:p>
          <w:p w:rsidR="00D40600" w:rsidRPr="00AB636D" w:rsidRDefault="00D40600" w:rsidP="00CF20A3">
            <w:pPr>
              <w:pStyle w:val="Listepuces"/>
            </w:pPr>
            <w:r w:rsidRPr="00AB636D">
              <w:t>sequence and interaction of all process steps</w:t>
            </w:r>
          </w:p>
          <w:p w:rsidR="00D40600" w:rsidRPr="00AB636D" w:rsidRDefault="00D40600" w:rsidP="00CF20A3">
            <w:pPr>
              <w:pStyle w:val="Listepuces"/>
            </w:pPr>
            <w:r w:rsidRPr="00AB636D">
              <w:t>outsourced processes and subcontracted work</w:t>
            </w:r>
          </w:p>
          <w:p w:rsidR="00D40600" w:rsidRPr="00AB636D" w:rsidRDefault="00D40600" w:rsidP="00CF20A3">
            <w:pPr>
              <w:pStyle w:val="Listepuces"/>
            </w:pPr>
            <w:r w:rsidRPr="00AB636D">
              <w:t>potential for process delay</w:t>
            </w:r>
          </w:p>
          <w:p w:rsidR="00D40600" w:rsidRPr="00AB636D" w:rsidRDefault="00D40600" w:rsidP="00CF20A3">
            <w:pPr>
              <w:pStyle w:val="Listepuces"/>
            </w:pPr>
            <w:r w:rsidRPr="00AB636D">
              <w:t>rework and recycling</w:t>
            </w:r>
          </w:p>
          <w:p w:rsidR="00D40600" w:rsidRPr="00AB636D" w:rsidRDefault="00D40600" w:rsidP="00CF20A3">
            <w:pPr>
              <w:pStyle w:val="Listepuces"/>
            </w:pPr>
            <w:r w:rsidRPr="00AB636D">
              <w:t>low-risk/high-risk/high-care area segregation</w:t>
            </w:r>
          </w:p>
          <w:p w:rsidR="00D40600" w:rsidRDefault="00D40600" w:rsidP="00AB636D">
            <w:pPr>
              <w:spacing w:before="120" w:after="120" w:line="240" w:lineRule="auto"/>
              <w:rPr>
                <w:rFonts w:ascii="Calibri" w:hAnsi="Calibri" w:cs="Calibri"/>
                <w:b/>
                <w:lang w:val="en-US"/>
              </w:rPr>
            </w:pPr>
            <w:r w:rsidRPr="00AB636D">
              <w:rPr>
                <w:rFonts w:ascii="Calibri" w:hAnsi="Calibri" w:cs="Calibri"/>
                <w:color w:val="000000"/>
              </w:rPr>
              <w:t>finished products, intermediate/semi-processed products, by-products and waste.</w:t>
            </w:r>
          </w:p>
        </w:tc>
        <w:tc>
          <w:tcPr>
            <w:tcW w:w="1134" w:type="dxa"/>
            <w:tcBorders>
              <w:right w:val="single" w:sz="4" w:space="0" w:color="auto"/>
            </w:tcBorders>
            <w:shd w:val="clear" w:color="auto" w:fill="auto"/>
          </w:tcPr>
          <w:p w:rsidR="00D40600" w:rsidRDefault="00D40600" w:rsidP="00AB636D">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40600" w:rsidRDefault="00D40600" w:rsidP="00AB636D">
            <w:pPr>
              <w:spacing w:before="120" w:after="120" w:line="240" w:lineRule="auto"/>
              <w:rPr>
                <w:rFonts w:ascii="Calibri" w:hAnsi="Calibri" w:cs="Calibri"/>
                <w:b/>
                <w:lang w:val="en-US"/>
              </w:rPr>
            </w:pPr>
          </w:p>
        </w:tc>
      </w:tr>
      <w:tr w:rsidR="00AB636D" w:rsidRPr="00196DCF" w:rsidTr="00D40600">
        <w:trPr>
          <w:trHeight w:val="397"/>
        </w:trPr>
        <w:tc>
          <w:tcPr>
            <w:tcW w:w="1555" w:type="dxa"/>
            <w:gridSpan w:val="2"/>
            <w:shd w:val="clear" w:color="auto" w:fill="92D050"/>
            <w:tcMar>
              <w:top w:w="0" w:type="dxa"/>
              <w:bottom w:w="0" w:type="dxa"/>
            </w:tcMar>
          </w:tcPr>
          <w:p w:rsidR="00AB636D" w:rsidRPr="00196DCF" w:rsidRDefault="00AB636D" w:rsidP="00AB636D">
            <w:pPr>
              <w:spacing w:before="120" w:after="120" w:line="240" w:lineRule="auto"/>
              <w:rPr>
                <w:rFonts w:ascii="Calibri" w:hAnsi="Calibri" w:cs="Calibri"/>
                <w:b/>
                <w:color w:val="FFFFFF"/>
                <w:lang w:val="en-US"/>
              </w:rPr>
            </w:pPr>
            <w:r>
              <w:rPr>
                <w:rFonts w:ascii="Calibri" w:hAnsi="Calibri" w:cs="Calibri"/>
                <w:b/>
                <w:color w:val="FFFFFF"/>
                <w:lang w:val="en-US"/>
              </w:rPr>
              <w:t>2.6</w:t>
            </w:r>
          </w:p>
        </w:tc>
        <w:tc>
          <w:tcPr>
            <w:tcW w:w="8335" w:type="dxa"/>
            <w:gridSpan w:val="4"/>
            <w:shd w:val="clear" w:color="auto" w:fill="92D050"/>
          </w:tcPr>
          <w:p w:rsidR="00AB636D" w:rsidRPr="00196DCF" w:rsidRDefault="00AB636D" w:rsidP="00AB636D">
            <w:pPr>
              <w:spacing w:before="120" w:after="120" w:line="240" w:lineRule="auto"/>
              <w:rPr>
                <w:rFonts w:ascii="Calibri" w:hAnsi="Calibri" w:cs="Calibri"/>
                <w:b/>
                <w:color w:val="FFFFFF"/>
                <w:lang w:val="en-US"/>
              </w:rPr>
            </w:pPr>
            <w:r>
              <w:rPr>
                <w:rFonts w:ascii="Calibri" w:hAnsi="Calibri" w:cs="Calibri"/>
                <w:color w:val="FFFFFF"/>
              </w:rPr>
              <w:t>Verify flow diagram (equivalent to Codex Alimentarius Step 5)</w:t>
            </w:r>
          </w:p>
        </w:tc>
      </w:tr>
      <w:tr w:rsidR="00D40600" w:rsidRPr="00196DCF" w:rsidTr="00D40600">
        <w:trPr>
          <w:trHeight w:val="397"/>
        </w:trPr>
        <w:tc>
          <w:tcPr>
            <w:tcW w:w="1555" w:type="dxa"/>
            <w:gridSpan w:val="2"/>
            <w:shd w:val="clear" w:color="auto" w:fill="D6E9B2"/>
            <w:tcMar>
              <w:top w:w="0" w:type="dxa"/>
              <w:bottom w:w="0" w:type="dxa"/>
            </w:tcMar>
          </w:tcPr>
          <w:p w:rsidR="00D40600" w:rsidRPr="00AB636D" w:rsidRDefault="00D40600" w:rsidP="00AB636D">
            <w:pPr>
              <w:spacing w:before="120" w:after="120" w:line="240" w:lineRule="auto"/>
              <w:rPr>
                <w:rFonts w:ascii="Calibri" w:hAnsi="Calibri" w:cs="Calibri"/>
                <w:b/>
                <w:lang w:val="en-US"/>
              </w:rPr>
            </w:pPr>
            <w:r w:rsidRPr="00AB636D">
              <w:rPr>
                <w:rFonts w:ascii="Calibri" w:hAnsi="Calibri" w:cs="Calibri"/>
                <w:b/>
                <w:lang w:val="en-US"/>
              </w:rPr>
              <w:t xml:space="preserve">Clause </w:t>
            </w:r>
          </w:p>
        </w:tc>
        <w:tc>
          <w:tcPr>
            <w:tcW w:w="3686" w:type="dxa"/>
            <w:shd w:val="clear" w:color="auto" w:fill="auto"/>
          </w:tcPr>
          <w:p w:rsidR="00D40600" w:rsidRPr="00AB636D" w:rsidRDefault="00D40600" w:rsidP="00AB636D">
            <w:pPr>
              <w:spacing w:before="120" w:after="120" w:line="240" w:lineRule="auto"/>
              <w:rPr>
                <w:rFonts w:ascii="Calibri" w:hAnsi="Calibri" w:cs="Calibri"/>
                <w:b/>
                <w:lang w:val="en-US"/>
              </w:rPr>
            </w:pPr>
            <w:r w:rsidRPr="00AB636D">
              <w:rPr>
                <w:rFonts w:ascii="Calibri" w:hAnsi="Calibri" w:cs="Calibri"/>
                <w:b/>
                <w:lang w:val="en-US"/>
              </w:rPr>
              <w:t>Requirements</w:t>
            </w:r>
          </w:p>
        </w:tc>
        <w:tc>
          <w:tcPr>
            <w:tcW w:w="1134" w:type="dxa"/>
            <w:tcBorders>
              <w:right w:val="single" w:sz="4" w:space="0" w:color="auto"/>
            </w:tcBorders>
            <w:shd w:val="clear" w:color="auto" w:fill="auto"/>
          </w:tcPr>
          <w:p w:rsidR="00D40600" w:rsidRPr="00AB636D" w:rsidRDefault="00D40600" w:rsidP="00AB636D">
            <w:pPr>
              <w:spacing w:before="120" w:after="120" w:line="240" w:lineRule="auto"/>
              <w:rPr>
                <w:rFonts w:ascii="Calibri" w:hAnsi="Calibri" w:cs="Calibri"/>
                <w:b/>
                <w:lang w:val="en-US"/>
              </w:rPr>
            </w:pPr>
            <w:r w:rsidRPr="00AB636D">
              <w:rPr>
                <w:rFonts w:ascii="Calibri" w:hAnsi="Calibri" w:cs="Calibri"/>
                <w:b/>
                <w:lang w:val="en-US"/>
              </w:rPr>
              <w:t>Conforms</w:t>
            </w:r>
          </w:p>
        </w:tc>
        <w:tc>
          <w:tcPr>
            <w:tcW w:w="3515" w:type="dxa"/>
            <w:gridSpan w:val="2"/>
            <w:tcBorders>
              <w:left w:val="single" w:sz="4" w:space="0" w:color="auto"/>
            </w:tcBorders>
            <w:shd w:val="clear" w:color="auto" w:fill="auto"/>
          </w:tcPr>
          <w:p w:rsidR="00D40600" w:rsidRPr="00AB636D" w:rsidRDefault="00D40600" w:rsidP="00D40600">
            <w:pPr>
              <w:spacing w:before="120" w:after="120" w:line="240" w:lineRule="auto"/>
              <w:rPr>
                <w:rFonts w:ascii="Calibri" w:hAnsi="Calibri" w:cs="Calibri"/>
                <w:b/>
                <w:lang w:val="en-US"/>
              </w:rPr>
            </w:pPr>
          </w:p>
        </w:tc>
      </w:tr>
      <w:tr w:rsidR="00D40600" w:rsidRPr="00196DCF" w:rsidTr="00D40600">
        <w:trPr>
          <w:trHeight w:val="397"/>
        </w:trPr>
        <w:tc>
          <w:tcPr>
            <w:tcW w:w="848" w:type="dxa"/>
            <w:shd w:val="clear" w:color="auto" w:fill="D6E9B2"/>
            <w:tcMar>
              <w:top w:w="0" w:type="dxa"/>
              <w:bottom w:w="0" w:type="dxa"/>
            </w:tcMar>
          </w:tcPr>
          <w:p w:rsidR="00D40600" w:rsidRPr="00AB636D" w:rsidRDefault="00D40600" w:rsidP="00AB636D">
            <w:pPr>
              <w:spacing w:before="120" w:after="120" w:line="240" w:lineRule="auto"/>
              <w:rPr>
                <w:rFonts w:ascii="Calibri" w:hAnsi="Calibri" w:cs="Calibri"/>
                <w:b/>
                <w:lang w:val="en-US"/>
              </w:rPr>
            </w:pPr>
            <w:r>
              <w:rPr>
                <w:rFonts w:ascii="Calibri" w:hAnsi="Calibri" w:cs="Calibri"/>
                <w:b/>
                <w:lang w:val="en-US"/>
              </w:rPr>
              <w:t>2.6.1</w:t>
            </w:r>
          </w:p>
        </w:tc>
        <w:tc>
          <w:tcPr>
            <w:tcW w:w="707" w:type="dxa"/>
            <w:shd w:val="clear" w:color="auto" w:fill="FBD4B4"/>
          </w:tcPr>
          <w:p w:rsidR="00D40600" w:rsidRPr="00AB636D" w:rsidRDefault="00D40600" w:rsidP="00AB636D">
            <w:pPr>
              <w:spacing w:before="120" w:after="120" w:line="240" w:lineRule="auto"/>
              <w:rPr>
                <w:rFonts w:ascii="Calibri" w:hAnsi="Calibri" w:cs="Calibri"/>
                <w:b/>
                <w:lang w:val="en-US"/>
              </w:rPr>
            </w:pPr>
          </w:p>
        </w:tc>
        <w:tc>
          <w:tcPr>
            <w:tcW w:w="3686" w:type="dxa"/>
            <w:shd w:val="clear" w:color="auto" w:fill="auto"/>
          </w:tcPr>
          <w:p w:rsidR="00D40600" w:rsidRPr="00AB636D" w:rsidRDefault="00D40600" w:rsidP="00AB636D">
            <w:pPr>
              <w:spacing w:before="120" w:after="120" w:line="240" w:lineRule="auto"/>
              <w:rPr>
                <w:rFonts w:ascii="Calibri" w:hAnsi="Calibri" w:cs="Calibri"/>
                <w:b/>
                <w:lang w:val="en-US"/>
              </w:rPr>
            </w:pPr>
            <w:r w:rsidRPr="00AB636D">
              <w:rPr>
                <w:rFonts w:ascii="Calibri" w:hAnsi="Calibri" w:cs="Calibri"/>
                <w:color w:val="000000"/>
              </w:rPr>
              <w:t xml:space="preserve">The HACCP food safety team shall verify the accuracy of the flow diagrams by on-site audit and challenge at least annually. Daily and seasonal variations shall be considered and evaluated. Records of verified flow diagrams shall be </w:t>
            </w:r>
            <w:r w:rsidRPr="00AB636D">
              <w:rPr>
                <w:rFonts w:ascii="Calibri" w:hAnsi="Calibri" w:cs="Calibri"/>
                <w:color w:val="000000"/>
              </w:rPr>
              <w:lastRenderedPageBreak/>
              <w:t>maintained.</w:t>
            </w:r>
          </w:p>
        </w:tc>
        <w:tc>
          <w:tcPr>
            <w:tcW w:w="1134" w:type="dxa"/>
            <w:tcBorders>
              <w:right w:val="single" w:sz="4" w:space="0" w:color="auto"/>
            </w:tcBorders>
            <w:shd w:val="clear" w:color="auto" w:fill="auto"/>
          </w:tcPr>
          <w:p w:rsidR="00D40600" w:rsidRPr="00AB636D" w:rsidRDefault="00D40600" w:rsidP="00AB636D">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40600" w:rsidRPr="00AB636D" w:rsidRDefault="00D40600" w:rsidP="00AB636D">
            <w:pPr>
              <w:spacing w:before="120" w:after="120" w:line="240" w:lineRule="auto"/>
              <w:rPr>
                <w:rFonts w:ascii="Calibri" w:hAnsi="Calibri" w:cs="Calibri"/>
                <w:b/>
                <w:lang w:val="en-US"/>
              </w:rPr>
            </w:pPr>
          </w:p>
        </w:tc>
      </w:tr>
      <w:tr w:rsidR="005A4752" w:rsidRPr="00196DCF" w:rsidTr="00D40600">
        <w:trPr>
          <w:trHeight w:val="397"/>
        </w:trPr>
        <w:tc>
          <w:tcPr>
            <w:tcW w:w="1555" w:type="dxa"/>
            <w:gridSpan w:val="2"/>
            <w:shd w:val="clear" w:color="auto" w:fill="92D050"/>
            <w:tcMar>
              <w:top w:w="0" w:type="dxa"/>
              <w:bottom w:w="0" w:type="dxa"/>
            </w:tcMar>
          </w:tcPr>
          <w:p w:rsidR="005A4752" w:rsidRPr="0062085B" w:rsidRDefault="005A4752" w:rsidP="00AB636D">
            <w:pPr>
              <w:spacing w:before="120" w:after="120" w:line="240" w:lineRule="auto"/>
              <w:rPr>
                <w:rFonts w:ascii="Calibri" w:hAnsi="Calibri" w:cs="Calibri"/>
                <w:b/>
                <w:color w:val="FFFFFF"/>
                <w:lang w:val="en-US"/>
              </w:rPr>
            </w:pPr>
            <w:r w:rsidRPr="0062085B">
              <w:rPr>
                <w:rFonts w:ascii="Calibri" w:hAnsi="Calibri" w:cs="Calibri"/>
                <w:b/>
                <w:color w:val="FFFFFF"/>
                <w:lang w:val="en-US"/>
              </w:rPr>
              <w:lastRenderedPageBreak/>
              <w:t>2.7</w:t>
            </w:r>
          </w:p>
        </w:tc>
        <w:tc>
          <w:tcPr>
            <w:tcW w:w="8335" w:type="dxa"/>
            <w:gridSpan w:val="4"/>
            <w:shd w:val="clear" w:color="auto" w:fill="92D050"/>
          </w:tcPr>
          <w:p w:rsidR="005A4752" w:rsidRPr="0062085B" w:rsidRDefault="0062085B" w:rsidP="00AB636D">
            <w:pPr>
              <w:spacing w:before="120" w:after="120" w:line="240" w:lineRule="auto"/>
              <w:rPr>
                <w:rFonts w:ascii="Calibri" w:hAnsi="Calibri" w:cs="Calibri"/>
                <w:b/>
                <w:color w:val="FFFFFF"/>
                <w:lang w:val="en-US"/>
              </w:rPr>
            </w:pPr>
            <w:r w:rsidRPr="00136F80">
              <w:rPr>
                <w:rFonts w:ascii="Calibri" w:hAnsi="Calibri" w:cs="Calibri"/>
                <w:color w:val="FFFFFF"/>
              </w:rPr>
              <w:t>List all potential hazards associated with each process step, conduct a hazard analysis and consider any measures to control identified hazards (equivalent to Codex Alimentarius Step 6, Principle 1)</w:t>
            </w:r>
          </w:p>
        </w:tc>
      </w:tr>
      <w:tr w:rsidR="00D40600" w:rsidRPr="00196DCF" w:rsidTr="00D40600">
        <w:trPr>
          <w:trHeight w:val="397"/>
        </w:trPr>
        <w:tc>
          <w:tcPr>
            <w:tcW w:w="1555" w:type="dxa"/>
            <w:gridSpan w:val="2"/>
            <w:shd w:val="clear" w:color="auto" w:fill="D6E9B2"/>
            <w:tcMar>
              <w:top w:w="0" w:type="dxa"/>
              <w:bottom w:w="0" w:type="dxa"/>
            </w:tcMar>
          </w:tcPr>
          <w:p w:rsidR="00D40600" w:rsidRPr="0062085B" w:rsidRDefault="00D40600" w:rsidP="00AB636D">
            <w:pPr>
              <w:spacing w:before="120" w:after="120" w:line="240" w:lineRule="auto"/>
              <w:rPr>
                <w:rFonts w:ascii="Calibri" w:hAnsi="Calibri" w:cs="Calibri"/>
                <w:b/>
                <w:lang w:val="en-US"/>
              </w:rPr>
            </w:pPr>
            <w:r w:rsidRPr="0062085B">
              <w:rPr>
                <w:rFonts w:ascii="Calibri" w:hAnsi="Calibri" w:cs="Calibri"/>
                <w:b/>
                <w:lang w:val="en-US"/>
              </w:rPr>
              <w:t xml:space="preserve">Clause </w:t>
            </w:r>
          </w:p>
        </w:tc>
        <w:tc>
          <w:tcPr>
            <w:tcW w:w="3686" w:type="dxa"/>
            <w:shd w:val="clear" w:color="auto" w:fill="auto"/>
          </w:tcPr>
          <w:p w:rsidR="00D40600" w:rsidRPr="0062085B" w:rsidRDefault="00D40600" w:rsidP="00AB636D">
            <w:pPr>
              <w:spacing w:before="120" w:after="120" w:line="240" w:lineRule="auto"/>
              <w:rPr>
                <w:rFonts w:ascii="Calibri" w:hAnsi="Calibri" w:cs="Calibri"/>
                <w:b/>
                <w:lang w:val="en-US"/>
              </w:rPr>
            </w:pPr>
            <w:r w:rsidRPr="0062085B">
              <w:rPr>
                <w:rFonts w:ascii="Calibri" w:hAnsi="Calibri" w:cs="Calibri"/>
                <w:b/>
                <w:lang w:val="en-US"/>
              </w:rPr>
              <w:t>Requirements</w:t>
            </w:r>
          </w:p>
        </w:tc>
        <w:tc>
          <w:tcPr>
            <w:tcW w:w="1134" w:type="dxa"/>
            <w:tcBorders>
              <w:right w:val="single" w:sz="4" w:space="0" w:color="auto"/>
            </w:tcBorders>
            <w:shd w:val="clear" w:color="auto" w:fill="auto"/>
          </w:tcPr>
          <w:p w:rsidR="00D40600" w:rsidRPr="0062085B" w:rsidRDefault="00D40600" w:rsidP="00AB636D">
            <w:pPr>
              <w:spacing w:before="120" w:after="120" w:line="240" w:lineRule="auto"/>
              <w:rPr>
                <w:rFonts w:ascii="Calibri" w:hAnsi="Calibri" w:cs="Calibri"/>
                <w:b/>
                <w:lang w:val="en-US"/>
              </w:rPr>
            </w:pPr>
            <w:r w:rsidRPr="0062085B">
              <w:rPr>
                <w:rFonts w:ascii="Calibri" w:hAnsi="Calibri" w:cs="Calibri"/>
                <w:b/>
                <w:lang w:val="en-US"/>
              </w:rPr>
              <w:t>Conforms</w:t>
            </w:r>
          </w:p>
        </w:tc>
        <w:tc>
          <w:tcPr>
            <w:tcW w:w="3515" w:type="dxa"/>
            <w:gridSpan w:val="2"/>
            <w:tcBorders>
              <w:left w:val="single" w:sz="4" w:space="0" w:color="auto"/>
            </w:tcBorders>
            <w:shd w:val="clear" w:color="auto" w:fill="auto"/>
          </w:tcPr>
          <w:p w:rsidR="00D40600" w:rsidRPr="0062085B" w:rsidRDefault="00D40600" w:rsidP="00D40600">
            <w:pPr>
              <w:spacing w:before="120" w:after="120" w:line="240" w:lineRule="auto"/>
              <w:rPr>
                <w:rFonts w:ascii="Calibri" w:hAnsi="Calibri" w:cs="Calibri"/>
                <w:b/>
                <w:lang w:val="en-US"/>
              </w:rPr>
            </w:pPr>
          </w:p>
        </w:tc>
      </w:tr>
      <w:tr w:rsidR="00D40600" w:rsidRPr="00196DCF" w:rsidTr="00D40600">
        <w:trPr>
          <w:trHeight w:val="397"/>
        </w:trPr>
        <w:tc>
          <w:tcPr>
            <w:tcW w:w="1555" w:type="dxa"/>
            <w:gridSpan w:val="2"/>
            <w:shd w:val="clear" w:color="auto" w:fill="D6E9B2"/>
            <w:tcMar>
              <w:top w:w="0" w:type="dxa"/>
              <w:bottom w:w="0" w:type="dxa"/>
            </w:tcMar>
          </w:tcPr>
          <w:p w:rsidR="00D40600" w:rsidRPr="0062085B" w:rsidRDefault="00D40600" w:rsidP="0062085B">
            <w:pPr>
              <w:spacing w:before="120" w:after="120" w:line="240" w:lineRule="auto"/>
              <w:rPr>
                <w:rFonts w:ascii="Calibri" w:hAnsi="Calibri" w:cs="Calibri"/>
                <w:b/>
                <w:color w:val="000000" w:themeColor="text1"/>
                <w:lang w:val="en-US"/>
              </w:rPr>
            </w:pPr>
            <w:r w:rsidRPr="0062085B">
              <w:rPr>
                <w:rFonts w:ascii="Calibri" w:hAnsi="Calibri" w:cs="Calibri"/>
                <w:b/>
                <w:color w:val="000000" w:themeColor="text1"/>
                <w:lang w:val="en-US"/>
              </w:rPr>
              <w:t>2.7.1</w:t>
            </w:r>
          </w:p>
        </w:tc>
        <w:tc>
          <w:tcPr>
            <w:tcW w:w="3686" w:type="dxa"/>
            <w:tcBorders>
              <w:top w:val="single" w:sz="4" w:space="0" w:color="auto"/>
              <w:left w:val="single" w:sz="4" w:space="0" w:color="auto"/>
              <w:bottom w:val="single" w:sz="4" w:space="0" w:color="auto"/>
              <w:right w:val="single" w:sz="4" w:space="0" w:color="auto"/>
            </w:tcBorders>
          </w:tcPr>
          <w:p w:rsidR="00D40600" w:rsidRPr="0062085B" w:rsidRDefault="00D40600" w:rsidP="0062085B">
            <w:pPr>
              <w:pStyle w:val="para"/>
              <w:rPr>
                <w:rFonts w:ascii="Calibri" w:hAnsi="Calibri" w:cs="Calibri"/>
              </w:rPr>
            </w:pPr>
            <w:r w:rsidRPr="0062085B">
              <w:rPr>
                <w:rFonts w:ascii="Calibri" w:hAnsi="Calibri" w:cs="Calibri"/>
              </w:rPr>
              <w:t>The HACCP food safety team shall identify and record all the potential hazards that are reasonably expected to occur at each step in relation to product, process and facilities. This shall include hazards present in raw materials, those introduced during the process or surviving the process steps, and consideration of the following types of hazard:</w:t>
            </w:r>
          </w:p>
          <w:p w:rsidR="00D40600" w:rsidRPr="0062085B" w:rsidRDefault="00D40600" w:rsidP="00CF20A3">
            <w:pPr>
              <w:pStyle w:val="Listepuces"/>
              <w:numPr>
                <w:ilvl w:val="0"/>
                <w:numId w:val="7"/>
              </w:numPr>
            </w:pPr>
            <w:r w:rsidRPr="0062085B">
              <w:t>microbiological</w:t>
            </w:r>
          </w:p>
          <w:p w:rsidR="00D40600" w:rsidRPr="0062085B" w:rsidRDefault="00D40600" w:rsidP="00CF20A3">
            <w:pPr>
              <w:pStyle w:val="Listepuces"/>
              <w:numPr>
                <w:ilvl w:val="0"/>
                <w:numId w:val="7"/>
              </w:numPr>
            </w:pPr>
            <w:r w:rsidRPr="0062085B">
              <w:t>physical contamination</w:t>
            </w:r>
          </w:p>
          <w:p w:rsidR="00D40600" w:rsidRPr="0062085B" w:rsidRDefault="00D40600" w:rsidP="00CF20A3">
            <w:pPr>
              <w:pStyle w:val="Listepuces"/>
              <w:numPr>
                <w:ilvl w:val="0"/>
                <w:numId w:val="7"/>
              </w:numPr>
            </w:pPr>
            <w:r w:rsidRPr="0062085B">
              <w:t>chemical and radiological contamination</w:t>
            </w:r>
          </w:p>
          <w:p w:rsidR="00D40600" w:rsidRPr="0062085B" w:rsidRDefault="00D40600" w:rsidP="00CF20A3">
            <w:pPr>
              <w:pStyle w:val="Listepuces"/>
              <w:numPr>
                <w:ilvl w:val="0"/>
                <w:numId w:val="7"/>
              </w:numPr>
            </w:pPr>
            <w:r w:rsidRPr="0062085B">
              <w:t>fraud (e.g. substitution or deliberate/intentional adulteration)</w:t>
            </w:r>
          </w:p>
          <w:p w:rsidR="00D40600" w:rsidRPr="0062085B" w:rsidRDefault="00D40600" w:rsidP="00CF20A3">
            <w:pPr>
              <w:pStyle w:val="Listepuces"/>
              <w:numPr>
                <w:ilvl w:val="0"/>
                <w:numId w:val="7"/>
              </w:numPr>
            </w:pPr>
            <w:r w:rsidRPr="0062085B">
              <w:t>malicious contamination of products</w:t>
            </w:r>
          </w:p>
          <w:p w:rsidR="00D40600" w:rsidRPr="0062085B" w:rsidRDefault="00D40600" w:rsidP="00CF20A3">
            <w:pPr>
              <w:pStyle w:val="Listepuces"/>
              <w:numPr>
                <w:ilvl w:val="0"/>
                <w:numId w:val="7"/>
              </w:numPr>
            </w:pPr>
            <w:r w:rsidRPr="0062085B">
              <w:t>allergen risks (see clause 5.3).</w:t>
            </w:r>
          </w:p>
          <w:p w:rsidR="00D40600" w:rsidRDefault="00D40600" w:rsidP="0062085B">
            <w:pPr>
              <w:pStyle w:val="para"/>
            </w:pPr>
            <w:r w:rsidRPr="0062085B">
              <w:rPr>
                <w:rFonts w:ascii="Calibri" w:hAnsi="Calibri" w:cs="Calibri"/>
              </w:rPr>
              <w:t>It shall also take account of the preceding and following steps in the process chain.</w:t>
            </w:r>
          </w:p>
        </w:tc>
        <w:tc>
          <w:tcPr>
            <w:tcW w:w="1134" w:type="dxa"/>
            <w:tcBorders>
              <w:right w:val="single" w:sz="4" w:space="0" w:color="auto"/>
            </w:tcBorders>
            <w:shd w:val="clear" w:color="auto" w:fill="auto"/>
          </w:tcPr>
          <w:p w:rsidR="00D40600" w:rsidRPr="0062085B" w:rsidRDefault="00D40600" w:rsidP="0062085B">
            <w:pPr>
              <w:spacing w:before="120" w:after="120" w:line="240" w:lineRule="auto"/>
              <w:rPr>
                <w:rFonts w:ascii="Calibri" w:hAnsi="Calibri" w:cs="Calibri"/>
                <w:b/>
                <w:color w:val="FFFFFF"/>
                <w:lang w:val="en-US"/>
              </w:rPr>
            </w:pPr>
          </w:p>
        </w:tc>
        <w:tc>
          <w:tcPr>
            <w:tcW w:w="3515" w:type="dxa"/>
            <w:gridSpan w:val="2"/>
            <w:tcBorders>
              <w:left w:val="single" w:sz="4" w:space="0" w:color="auto"/>
            </w:tcBorders>
            <w:shd w:val="clear" w:color="auto" w:fill="auto"/>
          </w:tcPr>
          <w:p w:rsidR="00D40600" w:rsidRPr="0062085B" w:rsidRDefault="00D40600" w:rsidP="0062085B">
            <w:pPr>
              <w:spacing w:before="120" w:after="120" w:line="240" w:lineRule="auto"/>
              <w:rPr>
                <w:rFonts w:ascii="Calibri" w:hAnsi="Calibri" w:cs="Calibri"/>
                <w:b/>
                <w:color w:val="FFFFFF"/>
                <w:lang w:val="en-US"/>
              </w:rPr>
            </w:pPr>
          </w:p>
        </w:tc>
      </w:tr>
      <w:tr w:rsidR="00D40600" w:rsidRPr="00196DCF" w:rsidTr="00D40600">
        <w:trPr>
          <w:trHeight w:val="397"/>
        </w:trPr>
        <w:tc>
          <w:tcPr>
            <w:tcW w:w="1555" w:type="dxa"/>
            <w:gridSpan w:val="2"/>
            <w:shd w:val="clear" w:color="auto" w:fill="D6E9B2"/>
            <w:tcMar>
              <w:top w:w="0" w:type="dxa"/>
              <w:bottom w:w="0" w:type="dxa"/>
            </w:tcMar>
          </w:tcPr>
          <w:p w:rsidR="00D40600" w:rsidRPr="0062085B" w:rsidRDefault="00D40600" w:rsidP="0062085B">
            <w:pPr>
              <w:spacing w:before="120" w:after="120" w:line="240" w:lineRule="auto"/>
              <w:rPr>
                <w:rFonts w:ascii="Calibri" w:hAnsi="Calibri" w:cs="Calibri"/>
                <w:b/>
                <w:color w:val="000000" w:themeColor="text1"/>
                <w:lang w:val="en-US"/>
              </w:rPr>
            </w:pPr>
            <w:r w:rsidRPr="0062085B">
              <w:rPr>
                <w:rFonts w:ascii="Calibri" w:hAnsi="Calibri" w:cs="Calibri"/>
                <w:b/>
                <w:color w:val="000000" w:themeColor="text1"/>
                <w:lang w:val="en-US"/>
              </w:rPr>
              <w:t>2.7.2</w:t>
            </w:r>
          </w:p>
        </w:tc>
        <w:tc>
          <w:tcPr>
            <w:tcW w:w="3686" w:type="dxa"/>
            <w:shd w:val="clear" w:color="auto" w:fill="auto"/>
          </w:tcPr>
          <w:p w:rsidR="00D40600" w:rsidRPr="0062085B" w:rsidRDefault="00D40600" w:rsidP="0062085B">
            <w:pPr>
              <w:pStyle w:val="para"/>
              <w:rPr>
                <w:rFonts w:ascii="Calibri" w:hAnsi="Calibri" w:cs="Calibri"/>
              </w:rPr>
            </w:pPr>
            <w:r w:rsidRPr="0062085B">
              <w:rPr>
                <w:rFonts w:ascii="Calibri" w:hAnsi="Calibri" w:cs="Calibri"/>
              </w:rPr>
              <w:t>The HACCP food safety team shall conduct a hazard analysis to identify hazards which need to be prevented, eliminated or reduced to acceptable levels. Consideration shall be given to the following:</w:t>
            </w:r>
          </w:p>
          <w:p w:rsidR="00D40600" w:rsidRPr="0062085B" w:rsidRDefault="00D40600" w:rsidP="00CF20A3">
            <w:pPr>
              <w:pStyle w:val="Listepuces"/>
              <w:numPr>
                <w:ilvl w:val="0"/>
                <w:numId w:val="7"/>
              </w:numPr>
            </w:pPr>
            <w:r w:rsidRPr="0062085B">
              <w:t>likely occurrence of hazard</w:t>
            </w:r>
          </w:p>
          <w:p w:rsidR="00D40600" w:rsidRPr="0062085B" w:rsidRDefault="00D40600" w:rsidP="00CF20A3">
            <w:pPr>
              <w:pStyle w:val="Listepuces"/>
              <w:numPr>
                <w:ilvl w:val="0"/>
                <w:numId w:val="7"/>
              </w:numPr>
            </w:pPr>
            <w:r w:rsidRPr="0062085B">
              <w:t>severity of the effects on consumer safety</w:t>
            </w:r>
          </w:p>
          <w:p w:rsidR="00D40600" w:rsidRPr="0062085B" w:rsidRDefault="00D40600" w:rsidP="00CF20A3">
            <w:pPr>
              <w:pStyle w:val="Listepuces"/>
              <w:numPr>
                <w:ilvl w:val="0"/>
                <w:numId w:val="7"/>
              </w:numPr>
            </w:pPr>
            <w:r w:rsidRPr="0062085B">
              <w:t>vulnerability of those exposed</w:t>
            </w:r>
          </w:p>
          <w:p w:rsidR="00D40600" w:rsidRPr="0062085B" w:rsidRDefault="00D40600" w:rsidP="00CF20A3">
            <w:pPr>
              <w:pStyle w:val="Listepuces"/>
              <w:numPr>
                <w:ilvl w:val="0"/>
                <w:numId w:val="7"/>
              </w:numPr>
            </w:pPr>
            <w:r w:rsidRPr="0062085B">
              <w:t xml:space="preserve">survival and multiplication of micro-organisms of specific </w:t>
            </w:r>
            <w:r w:rsidRPr="0062085B">
              <w:lastRenderedPageBreak/>
              <w:t>concern to the product</w:t>
            </w:r>
          </w:p>
          <w:p w:rsidR="00D40600" w:rsidRPr="0062085B" w:rsidRDefault="00D40600" w:rsidP="00CF20A3">
            <w:pPr>
              <w:pStyle w:val="Listepuces"/>
              <w:numPr>
                <w:ilvl w:val="0"/>
                <w:numId w:val="7"/>
              </w:numPr>
            </w:pPr>
            <w:r w:rsidRPr="0062085B">
              <w:t>presence or production of toxins, chemicals or foreign bodies</w:t>
            </w:r>
          </w:p>
          <w:p w:rsidR="00D40600" w:rsidRPr="0062085B" w:rsidRDefault="00D40600" w:rsidP="00CF20A3">
            <w:pPr>
              <w:pStyle w:val="Listepuces"/>
              <w:numPr>
                <w:ilvl w:val="0"/>
                <w:numId w:val="7"/>
              </w:numPr>
            </w:pPr>
            <w:r w:rsidRPr="0062085B">
              <w:t>contamination of raw materials, intermediate/semi-processed product, or finished product.</w:t>
            </w:r>
          </w:p>
          <w:p w:rsidR="00D40600" w:rsidRDefault="00D40600" w:rsidP="0062085B">
            <w:pPr>
              <w:pStyle w:val="para"/>
            </w:pPr>
            <w:r w:rsidRPr="0062085B">
              <w:rPr>
                <w:rFonts w:ascii="Calibri" w:hAnsi="Calibri" w:cs="Calibri"/>
              </w:rPr>
              <w:t>Where elimination of the hazard is not practical, justification for acceptable levels of the hazard in the finished product shall be determined and documented.</w:t>
            </w:r>
          </w:p>
        </w:tc>
        <w:tc>
          <w:tcPr>
            <w:tcW w:w="1140" w:type="dxa"/>
            <w:gridSpan w:val="2"/>
            <w:tcBorders>
              <w:right w:val="single" w:sz="4" w:space="0" w:color="auto"/>
            </w:tcBorders>
            <w:shd w:val="clear" w:color="auto" w:fill="auto"/>
          </w:tcPr>
          <w:p w:rsidR="00D40600" w:rsidRPr="0062085B" w:rsidRDefault="00D40600" w:rsidP="0062085B">
            <w:pPr>
              <w:spacing w:before="120" w:after="120" w:line="240" w:lineRule="auto"/>
              <w:rPr>
                <w:rFonts w:ascii="Calibri" w:hAnsi="Calibri" w:cs="Calibri"/>
                <w:b/>
                <w:color w:val="FFFFFF"/>
                <w:lang w:val="en-US"/>
              </w:rPr>
            </w:pPr>
          </w:p>
        </w:tc>
        <w:tc>
          <w:tcPr>
            <w:tcW w:w="3509" w:type="dxa"/>
            <w:tcBorders>
              <w:left w:val="single" w:sz="4" w:space="0" w:color="auto"/>
            </w:tcBorders>
            <w:shd w:val="clear" w:color="auto" w:fill="auto"/>
          </w:tcPr>
          <w:p w:rsidR="00D40600" w:rsidRPr="0062085B" w:rsidRDefault="00D40600" w:rsidP="0062085B">
            <w:pPr>
              <w:spacing w:before="120" w:after="120" w:line="240" w:lineRule="auto"/>
              <w:rPr>
                <w:rFonts w:ascii="Calibri" w:hAnsi="Calibri" w:cs="Calibri"/>
                <w:b/>
                <w:color w:val="FFFFFF"/>
                <w:lang w:val="en-US"/>
              </w:rPr>
            </w:pPr>
          </w:p>
        </w:tc>
      </w:tr>
      <w:tr w:rsidR="00D40600" w:rsidRPr="00196DCF" w:rsidTr="00D40600">
        <w:trPr>
          <w:trHeight w:val="397"/>
        </w:trPr>
        <w:tc>
          <w:tcPr>
            <w:tcW w:w="1555" w:type="dxa"/>
            <w:gridSpan w:val="2"/>
            <w:shd w:val="clear" w:color="auto" w:fill="D6E9B2"/>
            <w:tcMar>
              <w:top w:w="0" w:type="dxa"/>
              <w:bottom w:w="0" w:type="dxa"/>
            </w:tcMar>
          </w:tcPr>
          <w:p w:rsidR="00D40600" w:rsidRPr="0062085B" w:rsidRDefault="00D40600" w:rsidP="0062085B">
            <w:pPr>
              <w:spacing w:before="120" w:after="120" w:line="240" w:lineRule="auto"/>
              <w:rPr>
                <w:rFonts w:ascii="Calibri" w:hAnsi="Calibri" w:cs="Calibri"/>
                <w:b/>
                <w:color w:val="000000" w:themeColor="text1"/>
                <w:lang w:val="en-US"/>
              </w:rPr>
            </w:pPr>
            <w:r w:rsidRPr="0062085B">
              <w:rPr>
                <w:rFonts w:ascii="Calibri" w:hAnsi="Calibri" w:cs="Calibri"/>
                <w:b/>
                <w:color w:val="000000" w:themeColor="text1"/>
                <w:lang w:val="en-US"/>
              </w:rPr>
              <w:lastRenderedPageBreak/>
              <w:t>2.7.3</w:t>
            </w:r>
          </w:p>
        </w:tc>
        <w:tc>
          <w:tcPr>
            <w:tcW w:w="3686" w:type="dxa"/>
            <w:shd w:val="clear" w:color="auto" w:fill="auto"/>
          </w:tcPr>
          <w:p w:rsidR="00D40600" w:rsidRPr="0062085B" w:rsidRDefault="00D40600" w:rsidP="0062085B">
            <w:pPr>
              <w:spacing w:before="120" w:after="120" w:line="240" w:lineRule="auto"/>
              <w:rPr>
                <w:rFonts w:ascii="Calibri" w:hAnsi="Calibri" w:cs="Calibri"/>
                <w:b/>
                <w:color w:val="FFFFFF"/>
                <w:lang w:val="en-US"/>
              </w:rPr>
            </w:pPr>
            <w:r w:rsidRPr="0062085B">
              <w:rPr>
                <w:rFonts w:ascii="Calibri" w:hAnsi="Calibri" w:cs="Calibri"/>
                <w:color w:val="000000"/>
              </w:rPr>
              <w:t>The HACCP food safety team shall consider the control measures necessary to prevent or eliminate a food safety hazard or reduce it to an acceptable level. Where the control is achieved through existing prerequisite programmes, this shall be stated and the adequacy of the programme to control the specific hazard validated. Consideration may be given to using more than one control measure.</w:t>
            </w:r>
          </w:p>
        </w:tc>
        <w:tc>
          <w:tcPr>
            <w:tcW w:w="1134" w:type="dxa"/>
            <w:tcBorders>
              <w:right w:val="single" w:sz="4" w:space="0" w:color="auto"/>
            </w:tcBorders>
            <w:shd w:val="clear" w:color="auto" w:fill="auto"/>
          </w:tcPr>
          <w:p w:rsidR="00D40600" w:rsidRPr="0062085B" w:rsidRDefault="00D40600" w:rsidP="0062085B">
            <w:pPr>
              <w:spacing w:before="120" w:after="120" w:line="240" w:lineRule="auto"/>
              <w:rPr>
                <w:rFonts w:ascii="Calibri" w:hAnsi="Calibri" w:cs="Calibri"/>
                <w:b/>
                <w:color w:val="FFFFFF"/>
                <w:lang w:val="en-US"/>
              </w:rPr>
            </w:pPr>
          </w:p>
        </w:tc>
        <w:tc>
          <w:tcPr>
            <w:tcW w:w="3515" w:type="dxa"/>
            <w:gridSpan w:val="2"/>
            <w:tcBorders>
              <w:left w:val="single" w:sz="4" w:space="0" w:color="auto"/>
            </w:tcBorders>
            <w:shd w:val="clear" w:color="auto" w:fill="auto"/>
          </w:tcPr>
          <w:p w:rsidR="00D40600" w:rsidRPr="0062085B" w:rsidRDefault="00D40600" w:rsidP="0062085B">
            <w:pPr>
              <w:spacing w:before="120" w:after="120" w:line="240" w:lineRule="auto"/>
              <w:rPr>
                <w:rFonts w:ascii="Calibri" w:hAnsi="Calibri" w:cs="Calibri"/>
                <w:b/>
                <w:color w:val="FFFFFF"/>
                <w:lang w:val="en-US"/>
              </w:rPr>
            </w:pPr>
          </w:p>
        </w:tc>
      </w:tr>
      <w:tr w:rsidR="000238B0" w:rsidRPr="00196DCF" w:rsidTr="00D40600">
        <w:trPr>
          <w:trHeight w:val="397"/>
        </w:trPr>
        <w:tc>
          <w:tcPr>
            <w:tcW w:w="1555" w:type="dxa"/>
            <w:gridSpan w:val="2"/>
            <w:shd w:val="clear" w:color="auto" w:fill="92D050"/>
            <w:tcMar>
              <w:top w:w="0" w:type="dxa"/>
              <w:bottom w:w="0" w:type="dxa"/>
            </w:tcMar>
          </w:tcPr>
          <w:p w:rsidR="000238B0" w:rsidRPr="0062085B" w:rsidRDefault="000238B0" w:rsidP="0062085B">
            <w:pPr>
              <w:spacing w:before="120" w:after="120" w:line="240" w:lineRule="auto"/>
              <w:rPr>
                <w:rFonts w:ascii="Calibri" w:hAnsi="Calibri" w:cs="Calibri"/>
                <w:b/>
                <w:color w:val="000000" w:themeColor="text1"/>
                <w:lang w:val="en-US"/>
              </w:rPr>
            </w:pPr>
            <w:r w:rsidRPr="000238B0">
              <w:rPr>
                <w:rFonts w:ascii="Calibri" w:hAnsi="Calibri" w:cs="Calibri"/>
                <w:b/>
                <w:color w:val="FFFFFF" w:themeColor="background1"/>
                <w:lang w:val="en-US"/>
              </w:rPr>
              <w:t>2.8</w:t>
            </w:r>
          </w:p>
        </w:tc>
        <w:tc>
          <w:tcPr>
            <w:tcW w:w="8335" w:type="dxa"/>
            <w:gridSpan w:val="4"/>
            <w:shd w:val="clear" w:color="auto" w:fill="92D050"/>
          </w:tcPr>
          <w:p w:rsidR="000238B0" w:rsidRPr="00136F80" w:rsidRDefault="000238B0" w:rsidP="0062085B">
            <w:pPr>
              <w:spacing w:before="120" w:after="120" w:line="240" w:lineRule="auto"/>
              <w:rPr>
                <w:rFonts w:ascii="Calibri" w:hAnsi="Calibri" w:cs="Calibri"/>
                <w:color w:val="FFFFFF"/>
                <w:lang w:val="en-US"/>
              </w:rPr>
            </w:pPr>
            <w:r w:rsidRPr="00136F80">
              <w:rPr>
                <w:rFonts w:ascii="Calibri" w:hAnsi="Calibri" w:cs="Calibri"/>
                <w:color w:val="FFFFFF"/>
                <w:lang w:val="en-US"/>
              </w:rPr>
              <w:t>Determine the critical control points (CCPs) (equivalent to Codex Alimentarius Step 7, Principle 2)</w:t>
            </w:r>
          </w:p>
        </w:tc>
      </w:tr>
      <w:tr w:rsidR="00D40600" w:rsidRPr="00196DCF" w:rsidTr="00D40600">
        <w:trPr>
          <w:trHeight w:val="397"/>
        </w:trPr>
        <w:tc>
          <w:tcPr>
            <w:tcW w:w="1555" w:type="dxa"/>
            <w:gridSpan w:val="2"/>
            <w:shd w:val="clear" w:color="auto" w:fill="D6E9B2"/>
            <w:tcMar>
              <w:top w:w="0" w:type="dxa"/>
              <w:bottom w:w="0" w:type="dxa"/>
            </w:tcMar>
          </w:tcPr>
          <w:p w:rsidR="00D40600" w:rsidRPr="0062085B" w:rsidRDefault="00D40600" w:rsidP="00C86C75">
            <w:pPr>
              <w:spacing w:before="120" w:after="120" w:line="240" w:lineRule="auto"/>
              <w:rPr>
                <w:rFonts w:ascii="Calibri" w:hAnsi="Calibri" w:cs="Calibri"/>
                <w:b/>
                <w:lang w:val="en-US"/>
              </w:rPr>
            </w:pPr>
            <w:r w:rsidRPr="0062085B">
              <w:rPr>
                <w:rFonts w:ascii="Calibri" w:hAnsi="Calibri" w:cs="Calibri"/>
                <w:b/>
                <w:lang w:val="en-US"/>
              </w:rPr>
              <w:t xml:space="preserve">Clause </w:t>
            </w:r>
          </w:p>
        </w:tc>
        <w:tc>
          <w:tcPr>
            <w:tcW w:w="3686" w:type="dxa"/>
            <w:shd w:val="clear" w:color="auto" w:fill="auto"/>
          </w:tcPr>
          <w:p w:rsidR="00D40600" w:rsidRPr="0062085B" w:rsidRDefault="00D40600" w:rsidP="00C86C75">
            <w:pPr>
              <w:spacing w:before="120" w:after="120" w:line="240" w:lineRule="auto"/>
              <w:rPr>
                <w:rFonts w:ascii="Calibri" w:hAnsi="Calibri" w:cs="Calibri"/>
                <w:b/>
                <w:lang w:val="en-US"/>
              </w:rPr>
            </w:pPr>
            <w:r w:rsidRPr="0062085B">
              <w:rPr>
                <w:rFonts w:ascii="Calibri" w:hAnsi="Calibri" w:cs="Calibri"/>
                <w:b/>
                <w:lang w:val="en-US"/>
              </w:rPr>
              <w:t>Requirements</w:t>
            </w:r>
          </w:p>
        </w:tc>
        <w:tc>
          <w:tcPr>
            <w:tcW w:w="1134" w:type="dxa"/>
            <w:tcBorders>
              <w:right w:val="single" w:sz="4" w:space="0" w:color="auto"/>
            </w:tcBorders>
            <w:shd w:val="clear" w:color="auto" w:fill="auto"/>
          </w:tcPr>
          <w:p w:rsidR="00D40600" w:rsidRPr="0062085B" w:rsidRDefault="00D40600" w:rsidP="00C86C75">
            <w:pPr>
              <w:spacing w:before="120" w:after="120" w:line="240" w:lineRule="auto"/>
              <w:rPr>
                <w:rFonts w:ascii="Calibri" w:hAnsi="Calibri" w:cs="Calibri"/>
                <w:b/>
                <w:lang w:val="en-US"/>
              </w:rPr>
            </w:pPr>
            <w:r w:rsidRPr="0062085B">
              <w:rPr>
                <w:rFonts w:ascii="Calibri" w:hAnsi="Calibri" w:cs="Calibri"/>
                <w:b/>
                <w:lang w:val="en-US"/>
              </w:rPr>
              <w:t>Conforms</w:t>
            </w:r>
          </w:p>
        </w:tc>
        <w:tc>
          <w:tcPr>
            <w:tcW w:w="3515" w:type="dxa"/>
            <w:gridSpan w:val="2"/>
            <w:tcBorders>
              <w:left w:val="single" w:sz="4" w:space="0" w:color="auto"/>
            </w:tcBorders>
            <w:shd w:val="clear" w:color="auto" w:fill="auto"/>
          </w:tcPr>
          <w:p w:rsidR="00D40600" w:rsidRPr="0062085B" w:rsidRDefault="00D40600" w:rsidP="00D40600">
            <w:pPr>
              <w:spacing w:before="120" w:after="120" w:line="240" w:lineRule="auto"/>
              <w:rPr>
                <w:rFonts w:ascii="Calibri" w:hAnsi="Calibri" w:cs="Calibri"/>
                <w:b/>
                <w:lang w:val="en-US"/>
              </w:rPr>
            </w:pPr>
          </w:p>
        </w:tc>
      </w:tr>
      <w:tr w:rsidR="00D40600" w:rsidRPr="00196DCF" w:rsidTr="00D40600">
        <w:trPr>
          <w:trHeight w:val="397"/>
        </w:trPr>
        <w:tc>
          <w:tcPr>
            <w:tcW w:w="1555" w:type="dxa"/>
            <w:gridSpan w:val="2"/>
            <w:shd w:val="clear" w:color="auto" w:fill="D6E9B2"/>
            <w:tcMar>
              <w:top w:w="0" w:type="dxa"/>
              <w:bottom w:w="0" w:type="dxa"/>
            </w:tcMar>
          </w:tcPr>
          <w:p w:rsidR="00D40600" w:rsidRPr="0062085B" w:rsidRDefault="00D40600" w:rsidP="00C86C75">
            <w:pPr>
              <w:spacing w:before="120" w:after="120" w:line="240" w:lineRule="auto"/>
              <w:rPr>
                <w:rFonts w:ascii="Calibri" w:hAnsi="Calibri" w:cs="Calibri"/>
                <w:b/>
                <w:lang w:val="en-US"/>
              </w:rPr>
            </w:pPr>
            <w:r>
              <w:rPr>
                <w:rFonts w:ascii="Calibri" w:hAnsi="Calibri" w:cs="Calibri"/>
                <w:b/>
                <w:lang w:val="en-US"/>
              </w:rPr>
              <w:t>2.8.1</w:t>
            </w:r>
          </w:p>
        </w:tc>
        <w:tc>
          <w:tcPr>
            <w:tcW w:w="3686" w:type="dxa"/>
            <w:shd w:val="clear" w:color="auto" w:fill="auto"/>
          </w:tcPr>
          <w:p w:rsidR="00D40600" w:rsidRPr="0062085B" w:rsidRDefault="00D40600" w:rsidP="00C86C75">
            <w:pPr>
              <w:spacing w:before="120" w:after="120" w:line="240" w:lineRule="auto"/>
              <w:rPr>
                <w:rFonts w:ascii="Calibri" w:hAnsi="Calibri" w:cs="Calibri"/>
                <w:b/>
                <w:lang w:val="en-US"/>
              </w:rPr>
            </w:pPr>
            <w:r w:rsidRPr="00DD17F9">
              <w:rPr>
                <w:rFonts w:ascii="Calibri" w:hAnsi="Calibri" w:cs="Calibri"/>
                <w:color w:val="000000"/>
              </w:rPr>
              <w:t>For each hazard that requires control, control points shall be reviewed to identify those that are critical. This requires a logical approach and may be facilitated by use of a decision tree. Critical control points (CCPs) shall be those control points which are required in order to prevent or eliminate a food safety hazard or reduce it to an acceptable level. If a hazard is identified at a step where control is necessary for safety but the control does not exist, the product or process shall be modified at that step, or at an earlier step, to provide a control measure.</w:t>
            </w:r>
          </w:p>
        </w:tc>
        <w:tc>
          <w:tcPr>
            <w:tcW w:w="1134" w:type="dxa"/>
            <w:tcBorders>
              <w:right w:val="single" w:sz="4" w:space="0" w:color="auto"/>
            </w:tcBorders>
            <w:shd w:val="clear" w:color="auto" w:fill="auto"/>
          </w:tcPr>
          <w:p w:rsidR="00D40600" w:rsidRPr="0062085B" w:rsidRDefault="00D40600" w:rsidP="00C86C75">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40600" w:rsidRPr="0062085B" w:rsidRDefault="00D40600" w:rsidP="00C86C75">
            <w:pPr>
              <w:spacing w:before="120" w:after="120" w:line="240" w:lineRule="auto"/>
              <w:rPr>
                <w:rFonts w:ascii="Calibri" w:hAnsi="Calibri" w:cs="Calibri"/>
                <w:b/>
                <w:lang w:val="en-US"/>
              </w:rPr>
            </w:pPr>
          </w:p>
        </w:tc>
      </w:tr>
      <w:tr w:rsidR="003D283C" w:rsidRPr="00196DCF" w:rsidTr="00D40600">
        <w:trPr>
          <w:trHeight w:val="397"/>
        </w:trPr>
        <w:tc>
          <w:tcPr>
            <w:tcW w:w="1555" w:type="dxa"/>
            <w:gridSpan w:val="2"/>
            <w:shd w:val="clear" w:color="auto" w:fill="92D050"/>
            <w:tcMar>
              <w:top w:w="0" w:type="dxa"/>
              <w:bottom w:w="0" w:type="dxa"/>
            </w:tcMar>
          </w:tcPr>
          <w:p w:rsidR="003D283C" w:rsidRPr="0062085B" w:rsidRDefault="003D283C" w:rsidP="00C86C75">
            <w:pPr>
              <w:spacing w:before="120" w:after="120" w:line="240" w:lineRule="auto"/>
              <w:rPr>
                <w:rFonts w:ascii="Calibri" w:hAnsi="Calibri" w:cs="Calibri"/>
                <w:b/>
                <w:lang w:val="en-US"/>
              </w:rPr>
            </w:pPr>
            <w:r w:rsidRPr="003D283C">
              <w:rPr>
                <w:rFonts w:ascii="Calibri" w:hAnsi="Calibri" w:cs="Calibri"/>
                <w:b/>
                <w:color w:val="FFFFFF" w:themeColor="background1"/>
                <w:lang w:val="en-US"/>
              </w:rPr>
              <w:lastRenderedPageBreak/>
              <w:t>2.9</w:t>
            </w:r>
          </w:p>
        </w:tc>
        <w:tc>
          <w:tcPr>
            <w:tcW w:w="8335" w:type="dxa"/>
            <w:gridSpan w:val="4"/>
            <w:shd w:val="clear" w:color="auto" w:fill="92D050"/>
          </w:tcPr>
          <w:p w:rsidR="003D283C" w:rsidRPr="003D283C" w:rsidRDefault="003D283C" w:rsidP="00C86C75">
            <w:pPr>
              <w:spacing w:before="120" w:after="120" w:line="240" w:lineRule="auto"/>
              <w:rPr>
                <w:rFonts w:ascii="Calibri" w:hAnsi="Calibri" w:cs="Calibri"/>
                <w:lang w:val="en-US"/>
              </w:rPr>
            </w:pPr>
            <w:r w:rsidRPr="003D283C">
              <w:rPr>
                <w:rFonts w:ascii="Calibri" w:hAnsi="Calibri" w:cs="Calibri"/>
                <w:color w:val="FFFFFF" w:themeColor="background1"/>
                <w:lang w:val="en-US"/>
              </w:rPr>
              <w:t>Establish critical limits for each CCP (equivalent to Codes Alimentarius Step 8, Principle 3)</w:t>
            </w:r>
          </w:p>
        </w:tc>
      </w:tr>
      <w:tr w:rsidR="00D40600" w:rsidRPr="00196DCF" w:rsidTr="00D40600">
        <w:trPr>
          <w:trHeight w:val="397"/>
        </w:trPr>
        <w:tc>
          <w:tcPr>
            <w:tcW w:w="1555" w:type="dxa"/>
            <w:gridSpan w:val="2"/>
            <w:shd w:val="clear" w:color="auto" w:fill="D6E9B2"/>
            <w:tcMar>
              <w:top w:w="0" w:type="dxa"/>
              <w:bottom w:w="0" w:type="dxa"/>
            </w:tcMar>
          </w:tcPr>
          <w:p w:rsidR="00D40600" w:rsidRPr="0062085B" w:rsidRDefault="00D40600" w:rsidP="003D283C">
            <w:pPr>
              <w:spacing w:before="120" w:after="120" w:line="240" w:lineRule="auto"/>
              <w:rPr>
                <w:rFonts w:ascii="Calibri" w:hAnsi="Calibri" w:cs="Calibri"/>
                <w:b/>
                <w:lang w:val="en-US"/>
              </w:rPr>
            </w:pPr>
            <w:r w:rsidRPr="0062085B">
              <w:rPr>
                <w:rFonts w:ascii="Calibri" w:hAnsi="Calibri" w:cs="Calibri"/>
                <w:b/>
                <w:lang w:val="en-US"/>
              </w:rPr>
              <w:t xml:space="preserve">Clause </w:t>
            </w:r>
          </w:p>
        </w:tc>
        <w:tc>
          <w:tcPr>
            <w:tcW w:w="3686" w:type="dxa"/>
            <w:shd w:val="clear" w:color="auto" w:fill="auto"/>
          </w:tcPr>
          <w:p w:rsidR="00D40600" w:rsidRPr="0062085B" w:rsidRDefault="00D40600" w:rsidP="003D283C">
            <w:pPr>
              <w:spacing w:before="120" w:after="120" w:line="240" w:lineRule="auto"/>
              <w:rPr>
                <w:rFonts w:ascii="Calibri" w:hAnsi="Calibri" w:cs="Calibri"/>
                <w:b/>
                <w:lang w:val="en-US"/>
              </w:rPr>
            </w:pPr>
            <w:r w:rsidRPr="0062085B">
              <w:rPr>
                <w:rFonts w:ascii="Calibri" w:hAnsi="Calibri" w:cs="Calibri"/>
                <w:b/>
                <w:lang w:val="en-US"/>
              </w:rPr>
              <w:t>Requirements</w:t>
            </w:r>
          </w:p>
        </w:tc>
        <w:tc>
          <w:tcPr>
            <w:tcW w:w="1134" w:type="dxa"/>
            <w:tcBorders>
              <w:right w:val="single" w:sz="4" w:space="0" w:color="auto"/>
            </w:tcBorders>
            <w:shd w:val="clear" w:color="auto" w:fill="auto"/>
          </w:tcPr>
          <w:p w:rsidR="00D40600" w:rsidRPr="0062085B" w:rsidRDefault="00D40600" w:rsidP="003D283C">
            <w:pPr>
              <w:spacing w:before="120" w:after="120" w:line="240" w:lineRule="auto"/>
              <w:rPr>
                <w:rFonts w:ascii="Calibri" w:hAnsi="Calibri" w:cs="Calibri"/>
                <w:b/>
                <w:lang w:val="en-US"/>
              </w:rPr>
            </w:pPr>
            <w:r w:rsidRPr="0062085B">
              <w:rPr>
                <w:rFonts w:ascii="Calibri" w:hAnsi="Calibri" w:cs="Calibri"/>
                <w:b/>
                <w:lang w:val="en-US"/>
              </w:rPr>
              <w:t>Conforms</w:t>
            </w:r>
          </w:p>
        </w:tc>
        <w:tc>
          <w:tcPr>
            <w:tcW w:w="3515" w:type="dxa"/>
            <w:gridSpan w:val="2"/>
            <w:tcBorders>
              <w:left w:val="single" w:sz="4" w:space="0" w:color="auto"/>
            </w:tcBorders>
            <w:shd w:val="clear" w:color="auto" w:fill="auto"/>
          </w:tcPr>
          <w:p w:rsidR="00D40600" w:rsidRPr="0062085B" w:rsidRDefault="00D40600" w:rsidP="00D40600">
            <w:pPr>
              <w:spacing w:before="120" w:after="120" w:line="240" w:lineRule="auto"/>
              <w:rPr>
                <w:rFonts w:ascii="Calibri" w:hAnsi="Calibri" w:cs="Calibri"/>
                <w:b/>
                <w:lang w:val="en-US"/>
              </w:rPr>
            </w:pPr>
          </w:p>
        </w:tc>
      </w:tr>
      <w:tr w:rsidR="00D40600" w:rsidRPr="00196DCF" w:rsidTr="00D40600">
        <w:trPr>
          <w:trHeight w:val="397"/>
        </w:trPr>
        <w:tc>
          <w:tcPr>
            <w:tcW w:w="1555" w:type="dxa"/>
            <w:gridSpan w:val="2"/>
            <w:shd w:val="clear" w:color="auto" w:fill="D6E9B2"/>
            <w:tcMar>
              <w:top w:w="0" w:type="dxa"/>
              <w:bottom w:w="0" w:type="dxa"/>
            </w:tcMar>
          </w:tcPr>
          <w:p w:rsidR="00D40600" w:rsidRPr="0062085B" w:rsidRDefault="00D40600" w:rsidP="005B0028">
            <w:pPr>
              <w:spacing w:before="120" w:after="120" w:line="240" w:lineRule="auto"/>
              <w:rPr>
                <w:rFonts w:ascii="Calibri" w:hAnsi="Calibri" w:cs="Calibri"/>
                <w:b/>
                <w:lang w:val="en-US"/>
              </w:rPr>
            </w:pPr>
            <w:r>
              <w:rPr>
                <w:rFonts w:ascii="Calibri" w:hAnsi="Calibri" w:cs="Calibri"/>
                <w:b/>
                <w:lang w:val="en-US"/>
              </w:rPr>
              <w:t>2.9.1</w:t>
            </w:r>
          </w:p>
        </w:tc>
        <w:tc>
          <w:tcPr>
            <w:tcW w:w="3686" w:type="dxa"/>
            <w:tcBorders>
              <w:top w:val="single" w:sz="4" w:space="0" w:color="auto"/>
              <w:left w:val="single" w:sz="4" w:space="0" w:color="auto"/>
              <w:bottom w:val="single" w:sz="4" w:space="0" w:color="auto"/>
              <w:right w:val="single" w:sz="4" w:space="0" w:color="auto"/>
            </w:tcBorders>
          </w:tcPr>
          <w:p w:rsidR="00D40600" w:rsidRPr="005B0028" w:rsidRDefault="00D40600" w:rsidP="005B0028">
            <w:pPr>
              <w:pStyle w:val="para"/>
              <w:rPr>
                <w:rFonts w:ascii="Calibri" w:hAnsi="Calibri" w:cs="Calibri"/>
              </w:rPr>
            </w:pPr>
            <w:r w:rsidRPr="005B0028">
              <w:rPr>
                <w:rFonts w:ascii="Calibri" w:hAnsi="Calibri" w:cs="Calibri"/>
              </w:rPr>
              <w:t>For each CCP, the appropriate critical limits shall be defined in order to identify clearly whether the process is in or out of control. Critical limits shall be:</w:t>
            </w:r>
          </w:p>
          <w:p w:rsidR="00D40600" w:rsidRPr="005B0028" w:rsidRDefault="00D40600" w:rsidP="00CF20A3">
            <w:pPr>
              <w:pStyle w:val="Listepuces"/>
              <w:numPr>
                <w:ilvl w:val="0"/>
                <w:numId w:val="7"/>
              </w:numPr>
            </w:pPr>
            <w:r w:rsidRPr="005B0028">
              <w:t>measurable wherever possible (e.g. time, temperature, pH)</w:t>
            </w:r>
          </w:p>
          <w:p w:rsidR="00D40600" w:rsidRPr="005B0028" w:rsidRDefault="00D40600" w:rsidP="00CF20A3">
            <w:pPr>
              <w:pStyle w:val="Listepuces"/>
              <w:numPr>
                <w:ilvl w:val="0"/>
                <w:numId w:val="7"/>
              </w:numPr>
            </w:pPr>
            <w:r w:rsidRPr="005B0028">
              <w:t>supported by clear guidance or examples where measures are subjective (e.g. photographs).</w:t>
            </w:r>
          </w:p>
        </w:tc>
        <w:tc>
          <w:tcPr>
            <w:tcW w:w="1134" w:type="dxa"/>
            <w:tcBorders>
              <w:right w:val="single" w:sz="4" w:space="0" w:color="auto"/>
            </w:tcBorders>
            <w:shd w:val="clear" w:color="auto" w:fill="auto"/>
          </w:tcPr>
          <w:p w:rsidR="00D40600" w:rsidRPr="0062085B" w:rsidRDefault="00D40600" w:rsidP="005B0028">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40600" w:rsidRPr="0062085B" w:rsidRDefault="00D40600" w:rsidP="005B0028">
            <w:pPr>
              <w:spacing w:before="120" w:after="120" w:line="240" w:lineRule="auto"/>
              <w:rPr>
                <w:rFonts w:ascii="Calibri" w:hAnsi="Calibri" w:cs="Calibri"/>
                <w:b/>
                <w:lang w:val="en-US"/>
              </w:rPr>
            </w:pPr>
          </w:p>
        </w:tc>
      </w:tr>
      <w:tr w:rsidR="00D40600" w:rsidRPr="00196DCF" w:rsidTr="00D40600">
        <w:trPr>
          <w:trHeight w:val="397"/>
        </w:trPr>
        <w:tc>
          <w:tcPr>
            <w:tcW w:w="1555" w:type="dxa"/>
            <w:gridSpan w:val="2"/>
            <w:shd w:val="clear" w:color="auto" w:fill="D6E9B2"/>
            <w:tcMar>
              <w:top w:w="0" w:type="dxa"/>
              <w:bottom w:w="0" w:type="dxa"/>
            </w:tcMar>
          </w:tcPr>
          <w:p w:rsidR="00D40600" w:rsidRPr="0062085B" w:rsidRDefault="00D40600" w:rsidP="005B0028">
            <w:pPr>
              <w:spacing w:before="120" w:after="120" w:line="240" w:lineRule="auto"/>
              <w:rPr>
                <w:rFonts w:ascii="Calibri" w:hAnsi="Calibri" w:cs="Calibri"/>
                <w:b/>
                <w:lang w:val="en-US"/>
              </w:rPr>
            </w:pPr>
            <w:r>
              <w:rPr>
                <w:rFonts w:ascii="Calibri" w:hAnsi="Calibri" w:cs="Calibri"/>
                <w:b/>
                <w:lang w:val="en-US"/>
              </w:rPr>
              <w:t>2.9.2</w:t>
            </w:r>
          </w:p>
        </w:tc>
        <w:tc>
          <w:tcPr>
            <w:tcW w:w="3686" w:type="dxa"/>
            <w:tcBorders>
              <w:top w:val="single" w:sz="4" w:space="0" w:color="auto"/>
              <w:left w:val="single" w:sz="4" w:space="0" w:color="auto"/>
              <w:bottom w:val="single" w:sz="4" w:space="0" w:color="auto"/>
              <w:right w:val="single" w:sz="4" w:space="0" w:color="auto"/>
            </w:tcBorders>
          </w:tcPr>
          <w:p w:rsidR="00D40600" w:rsidRPr="005B0028" w:rsidRDefault="00D40600" w:rsidP="005B0028">
            <w:pPr>
              <w:pStyle w:val="para"/>
              <w:rPr>
                <w:rFonts w:ascii="Calibri" w:hAnsi="Calibri" w:cs="Calibri"/>
              </w:rPr>
            </w:pPr>
            <w:r w:rsidRPr="005B0028">
              <w:rPr>
                <w:rFonts w:ascii="Calibri" w:hAnsi="Calibri" w:cs="Calibri"/>
              </w:rPr>
              <w:t>The HACCP food safety team shall validate each CCP. Documented evidence shall show that the control measures selected and critical limits identified are capable of consistently controlling the hazard to the specified acceptable level.</w:t>
            </w:r>
          </w:p>
        </w:tc>
        <w:tc>
          <w:tcPr>
            <w:tcW w:w="1134" w:type="dxa"/>
            <w:tcBorders>
              <w:right w:val="single" w:sz="4" w:space="0" w:color="auto"/>
            </w:tcBorders>
            <w:shd w:val="clear" w:color="auto" w:fill="auto"/>
          </w:tcPr>
          <w:p w:rsidR="00D40600" w:rsidRPr="0062085B" w:rsidRDefault="00D40600" w:rsidP="005B0028">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40600" w:rsidRPr="0062085B" w:rsidRDefault="00D40600" w:rsidP="005B0028">
            <w:pPr>
              <w:spacing w:before="120" w:after="120" w:line="240" w:lineRule="auto"/>
              <w:rPr>
                <w:rFonts w:ascii="Calibri" w:hAnsi="Calibri" w:cs="Calibri"/>
                <w:b/>
                <w:lang w:val="en-US"/>
              </w:rPr>
            </w:pPr>
          </w:p>
        </w:tc>
      </w:tr>
      <w:tr w:rsidR="00301B54" w:rsidRPr="00196DCF" w:rsidTr="00D40600">
        <w:trPr>
          <w:trHeight w:val="397"/>
        </w:trPr>
        <w:tc>
          <w:tcPr>
            <w:tcW w:w="1555" w:type="dxa"/>
            <w:gridSpan w:val="2"/>
            <w:shd w:val="clear" w:color="auto" w:fill="92D050"/>
            <w:tcMar>
              <w:top w:w="0" w:type="dxa"/>
              <w:bottom w:w="0" w:type="dxa"/>
            </w:tcMar>
          </w:tcPr>
          <w:p w:rsidR="00301B54" w:rsidRPr="00301B54" w:rsidRDefault="00301B54" w:rsidP="005B0028">
            <w:pPr>
              <w:spacing w:before="120" w:after="120" w:line="240" w:lineRule="auto"/>
              <w:rPr>
                <w:rFonts w:ascii="Calibri" w:hAnsi="Calibri" w:cs="Calibri"/>
                <w:b/>
                <w:color w:val="FFFFFF" w:themeColor="background1"/>
                <w:lang w:val="en-US"/>
              </w:rPr>
            </w:pPr>
            <w:r w:rsidRPr="00301B54">
              <w:rPr>
                <w:rFonts w:ascii="Calibri" w:hAnsi="Calibri" w:cs="Calibri"/>
                <w:b/>
                <w:color w:val="FFFFFF" w:themeColor="background1"/>
                <w:lang w:val="en-US"/>
              </w:rPr>
              <w:t>2.10</w:t>
            </w:r>
          </w:p>
        </w:tc>
        <w:tc>
          <w:tcPr>
            <w:tcW w:w="8335" w:type="dxa"/>
            <w:gridSpan w:val="4"/>
            <w:tcBorders>
              <w:top w:val="single" w:sz="4" w:space="0" w:color="auto"/>
              <w:left w:val="single" w:sz="4" w:space="0" w:color="auto"/>
              <w:bottom w:val="single" w:sz="4" w:space="0" w:color="auto"/>
            </w:tcBorders>
            <w:shd w:val="clear" w:color="auto" w:fill="92D050"/>
          </w:tcPr>
          <w:p w:rsidR="00301B54" w:rsidRPr="00301B54" w:rsidRDefault="00301B54" w:rsidP="005B0028">
            <w:pPr>
              <w:spacing w:before="120" w:after="120" w:line="240" w:lineRule="auto"/>
              <w:rPr>
                <w:rFonts w:ascii="Calibri" w:hAnsi="Calibri" w:cs="Calibri"/>
                <w:lang w:val="en-US"/>
              </w:rPr>
            </w:pPr>
            <w:r w:rsidRPr="00301B54">
              <w:rPr>
                <w:rFonts w:ascii="Calibri" w:hAnsi="Calibri" w:cs="Calibri"/>
                <w:color w:val="FFFFFF" w:themeColor="background1"/>
              </w:rPr>
              <w:t>Establish a monitoring system for each CCP (equivalent to Codex Alimentarius Step 9, Principle 4)</w:t>
            </w:r>
          </w:p>
        </w:tc>
      </w:tr>
      <w:tr w:rsidR="00D40600" w:rsidRPr="00196DCF" w:rsidTr="00D40600">
        <w:trPr>
          <w:trHeight w:val="397"/>
        </w:trPr>
        <w:tc>
          <w:tcPr>
            <w:tcW w:w="1555" w:type="dxa"/>
            <w:gridSpan w:val="2"/>
            <w:shd w:val="clear" w:color="auto" w:fill="D6E9B2"/>
            <w:tcMar>
              <w:top w:w="0" w:type="dxa"/>
              <w:bottom w:w="0" w:type="dxa"/>
            </w:tcMar>
          </w:tcPr>
          <w:p w:rsidR="00D40600" w:rsidRPr="0062085B" w:rsidRDefault="00D40600" w:rsidP="00301B54">
            <w:pPr>
              <w:spacing w:before="120" w:after="120" w:line="240" w:lineRule="auto"/>
              <w:rPr>
                <w:rFonts w:ascii="Calibri" w:hAnsi="Calibri" w:cs="Calibri"/>
                <w:b/>
                <w:lang w:val="en-US"/>
              </w:rPr>
            </w:pPr>
            <w:r w:rsidRPr="0062085B">
              <w:rPr>
                <w:rFonts w:ascii="Calibri" w:hAnsi="Calibri" w:cs="Calibri"/>
                <w:b/>
                <w:lang w:val="en-US"/>
              </w:rPr>
              <w:t xml:space="preserve">Clause </w:t>
            </w:r>
          </w:p>
        </w:tc>
        <w:tc>
          <w:tcPr>
            <w:tcW w:w="3686" w:type="dxa"/>
            <w:shd w:val="clear" w:color="auto" w:fill="auto"/>
          </w:tcPr>
          <w:p w:rsidR="00D40600" w:rsidRPr="0062085B" w:rsidRDefault="00D40600" w:rsidP="00301B54">
            <w:pPr>
              <w:spacing w:before="120" w:after="120" w:line="240" w:lineRule="auto"/>
              <w:rPr>
                <w:rFonts w:ascii="Calibri" w:hAnsi="Calibri" w:cs="Calibri"/>
                <w:b/>
                <w:lang w:val="en-US"/>
              </w:rPr>
            </w:pPr>
            <w:r w:rsidRPr="0062085B">
              <w:rPr>
                <w:rFonts w:ascii="Calibri" w:hAnsi="Calibri" w:cs="Calibri"/>
                <w:b/>
                <w:lang w:val="en-US"/>
              </w:rPr>
              <w:t>Requirements</w:t>
            </w:r>
          </w:p>
        </w:tc>
        <w:tc>
          <w:tcPr>
            <w:tcW w:w="1134" w:type="dxa"/>
            <w:tcBorders>
              <w:right w:val="single" w:sz="4" w:space="0" w:color="auto"/>
            </w:tcBorders>
            <w:shd w:val="clear" w:color="auto" w:fill="auto"/>
          </w:tcPr>
          <w:p w:rsidR="00D40600" w:rsidRPr="0062085B" w:rsidRDefault="00D40600" w:rsidP="00301B54">
            <w:pPr>
              <w:spacing w:before="120" w:after="120" w:line="240" w:lineRule="auto"/>
              <w:rPr>
                <w:rFonts w:ascii="Calibri" w:hAnsi="Calibri" w:cs="Calibri"/>
                <w:b/>
                <w:lang w:val="en-US"/>
              </w:rPr>
            </w:pPr>
            <w:r w:rsidRPr="0062085B">
              <w:rPr>
                <w:rFonts w:ascii="Calibri" w:hAnsi="Calibri" w:cs="Calibri"/>
                <w:b/>
                <w:lang w:val="en-US"/>
              </w:rPr>
              <w:t>Conforms</w:t>
            </w:r>
          </w:p>
        </w:tc>
        <w:tc>
          <w:tcPr>
            <w:tcW w:w="3515" w:type="dxa"/>
            <w:gridSpan w:val="2"/>
            <w:tcBorders>
              <w:left w:val="single" w:sz="4" w:space="0" w:color="auto"/>
            </w:tcBorders>
            <w:shd w:val="clear" w:color="auto" w:fill="auto"/>
          </w:tcPr>
          <w:p w:rsidR="00D40600" w:rsidRPr="0062085B" w:rsidRDefault="00D40600" w:rsidP="00D40600">
            <w:pPr>
              <w:spacing w:before="120" w:after="120" w:line="240" w:lineRule="auto"/>
              <w:rPr>
                <w:rFonts w:ascii="Calibri" w:hAnsi="Calibri" w:cs="Calibri"/>
                <w:b/>
                <w:lang w:val="en-US"/>
              </w:rPr>
            </w:pPr>
          </w:p>
        </w:tc>
      </w:tr>
      <w:tr w:rsidR="00D40600" w:rsidRPr="00196DCF" w:rsidTr="00D40600">
        <w:trPr>
          <w:trHeight w:val="397"/>
        </w:trPr>
        <w:tc>
          <w:tcPr>
            <w:tcW w:w="848" w:type="dxa"/>
            <w:shd w:val="clear" w:color="auto" w:fill="D6E9B2"/>
            <w:tcMar>
              <w:top w:w="0" w:type="dxa"/>
              <w:bottom w:w="0" w:type="dxa"/>
            </w:tcMar>
          </w:tcPr>
          <w:p w:rsidR="00D40600" w:rsidRPr="0062085B" w:rsidRDefault="00D40600" w:rsidP="00301B54">
            <w:pPr>
              <w:spacing w:before="120" w:after="120" w:line="240" w:lineRule="auto"/>
              <w:rPr>
                <w:rFonts w:ascii="Calibri" w:hAnsi="Calibri" w:cs="Calibri"/>
                <w:b/>
                <w:lang w:val="en-US"/>
              </w:rPr>
            </w:pPr>
            <w:r>
              <w:rPr>
                <w:rFonts w:ascii="Calibri" w:hAnsi="Calibri" w:cs="Calibri"/>
                <w:b/>
                <w:lang w:val="en-US"/>
              </w:rPr>
              <w:t>2.10.1</w:t>
            </w:r>
          </w:p>
        </w:tc>
        <w:tc>
          <w:tcPr>
            <w:tcW w:w="707" w:type="dxa"/>
            <w:shd w:val="clear" w:color="auto" w:fill="FBD4B4"/>
          </w:tcPr>
          <w:p w:rsidR="00D40600" w:rsidRPr="0062085B" w:rsidRDefault="00D40600" w:rsidP="00301B54">
            <w:pPr>
              <w:spacing w:before="120" w:after="120" w:line="240" w:lineRule="auto"/>
              <w:rPr>
                <w:rFonts w:ascii="Calibri" w:hAnsi="Calibri" w:cs="Calibri"/>
                <w:b/>
                <w:lang w:val="en-US"/>
              </w:rPr>
            </w:pPr>
          </w:p>
        </w:tc>
        <w:tc>
          <w:tcPr>
            <w:tcW w:w="3686" w:type="dxa"/>
            <w:shd w:val="clear" w:color="auto" w:fill="auto"/>
          </w:tcPr>
          <w:p w:rsidR="00D40600" w:rsidRPr="004B6BB2" w:rsidRDefault="00D40600" w:rsidP="004B6BB2">
            <w:pPr>
              <w:pStyle w:val="para"/>
              <w:rPr>
                <w:rFonts w:ascii="Calibri" w:hAnsi="Calibri" w:cs="Calibri"/>
              </w:rPr>
            </w:pPr>
            <w:r w:rsidRPr="004B6BB2">
              <w:rPr>
                <w:rFonts w:ascii="Calibri" w:hAnsi="Calibri" w:cs="Calibri"/>
              </w:rPr>
              <w:t>A monitoring procedure shall be established for each CCP to ensure compliance with critical limits. The monitoring system shall be able to detect loss of control of CCPs and, wherever possible, provide information in time for corrective action to be taken. As a guide, consideration may be given to the following, although this is not an exhaustive list:</w:t>
            </w:r>
          </w:p>
          <w:p w:rsidR="00D40600" w:rsidRPr="004B6BB2" w:rsidRDefault="00D40600" w:rsidP="00CF20A3">
            <w:pPr>
              <w:pStyle w:val="Listepuces"/>
            </w:pPr>
            <w:r w:rsidRPr="004B6BB2">
              <w:t>online measurement</w:t>
            </w:r>
          </w:p>
          <w:p w:rsidR="00D40600" w:rsidRPr="004B6BB2" w:rsidRDefault="00D40600" w:rsidP="00CF20A3">
            <w:pPr>
              <w:pStyle w:val="Listepuces"/>
            </w:pPr>
            <w:r w:rsidRPr="004B6BB2">
              <w:t>offline measurement</w:t>
            </w:r>
          </w:p>
          <w:p w:rsidR="00D40600" w:rsidRPr="004B6BB2" w:rsidRDefault="00D40600" w:rsidP="00CF20A3">
            <w:pPr>
              <w:pStyle w:val="Listepuces"/>
            </w:pPr>
            <w:r w:rsidRPr="004B6BB2">
              <w:t>continuous measurement (e.g. thermographs, pH meters etc.).</w:t>
            </w:r>
          </w:p>
          <w:p w:rsidR="00D40600" w:rsidRPr="0062085B" w:rsidRDefault="00D40600" w:rsidP="004B6BB2">
            <w:pPr>
              <w:spacing w:before="120" w:after="120" w:line="240" w:lineRule="auto"/>
              <w:rPr>
                <w:rFonts w:ascii="Calibri" w:hAnsi="Calibri" w:cs="Calibri"/>
                <w:b/>
                <w:lang w:val="en-US"/>
              </w:rPr>
            </w:pPr>
            <w:r w:rsidRPr="004B6BB2">
              <w:rPr>
                <w:rFonts w:ascii="Calibri" w:hAnsi="Calibri" w:cs="Calibri"/>
                <w:color w:val="000000"/>
              </w:rPr>
              <w:lastRenderedPageBreak/>
              <w:t>Where discontinuous measurement is used, the system shall ensure that the sample taken is representative of the batch of product.</w:t>
            </w:r>
          </w:p>
        </w:tc>
        <w:tc>
          <w:tcPr>
            <w:tcW w:w="1134" w:type="dxa"/>
            <w:tcBorders>
              <w:right w:val="single" w:sz="4" w:space="0" w:color="auto"/>
            </w:tcBorders>
            <w:shd w:val="clear" w:color="auto" w:fill="auto"/>
          </w:tcPr>
          <w:p w:rsidR="00D40600" w:rsidRPr="0062085B" w:rsidRDefault="00D40600" w:rsidP="00301B54">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40600" w:rsidRPr="0062085B" w:rsidRDefault="00D40600" w:rsidP="00301B54">
            <w:pPr>
              <w:spacing w:before="120" w:after="120" w:line="240" w:lineRule="auto"/>
              <w:rPr>
                <w:rFonts w:ascii="Calibri" w:hAnsi="Calibri" w:cs="Calibri"/>
                <w:b/>
                <w:lang w:val="en-US"/>
              </w:rPr>
            </w:pPr>
          </w:p>
        </w:tc>
      </w:tr>
      <w:tr w:rsidR="00D40600" w:rsidRPr="00196DCF" w:rsidTr="00D40600">
        <w:trPr>
          <w:trHeight w:val="397"/>
        </w:trPr>
        <w:tc>
          <w:tcPr>
            <w:tcW w:w="1555" w:type="dxa"/>
            <w:gridSpan w:val="2"/>
            <w:shd w:val="clear" w:color="auto" w:fill="FBD4B4"/>
            <w:tcMar>
              <w:top w:w="0" w:type="dxa"/>
              <w:bottom w:w="0" w:type="dxa"/>
            </w:tcMar>
          </w:tcPr>
          <w:p w:rsidR="00D40600" w:rsidRPr="0062085B" w:rsidRDefault="00D40600" w:rsidP="00301B54">
            <w:pPr>
              <w:spacing w:before="120" w:after="120" w:line="240" w:lineRule="auto"/>
              <w:rPr>
                <w:rFonts w:ascii="Calibri" w:hAnsi="Calibri" w:cs="Calibri"/>
                <w:b/>
                <w:lang w:val="en-US"/>
              </w:rPr>
            </w:pPr>
            <w:r>
              <w:rPr>
                <w:rFonts w:ascii="Calibri" w:hAnsi="Calibri" w:cs="Calibri"/>
                <w:b/>
                <w:lang w:val="en-US"/>
              </w:rPr>
              <w:lastRenderedPageBreak/>
              <w:t>2.10.2</w:t>
            </w:r>
          </w:p>
        </w:tc>
        <w:tc>
          <w:tcPr>
            <w:tcW w:w="3686" w:type="dxa"/>
            <w:shd w:val="clear" w:color="auto" w:fill="auto"/>
          </w:tcPr>
          <w:p w:rsidR="00D40600" w:rsidRPr="004B6BB2" w:rsidRDefault="00D40600" w:rsidP="004B6BB2">
            <w:pPr>
              <w:pStyle w:val="para"/>
              <w:rPr>
                <w:rFonts w:ascii="Calibri" w:hAnsi="Calibri" w:cs="Calibri"/>
              </w:rPr>
            </w:pPr>
            <w:r w:rsidRPr="004B6BB2">
              <w:rPr>
                <w:rFonts w:ascii="Calibri" w:hAnsi="Calibri" w:cs="Calibri"/>
              </w:rPr>
              <w:t>Records associated with the monitoring of each CCP shall include the date, time and result of measurement and shall be signed by the person responsible for the monitoring and verified, when appropriate, by an authorised person. Where records are in electronic form, there shall be evidence that records have been checked and verified.</w:t>
            </w:r>
          </w:p>
        </w:tc>
        <w:tc>
          <w:tcPr>
            <w:tcW w:w="1134" w:type="dxa"/>
            <w:tcBorders>
              <w:right w:val="single" w:sz="4" w:space="0" w:color="auto"/>
            </w:tcBorders>
            <w:shd w:val="clear" w:color="auto" w:fill="auto"/>
          </w:tcPr>
          <w:p w:rsidR="00D40600" w:rsidRPr="0062085B" w:rsidRDefault="00D40600" w:rsidP="00301B54">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40600" w:rsidRPr="0062085B" w:rsidRDefault="00D40600" w:rsidP="00301B54">
            <w:pPr>
              <w:spacing w:before="120" w:after="120" w:line="240" w:lineRule="auto"/>
              <w:rPr>
                <w:rFonts w:ascii="Calibri" w:hAnsi="Calibri" w:cs="Calibri"/>
                <w:b/>
                <w:lang w:val="en-US"/>
              </w:rPr>
            </w:pPr>
          </w:p>
        </w:tc>
      </w:tr>
      <w:tr w:rsidR="00324C4B" w:rsidRPr="00196DCF" w:rsidTr="00D40600">
        <w:trPr>
          <w:trHeight w:val="397"/>
        </w:trPr>
        <w:tc>
          <w:tcPr>
            <w:tcW w:w="1555" w:type="dxa"/>
            <w:gridSpan w:val="2"/>
            <w:shd w:val="clear" w:color="auto" w:fill="92D050"/>
            <w:tcMar>
              <w:top w:w="0" w:type="dxa"/>
              <w:bottom w:w="0" w:type="dxa"/>
            </w:tcMar>
          </w:tcPr>
          <w:p w:rsidR="00324C4B" w:rsidRDefault="00324C4B" w:rsidP="00301B54">
            <w:pPr>
              <w:spacing w:before="120" w:after="120" w:line="240" w:lineRule="auto"/>
              <w:rPr>
                <w:rFonts w:ascii="Calibri" w:hAnsi="Calibri" w:cs="Calibri"/>
                <w:b/>
                <w:lang w:val="en-US"/>
              </w:rPr>
            </w:pPr>
            <w:r w:rsidRPr="00324C4B">
              <w:rPr>
                <w:rFonts w:ascii="Calibri" w:hAnsi="Calibri" w:cs="Calibri"/>
                <w:b/>
                <w:color w:val="FFFFFF" w:themeColor="background1"/>
                <w:lang w:val="en-US"/>
              </w:rPr>
              <w:t>2.11</w:t>
            </w:r>
          </w:p>
        </w:tc>
        <w:tc>
          <w:tcPr>
            <w:tcW w:w="8335" w:type="dxa"/>
            <w:gridSpan w:val="4"/>
            <w:shd w:val="clear" w:color="auto" w:fill="92D050"/>
          </w:tcPr>
          <w:p w:rsidR="00324C4B" w:rsidRPr="0062085B" w:rsidRDefault="00324C4B" w:rsidP="00301B54">
            <w:pPr>
              <w:spacing w:before="120" w:after="120" w:line="240" w:lineRule="auto"/>
              <w:rPr>
                <w:rFonts w:ascii="Calibri" w:hAnsi="Calibri" w:cs="Calibri"/>
                <w:b/>
                <w:lang w:val="en-US"/>
              </w:rPr>
            </w:pPr>
            <w:r w:rsidRPr="00324C4B">
              <w:rPr>
                <w:rFonts w:ascii="Calibri" w:hAnsi="Calibri" w:cs="Calibri"/>
                <w:color w:val="FFFFFF" w:themeColor="background1"/>
              </w:rPr>
              <w:t>Establish a corrective action plan (equivalent to Codex Alimentarius Step 10, Principle 5)</w:t>
            </w:r>
          </w:p>
        </w:tc>
      </w:tr>
      <w:tr w:rsidR="00D40600" w:rsidRPr="00196DCF" w:rsidTr="00D40600">
        <w:trPr>
          <w:trHeight w:val="397"/>
        </w:trPr>
        <w:tc>
          <w:tcPr>
            <w:tcW w:w="1555" w:type="dxa"/>
            <w:gridSpan w:val="2"/>
            <w:shd w:val="clear" w:color="auto" w:fill="D6E9B2"/>
            <w:tcMar>
              <w:top w:w="0" w:type="dxa"/>
              <w:bottom w:w="0" w:type="dxa"/>
            </w:tcMar>
          </w:tcPr>
          <w:p w:rsidR="00D40600" w:rsidRPr="00324C4B" w:rsidRDefault="00D40600" w:rsidP="00301B54">
            <w:pPr>
              <w:spacing w:before="120" w:after="120" w:line="240" w:lineRule="auto"/>
              <w:rPr>
                <w:rFonts w:ascii="Calibri" w:hAnsi="Calibri" w:cs="Calibri"/>
                <w:b/>
                <w:color w:val="FFFFFF" w:themeColor="background1"/>
                <w:lang w:val="en-US"/>
              </w:rPr>
            </w:pPr>
            <w:r w:rsidRPr="00324C4B">
              <w:rPr>
                <w:rFonts w:ascii="Calibri" w:hAnsi="Calibri" w:cs="Calibri"/>
                <w:b/>
                <w:color w:val="000000" w:themeColor="text1"/>
                <w:lang w:val="en-US"/>
              </w:rPr>
              <w:t>Clause</w:t>
            </w:r>
          </w:p>
        </w:tc>
        <w:tc>
          <w:tcPr>
            <w:tcW w:w="3686" w:type="dxa"/>
            <w:shd w:val="clear" w:color="auto" w:fill="auto"/>
          </w:tcPr>
          <w:p w:rsidR="00D40600" w:rsidRPr="00324C4B" w:rsidRDefault="00D40600" w:rsidP="00301B54">
            <w:pPr>
              <w:spacing w:before="120" w:after="120" w:line="240" w:lineRule="auto"/>
              <w:rPr>
                <w:rFonts w:ascii="Calibri" w:hAnsi="Calibri" w:cs="Calibri"/>
                <w:b/>
                <w:color w:val="000000" w:themeColor="text1"/>
              </w:rPr>
            </w:pPr>
            <w:r w:rsidRPr="00324C4B">
              <w:rPr>
                <w:rFonts w:ascii="Calibri" w:hAnsi="Calibri" w:cs="Calibri"/>
                <w:b/>
                <w:color w:val="000000" w:themeColor="text1"/>
              </w:rPr>
              <w:t>Requirement</w:t>
            </w:r>
            <w:r>
              <w:rPr>
                <w:rFonts w:ascii="Calibri" w:hAnsi="Calibri" w:cs="Calibri"/>
                <w:b/>
                <w:color w:val="000000" w:themeColor="text1"/>
              </w:rPr>
              <w:t>s</w:t>
            </w:r>
          </w:p>
        </w:tc>
        <w:tc>
          <w:tcPr>
            <w:tcW w:w="1134" w:type="dxa"/>
            <w:tcBorders>
              <w:right w:val="single" w:sz="4" w:space="0" w:color="auto"/>
            </w:tcBorders>
            <w:shd w:val="clear" w:color="auto" w:fill="auto"/>
          </w:tcPr>
          <w:p w:rsidR="00D40600" w:rsidRPr="00324C4B" w:rsidRDefault="00D40600" w:rsidP="00301B54">
            <w:pPr>
              <w:spacing w:before="120" w:after="120" w:line="240" w:lineRule="auto"/>
              <w:rPr>
                <w:rFonts w:ascii="Calibri" w:hAnsi="Calibri" w:cs="Calibri"/>
                <w:b/>
                <w:color w:val="000000" w:themeColor="text1"/>
              </w:rPr>
            </w:pPr>
            <w:r w:rsidRPr="00324C4B">
              <w:rPr>
                <w:rFonts w:ascii="Calibri" w:hAnsi="Calibri" w:cs="Calibri"/>
                <w:b/>
                <w:color w:val="000000" w:themeColor="text1"/>
              </w:rPr>
              <w:t>Conforms</w:t>
            </w:r>
          </w:p>
        </w:tc>
        <w:tc>
          <w:tcPr>
            <w:tcW w:w="3515" w:type="dxa"/>
            <w:gridSpan w:val="2"/>
            <w:tcBorders>
              <w:left w:val="single" w:sz="4" w:space="0" w:color="auto"/>
            </w:tcBorders>
            <w:shd w:val="clear" w:color="auto" w:fill="auto"/>
          </w:tcPr>
          <w:p w:rsidR="00D40600" w:rsidRPr="00324C4B" w:rsidRDefault="00D40600" w:rsidP="00D40600">
            <w:pPr>
              <w:spacing w:before="120" w:after="120" w:line="240" w:lineRule="auto"/>
              <w:rPr>
                <w:rFonts w:ascii="Calibri" w:hAnsi="Calibri" w:cs="Calibri"/>
                <w:b/>
                <w:color w:val="000000" w:themeColor="text1"/>
              </w:rPr>
            </w:pPr>
          </w:p>
        </w:tc>
      </w:tr>
      <w:tr w:rsidR="00D40600" w:rsidRPr="00196DCF" w:rsidTr="00D40600">
        <w:trPr>
          <w:trHeight w:val="397"/>
        </w:trPr>
        <w:tc>
          <w:tcPr>
            <w:tcW w:w="1555" w:type="dxa"/>
            <w:gridSpan w:val="2"/>
            <w:shd w:val="clear" w:color="auto" w:fill="D6E9B2"/>
            <w:tcMar>
              <w:top w:w="0" w:type="dxa"/>
              <w:bottom w:w="0" w:type="dxa"/>
            </w:tcMar>
          </w:tcPr>
          <w:p w:rsidR="00D40600" w:rsidRPr="00324C4B" w:rsidRDefault="00D40600" w:rsidP="00301B54">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2.11.1</w:t>
            </w:r>
          </w:p>
        </w:tc>
        <w:tc>
          <w:tcPr>
            <w:tcW w:w="3686" w:type="dxa"/>
            <w:shd w:val="clear" w:color="auto" w:fill="auto"/>
          </w:tcPr>
          <w:p w:rsidR="00D40600" w:rsidRPr="00324C4B" w:rsidRDefault="00D40600" w:rsidP="00301B54">
            <w:pPr>
              <w:spacing w:before="120" w:after="120" w:line="240" w:lineRule="auto"/>
              <w:rPr>
                <w:rFonts w:ascii="Calibri" w:hAnsi="Calibri" w:cs="Calibri"/>
                <w:color w:val="000000"/>
              </w:rPr>
            </w:pPr>
            <w:r w:rsidRPr="00324C4B">
              <w:rPr>
                <w:rFonts w:ascii="Calibri" w:hAnsi="Calibri" w:cs="Calibri"/>
                <w:color w:val="000000"/>
              </w:rPr>
              <w:t>The HACCP food safety team shall specify and document the corrective action to be taken when monitored results indicate a failure to meet a control limit, or when monitored results indicate a trend towards loss of control. This shall include the action to be taken by nominated personnel with regard to any products that have been manufactured during the period when the process was out of control.</w:t>
            </w:r>
          </w:p>
        </w:tc>
        <w:tc>
          <w:tcPr>
            <w:tcW w:w="1134" w:type="dxa"/>
            <w:tcBorders>
              <w:right w:val="single" w:sz="4" w:space="0" w:color="auto"/>
            </w:tcBorders>
            <w:shd w:val="clear" w:color="auto" w:fill="auto"/>
          </w:tcPr>
          <w:p w:rsidR="00D40600" w:rsidRPr="00324C4B" w:rsidRDefault="00D40600" w:rsidP="00301B54">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D40600" w:rsidRPr="00324C4B" w:rsidRDefault="00D40600" w:rsidP="00301B54">
            <w:pPr>
              <w:spacing w:before="120" w:after="120" w:line="240" w:lineRule="auto"/>
              <w:rPr>
                <w:rFonts w:ascii="Calibri" w:hAnsi="Calibri" w:cs="Calibri"/>
                <w:b/>
                <w:color w:val="000000" w:themeColor="text1"/>
              </w:rPr>
            </w:pPr>
          </w:p>
        </w:tc>
      </w:tr>
      <w:tr w:rsidR="00457083" w:rsidRPr="00196DCF" w:rsidTr="00D40600">
        <w:trPr>
          <w:trHeight w:val="397"/>
        </w:trPr>
        <w:tc>
          <w:tcPr>
            <w:tcW w:w="1555" w:type="dxa"/>
            <w:gridSpan w:val="2"/>
            <w:shd w:val="clear" w:color="auto" w:fill="92D050"/>
            <w:tcMar>
              <w:top w:w="0" w:type="dxa"/>
              <w:bottom w:w="0" w:type="dxa"/>
            </w:tcMar>
          </w:tcPr>
          <w:p w:rsidR="00457083" w:rsidRDefault="00457083" w:rsidP="00301B54">
            <w:pPr>
              <w:spacing w:before="120" w:after="120" w:line="240" w:lineRule="auto"/>
              <w:rPr>
                <w:rFonts w:ascii="Calibri" w:hAnsi="Calibri" w:cs="Calibri"/>
                <w:b/>
                <w:color w:val="000000" w:themeColor="text1"/>
                <w:lang w:val="en-US"/>
              </w:rPr>
            </w:pPr>
            <w:r w:rsidRPr="00457083">
              <w:rPr>
                <w:rFonts w:ascii="Calibri" w:hAnsi="Calibri" w:cs="Calibri"/>
                <w:b/>
                <w:color w:val="FFFFFF" w:themeColor="background1"/>
                <w:lang w:val="en-US"/>
              </w:rPr>
              <w:t>2.12</w:t>
            </w:r>
          </w:p>
        </w:tc>
        <w:tc>
          <w:tcPr>
            <w:tcW w:w="8335" w:type="dxa"/>
            <w:gridSpan w:val="4"/>
            <w:shd w:val="clear" w:color="auto" w:fill="92D050"/>
          </w:tcPr>
          <w:p w:rsidR="00457083" w:rsidRPr="00324C4B" w:rsidRDefault="00457083" w:rsidP="00301B54">
            <w:pPr>
              <w:spacing w:before="120" w:after="120" w:line="240" w:lineRule="auto"/>
              <w:rPr>
                <w:rFonts w:ascii="Calibri" w:hAnsi="Calibri" w:cs="Calibri"/>
                <w:b/>
                <w:color w:val="000000" w:themeColor="text1"/>
              </w:rPr>
            </w:pPr>
            <w:r w:rsidRPr="00457083">
              <w:rPr>
                <w:rFonts w:ascii="Calibri" w:hAnsi="Calibri" w:cs="Calibri"/>
                <w:color w:val="FFFFFF" w:themeColor="background1"/>
              </w:rPr>
              <w:t>Establish verification procedures (equivalent to Codex Alimentarius Step 11, Principle 6)</w:t>
            </w:r>
          </w:p>
        </w:tc>
      </w:tr>
      <w:tr w:rsidR="00D40600" w:rsidRPr="00196DCF" w:rsidTr="00D40600">
        <w:trPr>
          <w:trHeight w:val="397"/>
        </w:trPr>
        <w:tc>
          <w:tcPr>
            <w:tcW w:w="1555" w:type="dxa"/>
            <w:gridSpan w:val="2"/>
            <w:shd w:val="clear" w:color="auto" w:fill="D6E9B2"/>
            <w:tcMar>
              <w:top w:w="0" w:type="dxa"/>
              <w:bottom w:w="0" w:type="dxa"/>
            </w:tcMar>
          </w:tcPr>
          <w:p w:rsidR="00D40600" w:rsidRPr="00324C4B" w:rsidRDefault="00D40600" w:rsidP="00457083">
            <w:pPr>
              <w:spacing w:before="120" w:after="120" w:line="240" w:lineRule="auto"/>
              <w:rPr>
                <w:rFonts w:ascii="Calibri" w:hAnsi="Calibri" w:cs="Calibri"/>
                <w:b/>
                <w:color w:val="FFFFFF" w:themeColor="background1"/>
                <w:lang w:val="en-US"/>
              </w:rPr>
            </w:pPr>
            <w:r w:rsidRPr="00324C4B">
              <w:rPr>
                <w:rFonts w:ascii="Calibri" w:hAnsi="Calibri" w:cs="Calibri"/>
                <w:b/>
                <w:color w:val="000000" w:themeColor="text1"/>
                <w:lang w:val="en-US"/>
              </w:rPr>
              <w:t>Clause</w:t>
            </w:r>
          </w:p>
        </w:tc>
        <w:tc>
          <w:tcPr>
            <w:tcW w:w="3686" w:type="dxa"/>
            <w:shd w:val="clear" w:color="auto" w:fill="auto"/>
          </w:tcPr>
          <w:p w:rsidR="00D40600" w:rsidRPr="00324C4B" w:rsidRDefault="00D40600" w:rsidP="00457083">
            <w:pPr>
              <w:spacing w:before="120" w:after="120" w:line="240" w:lineRule="auto"/>
              <w:rPr>
                <w:rFonts w:ascii="Calibri" w:hAnsi="Calibri" w:cs="Calibri"/>
                <w:b/>
                <w:color w:val="000000" w:themeColor="text1"/>
              </w:rPr>
            </w:pPr>
            <w:r w:rsidRPr="00324C4B">
              <w:rPr>
                <w:rFonts w:ascii="Calibri" w:hAnsi="Calibri" w:cs="Calibri"/>
                <w:b/>
                <w:color w:val="000000" w:themeColor="text1"/>
              </w:rPr>
              <w:t>Requirement</w:t>
            </w:r>
            <w:r>
              <w:rPr>
                <w:rFonts w:ascii="Calibri" w:hAnsi="Calibri" w:cs="Calibri"/>
                <w:b/>
                <w:color w:val="000000" w:themeColor="text1"/>
              </w:rPr>
              <w:t>s</w:t>
            </w:r>
          </w:p>
        </w:tc>
        <w:tc>
          <w:tcPr>
            <w:tcW w:w="1134" w:type="dxa"/>
            <w:tcBorders>
              <w:right w:val="single" w:sz="4" w:space="0" w:color="auto"/>
            </w:tcBorders>
            <w:shd w:val="clear" w:color="auto" w:fill="auto"/>
          </w:tcPr>
          <w:p w:rsidR="00D40600" w:rsidRPr="00324C4B" w:rsidRDefault="00D40600" w:rsidP="00457083">
            <w:pPr>
              <w:spacing w:before="120" w:after="120" w:line="240" w:lineRule="auto"/>
              <w:rPr>
                <w:rFonts w:ascii="Calibri" w:hAnsi="Calibri" w:cs="Calibri"/>
                <w:b/>
                <w:color w:val="000000" w:themeColor="text1"/>
              </w:rPr>
            </w:pPr>
            <w:r w:rsidRPr="00324C4B">
              <w:rPr>
                <w:rFonts w:ascii="Calibri" w:hAnsi="Calibri" w:cs="Calibri"/>
                <w:b/>
                <w:color w:val="000000" w:themeColor="text1"/>
              </w:rPr>
              <w:t>Conforms</w:t>
            </w:r>
          </w:p>
        </w:tc>
        <w:tc>
          <w:tcPr>
            <w:tcW w:w="3515" w:type="dxa"/>
            <w:gridSpan w:val="2"/>
            <w:tcBorders>
              <w:left w:val="single" w:sz="4" w:space="0" w:color="auto"/>
            </w:tcBorders>
            <w:shd w:val="clear" w:color="auto" w:fill="auto"/>
          </w:tcPr>
          <w:p w:rsidR="00D40600" w:rsidRPr="00324C4B" w:rsidRDefault="00D40600" w:rsidP="00D40600">
            <w:pPr>
              <w:spacing w:before="120" w:after="120" w:line="240" w:lineRule="auto"/>
              <w:rPr>
                <w:rFonts w:ascii="Calibri" w:hAnsi="Calibri" w:cs="Calibri"/>
                <w:b/>
                <w:color w:val="000000" w:themeColor="text1"/>
              </w:rPr>
            </w:pPr>
          </w:p>
        </w:tc>
      </w:tr>
      <w:tr w:rsidR="00D40600" w:rsidRPr="00196DCF" w:rsidTr="00D40600">
        <w:trPr>
          <w:trHeight w:val="397"/>
        </w:trPr>
        <w:tc>
          <w:tcPr>
            <w:tcW w:w="1555" w:type="dxa"/>
            <w:gridSpan w:val="2"/>
            <w:shd w:val="clear" w:color="auto" w:fill="D6E9B2"/>
            <w:tcMar>
              <w:top w:w="0" w:type="dxa"/>
              <w:bottom w:w="0" w:type="dxa"/>
            </w:tcMar>
          </w:tcPr>
          <w:p w:rsidR="00D40600" w:rsidRPr="00324C4B" w:rsidRDefault="00D40600" w:rsidP="00457083">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2.12.1</w:t>
            </w:r>
          </w:p>
        </w:tc>
        <w:tc>
          <w:tcPr>
            <w:tcW w:w="3686" w:type="dxa"/>
            <w:shd w:val="clear" w:color="auto" w:fill="auto"/>
          </w:tcPr>
          <w:p w:rsidR="00D40600" w:rsidRPr="00457083" w:rsidRDefault="00D40600" w:rsidP="00457083">
            <w:pPr>
              <w:pStyle w:val="para"/>
              <w:rPr>
                <w:rFonts w:ascii="Calibri" w:hAnsi="Calibri" w:cs="Calibri"/>
              </w:rPr>
            </w:pPr>
            <w:r w:rsidRPr="00457083">
              <w:rPr>
                <w:rFonts w:ascii="Calibri" w:hAnsi="Calibri" w:cs="Calibri"/>
              </w:rPr>
              <w:t>Procedures of verification shall be established to confirm that the HACCP or food safety plan, including controls managed by prerequisite programmes, continues to be effective. Examples of verification activities include:</w:t>
            </w:r>
          </w:p>
          <w:p w:rsidR="00D40600" w:rsidRPr="00457083" w:rsidRDefault="00D40600" w:rsidP="00CF20A3">
            <w:pPr>
              <w:pStyle w:val="Listepuces"/>
            </w:pPr>
            <w:r w:rsidRPr="00457083">
              <w:t>internal audits</w:t>
            </w:r>
          </w:p>
          <w:p w:rsidR="00D40600" w:rsidRPr="00457083" w:rsidRDefault="00D40600" w:rsidP="00CF20A3">
            <w:pPr>
              <w:pStyle w:val="Listepuces"/>
            </w:pPr>
            <w:r w:rsidRPr="00457083">
              <w:t>review of records where acceptable limits have been exceeded</w:t>
            </w:r>
          </w:p>
          <w:p w:rsidR="00D40600" w:rsidRPr="00457083" w:rsidRDefault="00D40600" w:rsidP="00CF20A3">
            <w:pPr>
              <w:pStyle w:val="Listepuces"/>
            </w:pPr>
            <w:r w:rsidRPr="00457083">
              <w:lastRenderedPageBreak/>
              <w:t>review of complaints by enforcement authorities or customers</w:t>
            </w:r>
          </w:p>
          <w:p w:rsidR="00D40600" w:rsidRPr="00457083" w:rsidRDefault="00D40600" w:rsidP="00CF20A3">
            <w:pPr>
              <w:pStyle w:val="Listepuces"/>
            </w:pPr>
            <w:r w:rsidRPr="00457083">
              <w:t>review of incidents of product withdrawal or recall.</w:t>
            </w:r>
          </w:p>
          <w:p w:rsidR="00D40600" w:rsidRPr="00324C4B" w:rsidRDefault="00D40600" w:rsidP="00457083">
            <w:pPr>
              <w:spacing w:before="120" w:after="120" w:line="240" w:lineRule="auto"/>
              <w:rPr>
                <w:rFonts w:ascii="Calibri" w:hAnsi="Calibri" w:cs="Calibri"/>
                <w:b/>
                <w:color w:val="000000" w:themeColor="text1"/>
              </w:rPr>
            </w:pPr>
            <w:r w:rsidRPr="00457083">
              <w:rPr>
                <w:rFonts w:ascii="Calibri" w:hAnsi="Calibri" w:cs="Calibri"/>
                <w:color w:val="000000"/>
              </w:rPr>
              <w:t>Results of verification shall be recorded and communicated to the HACCP food safety team.</w:t>
            </w:r>
          </w:p>
        </w:tc>
        <w:tc>
          <w:tcPr>
            <w:tcW w:w="1134" w:type="dxa"/>
            <w:tcBorders>
              <w:right w:val="single" w:sz="4" w:space="0" w:color="auto"/>
            </w:tcBorders>
            <w:shd w:val="clear" w:color="auto" w:fill="auto"/>
          </w:tcPr>
          <w:p w:rsidR="00D40600" w:rsidRPr="00324C4B" w:rsidRDefault="00D40600" w:rsidP="00457083">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D40600" w:rsidRPr="00324C4B" w:rsidRDefault="00D40600" w:rsidP="00457083">
            <w:pPr>
              <w:spacing w:before="120" w:after="120" w:line="240" w:lineRule="auto"/>
              <w:rPr>
                <w:rFonts w:ascii="Calibri" w:hAnsi="Calibri" w:cs="Calibri"/>
                <w:b/>
                <w:color w:val="000000" w:themeColor="text1"/>
              </w:rPr>
            </w:pPr>
          </w:p>
        </w:tc>
      </w:tr>
      <w:tr w:rsidR="00A0325A" w:rsidRPr="00196DCF" w:rsidTr="00D40600">
        <w:trPr>
          <w:trHeight w:val="397"/>
        </w:trPr>
        <w:tc>
          <w:tcPr>
            <w:tcW w:w="1555" w:type="dxa"/>
            <w:gridSpan w:val="2"/>
            <w:shd w:val="clear" w:color="auto" w:fill="92D050"/>
            <w:tcMar>
              <w:top w:w="0" w:type="dxa"/>
              <w:bottom w:w="0" w:type="dxa"/>
            </w:tcMar>
          </w:tcPr>
          <w:p w:rsidR="00A0325A" w:rsidRDefault="00A0325A" w:rsidP="00457083">
            <w:pPr>
              <w:spacing w:before="120" w:after="120" w:line="240" w:lineRule="auto"/>
              <w:rPr>
                <w:rFonts w:ascii="Calibri" w:hAnsi="Calibri" w:cs="Calibri"/>
                <w:b/>
                <w:color w:val="000000" w:themeColor="text1"/>
                <w:lang w:val="en-US"/>
              </w:rPr>
            </w:pPr>
            <w:r w:rsidRPr="00A0325A">
              <w:rPr>
                <w:rFonts w:ascii="Calibri" w:hAnsi="Calibri" w:cs="Calibri"/>
                <w:b/>
                <w:color w:val="FFFFFF" w:themeColor="background1"/>
                <w:lang w:val="en-US"/>
              </w:rPr>
              <w:lastRenderedPageBreak/>
              <w:t>2.13</w:t>
            </w:r>
          </w:p>
        </w:tc>
        <w:tc>
          <w:tcPr>
            <w:tcW w:w="8335" w:type="dxa"/>
            <w:gridSpan w:val="4"/>
            <w:shd w:val="clear" w:color="auto" w:fill="92D050"/>
          </w:tcPr>
          <w:p w:rsidR="00A0325A" w:rsidRPr="00A0325A" w:rsidRDefault="00A0325A" w:rsidP="00457083">
            <w:pPr>
              <w:spacing w:before="120" w:after="120" w:line="240" w:lineRule="auto"/>
              <w:rPr>
                <w:rFonts w:ascii="Calibri" w:hAnsi="Calibri" w:cs="Calibri"/>
                <w:color w:val="000000" w:themeColor="text1"/>
              </w:rPr>
            </w:pPr>
            <w:r w:rsidRPr="00A0325A">
              <w:rPr>
                <w:rFonts w:ascii="Calibri" w:hAnsi="Calibri" w:cs="Calibri"/>
                <w:color w:val="FFFFFF" w:themeColor="background1"/>
              </w:rPr>
              <w:t>HACCP documentation and record-keeping (equivalent to Codex Alimentarius Step 12, Principle 7)</w:t>
            </w:r>
          </w:p>
        </w:tc>
      </w:tr>
      <w:tr w:rsidR="00D40600" w:rsidRPr="00196DCF" w:rsidTr="00D40600">
        <w:trPr>
          <w:trHeight w:val="397"/>
        </w:trPr>
        <w:tc>
          <w:tcPr>
            <w:tcW w:w="1555" w:type="dxa"/>
            <w:gridSpan w:val="2"/>
            <w:shd w:val="clear" w:color="auto" w:fill="D6E9B2"/>
            <w:tcMar>
              <w:top w:w="0" w:type="dxa"/>
              <w:bottom w:w="0" w:type="dxa"/>
            </w:tcMar>
          </w:tcPr>
          <w:p w:rsidR="00D40600" w:rsidRPr="00324C4B" w:rsidRDefault="00D40600" w:rsidP="00A0325A">
            <w:pPr>
              <w:spacing w:before="120" w:after="120" w:line="240" w:lineRule="auto"/>
              <w:rPr>
                <w:rFonts w:ascii="Calibri" w:hAnsi="Calibri" w:cs="Calibri"/>
                <w:b/>
                <w:color w:val="FFFFFF" w:themeColor="background1"/>
                <w:lang w:val="en-US"/>
              </w:rPr>
            </w:pPr>
            <w:r w:rsidRPr="00324C4B">
              <w:rPr>
                <w:rFonts w:ascii="Calibri" w:hAnsi="Calibri" w:cs="Calibri"/>
                <w:b/>
                <w:color w:val="000000" w:themeColor="text1"/>
                <w:lang w:val="en-US"/>
              </w:rPr>
              <w:t>Clause</w:t>
            </w:r>
          </w:p>
        </w:tc>
        <w:tc>
          <w:tcPr>
            <w:tcW w:w="3686" w:type="dxa"/>
            <w:shd w:val="clear" w:color="auto" w:fill="auto"/>
          </w:tcPr>
          <w:p w:rsidR="00D40600" w:rsidRPr="00324C4B" w:rsidRDefault="00D40600" w:rsidP="00A0325A">
            <w:pPr>
              <w:spacing w:before="120" w:after="120" w:line="240" w:lineRule="auto"/>
              <w:rPr>
                <w:rFonts w:ascii="Calibri" w:hAnsi="Calibri" w:cs="Calibri"/>
                <w:b/>
                <w:color w:val="000000" w:themeColor="text1"/>
              </w:rPr>
            </w:pPr>
            <w:r w:rsidRPr="00324C4B">
              <w:rPr>
                <w:rFonts w:ascii="Calibri" w:hAnsi="Calibri" w:cs="Calibri"/>
                <w:b/>
                <w:color w:val="000000" w:themeColor="text1"/>
              </w:rPr>
              <w:t>Requirement</w:t>
            </w:r>
            <w:r>
              <w:rPr>
                <w:rFonts w:ascii="Calibri" w:hAnsi="Calibri" w:cs="Calibri"/>
                <w:b/>
                <w:color w:val="000000" w:themeColor="text1"/>
              </w:rPr>
              <w:t>s</w:t>
            </w:r>
          </w:p>
        </w:tc>
        <w:tc>
          <w:tcPr>
            <w:tcW w:w="1134" w:type="dxa"/>
            <w:tcBorders>
              <w:right w:val="single" w:sz="4" w:space="0" w:color="auto"/>
            </w:tcBorders>
            <w:shd w:val="clear" w:color="auto" w:fill="auto"/>
          </w:tcPr>
          <w:p w:rsidR="00D40600" w:rsidRPr="00324C4B" w:rsidRDefault="00D40600" w:rsidP="00A0325A">
            <w:pPr>
              <w:spacing w:before="120" w:after="120" w:line="240" w:lineRule="auto"/>
              <w:rPr>
                <w:rFonts w:ascii="Calibri" w:hAnsi="Calibri" w:cs="Calibri"/>
                <w:b/>
                <w:color w:val="000000" w:themeColor="text1"/>
              </w:rPr>
            </w:pPr>
            <w:r w:rsidRPr="00324C4B">
              <w:rPr>
                <w:rFonts w:ascii="Calibri" w:hAnsi="Calibri" w:cs="Calibri"/>
                <w:b/>
                <w:color w:val="000000" w:themeColor="text1"/>
              </w:rPr>
              <w:t>Conforms</w:t>
            </w:r>
          </w:p>
        </w:tc>
        <w:tc>
          <w:tcPr>
            <w:tcW w:w="3515" w:type="dxa"/>
            <w:gridSpan w:val="2"/>
            <w:tcBorders>
              <w:left w:val="single" w:sz="4" w:space="0" w:color="auto"/>
            </w:tcBorders>
            <w:shd w:val="clear" w:color="auto" w:fill="auto"/>
          </w:tcPr>
          <w:p w:rsidR="00D40600" w:rsidRPr="00324C4B" w:rsidRDefault="00D40600" w:rsidP="00D40600">
            <w:pPr>
              <w:spacing w:before="120" w:after="120" w:line="240" w:lineRule="auto"/>
              <w:rPr>
                <w:rFonts w:ascii="Calibri" w:hAnsi="Calibri" w:cs="Calibri"/>
                <w:b/>
                <w:color w:val="000000" w:themeColor="text1"/>
              </w:rPr>
            </w:pP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457083">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2.13.1</w:t>
            </w:r>
          </w:p>
        </w:tc>
        <w:tc>
          <w:tcPr>
            <w:tcW w:w="3686" w:type="dxa"/>
            <w:shd w:val="clear" w:color="auto" w:fill="auto"/>
          </w:tcPr>
          <w:p w:rsidR="00D40600" w:rsidRPr="00457083" w:rsidRDefault="00D40600" w:rsidP="00457083">
            <w:pPr>
              <w:pStyle w:val="para"/>
              <w:rPr>
                <w:rFonts w:ascii="Calibri" w:hAnsi="Calibri" w:cs="Calibri"/>
              </w:rPr>
            </w:pPr>
            <w:r w:rsidRPr="00A0325A">
              <w:rPr>
                <w:rFonts w:ascii="Calibri" w:hAnsi="Calibri" w:cs="Calibri"/>
              </w:rPr>
              <w:t>Documentation and record-keeping shall be sufficient to enable the site to verify that the HACCP and food safety controls, including controls managed by prerequisite programmes, are in place and maintained.</w:t>
            </w:r>
          </w:p>
        </w:tc>
        <w:tc>
          <w:tcPr>
            <w:tcW w:w="1134" w:type="dxa"/>
            <w:tcBorders>
              <w:right w:val="single" w:sz="4" w:space="0" w:color="auto"/>
            </w:tcBorders>
            <w:shd w:val="clear" w:color="auto" w:fill="auto"/>
          </w:tcPr>
          <w:p w:rsidR="00D40600" w:rsidRPr="00324C4B" w:rsidRDefault="00D40600" w:rsidP="00457083">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D40600" w:rsidRPr="00324C4B" w:rsidRDefault="00D40600" w:rsidP="00457083">
            <w:pPr>
              <w:spacing w:before="120" w:after="120" w:line="240" w:lineRule="auto"/>
              <w:rPr>
                <w:rFonts w:ascii="Calibri" w:hAnsi="Calibri" w:cs="Calibri"/>
                <w:b/>
                <w:color w:val="000000" w:themeColor="text1"/>
              </w:rPr>
            </w:pPr>
          </w:p>
        </w:tc>
      </w:tr>
      <w:tr w:rsidR="00B06699" w:rsidRPr="00196DCF" w:rsidTr="00D40600">
        <w:trPr>
          <w:trHeight w:val="397"/>
        </w:trPr>
        <w:tc>
          <w:tcPr>
            <w:tcW w:w="1555" w:type="dxa"/>
            <w:gridSpan w:val="2"/>
            <w:shd w:val="clear" w:color="auto" w:fill="92D050"/>
            <w:tcMar>
              <w:top w:w="0" w:type="dxa"/>
              <w:bottom w:w="0" w:type="dxa"/>
            </w:tcMar>
          </w:tcPr>
          <w:p w:rsidR="00B06699" w:rsidRDefault="00B06699" w:rsidP="00457083">
            <w:pPr>
              <w:spacing w:before="120" w:after="120" w:line="240" w:lineRule="auto"/>
              <w:rPr>
                <w:rFonts w:ascii="Calibri" w:hAnsi="Calibri" w:cs="Calibri"/>
                <w:b/>
                <w:color w:val="000000" w:themeColor="text1"/>
                <w:lang w:val="en-US"/>
              </w:rPr>
            </w:pPr>
            <w:r w:rsidRPr="00B06699">
              <w:rPr>
                <w:rFonts w:ascii="Calibri" w:hAnsi="Calibri" w:cs="Calibri"/>
                <w:b/>
                <w:color w:val="FFFFFF" w:themeColor="background1"/>
                <w:lang w:val="en-US"/>
              </w:rPr>
              <w:t>2.14</w:t>
            </w:r>
          </w:p>
        </w:tc>
        <w:tc>
          <w:tcPr>
            <w:tcW w:w="8335" w:type="dxa"/>
            <w:gridSpan w:val="4"/>
            <w:shd w:val="clear" w:color="auto" w:fill="92D050"/>
          </w:tcPr>
          <w:p w:rsidR="00B06699" w:rsidRPr="00B06699" w:rsidRDefault="00B06699" w:rsidP="00457083">
            <w:pPr>
              <w:spacing w:before="120" w:after="120" w:line="240" w:lineRule="auto"/>
              <w:rPr>
                <w:rFonts w:ascii="Calibri" w:hAnsi="Calibri" w:cs="Calibri"/>
                <w:color w:val="000000" w:themeColor="text1"/>
              </w:rPr>
            </w:pPr>
            <w:r w:rsidRPr="00B06699">
              <w:rPr>
                <w:rFonts w:ascii="Calibri" w:hAnsi="Calibri" w:cs="Calibri"/>
                <w:color w:val="FFFFFF" w:themeColor="background1"/>
              </w:rPr>
              <w:t>Review the HACCP plan</w:t>
            </w:r>
          </w:p>
        </w:tc>
      </w:tr>
      <w:tr w:rsidR="00D40600" w:rsidRPr="00196DCF" w:rsidTr="00D40600">
        <w:trPr>
          <w:trHeight w:val="397"/>
        </w:trPr>
        <w:tc>
          <w:tcPr>
            <w:tcW w:w="1555" w:type="dxa"/>
            <w:gridSpan w:val="2"/>
            <w:shd w:val="clear" w:color="auto" w:fill="D6E9B2"/>
            <w:tcMar>
              <w:top w:w="0" w:type="dxa"/>
              <w:bottom w:w="0" w:type="dxa"/>
            </w:tcMar>
          </w:tcPr>
          <w:p w:rsidR="00D40600" w:rsidRPr="00324C4B" w:rsidRDefault="00D40600" w:rsidP="00B06699">
            <w:pPr>
              <w:spacing w:before="120" w:after="120" w:line="240" w:lineRule="auto"/>
              <w:rPr>
                <w:rFonts w:ascii="Calibri" w:hAnsi="Calibri" w:cs="Calibri"/>
                <w:b/>
                <w:color w:val="FFFFFF" w:themeColor="background1"/>
                <w:lang w:val="en-US"/>
              </w:rPr>
            </w:pPr>
            <w:r w:rsidRPr="00324C4B">
              <w:rPr>
                <w:rFonts w:ascii="Calibri" w:hAnsi="Calibri" w:cs="Calibri"/>
                <w:b/>
                <w:color w:val="000000" w:themeColor="text1"/>
                <w:lang w:val="en-US"/>
              </w:rPr>
              <w:t>Clause</w:t>
            </w:r>
          </w:p>
        </w:tc>
        <w:tc>
          <w:tcPr>
            <w:tcW w:w="3686" w:type="dxa"/>
            <w:shd w:val="clear" w:color="auto" w:fill="auto"/>
          </w:tcPr>
          <w:p w:rsidR="00D40600" w:rsidRPr="00324C4B" w:rsidRDefault="00D40600" w:rsidP="00B06699">
            <w:pPr>
              <w:spacing w:before="120" w:after="120" w:line="240" w:lineRule="auto"/>
              <w:rPr>
                <w:rFonts w:ascii="Calibri" w:hAnsi="Calibri" w:cs="Calibri"/>
                <w:b/>
                <w:color w:val="000000" w:themeColor="text1"/>
              </w:rPr>
            </w:pPr>
            <w:r w:rsidRPr="00324C4B">
              <w:rPr>
                <w:rFonts w:ascii="Calibri" w:hAnsi="Calibri" w:cs="Calibri"/>
                <w:b/>
                <w:color w:val="000000" w:themeColor="text1"/>
              </w:rPr>
              <w:t>Requirement</w:t>
            </w:r>
            <w:r>
              <w:rPr>
                <w:rFonts w:ascii="Calibri" w:hAnsi="Calibri" w:cs="Calibri"/>
                <w:b/>
                <w:color w:val="000000" w:themeColor="text1"/>
              </w:rPr>
              <w:t>s</w:t>
            </w:r>
          </w:p>
        </w:tc>
        <w:tc>
          <w:tcPr>
            <w:tcW w:w="1134" w:type="dxa"/>
            <w:tcBorders>
              <w:right w:val="single" w:sz="4" w:space="0" w:color="auto"/>
            </w:tcBorders>
            <w:shd w:val="clear" w:color="auto" w:fill="auto"/>
          </w:tcPr>
          <w:p w:rsidR="00D40600" w:rsidRPr="00324C4B" w:rsidRDefault="00D40600" w:rsidP="00B06699">
            <w:pPr>
              <w:spacing w:before="120" w:after="120" w:line="240" w:lineRule="auto"/>
              <w:rPr>
                <w:rFonts w:ascii="Calibri" w:hAnsi="Calibri" w:cs="Calibri"/>
                <w:b/>
                <w:color w:val="000000" w:themeColor="text1"/>
              </w:rPr>
            </w:pPr>
            <w:r w:rsidRPr="00324C4B">
              <w:rPr>
                <w:rFonts w:ascii="Calibri" w:hAnsi="Calibri" w:cs="Calibri"/>
                <w:b/>
                <w:color w:val="000000" w:themeColor="text1"/>
              </w:rPr>
              <w:t>Conforms</w:t>
            </w:r>
          </w:p>
        </w:tc>
        <w:tc>
          <w:tcPr>
            <w:tcW w:w="3515" w:type="dxa"/>
            <w:gridSpan w:val="2"/>
            <w:tcBorders>
              <w:left w:val="single" w:sz="4" w:space="0" w:color="auto"/>
            </w:tcBorders>
            <w:shd w:val="clear" w:color="auto" w:fill="auto"/>
          </w:tcPr>
          <w:p w:rsidR="00D40600" w:rsidRPr="00324C4B" w:rsidRDefault="00D40600" w:rsidP="00D40600">
            <w:pPr>
              <w:spacing w:before="120" w:after="120" w:line="240" w:lineRule="auto"/>
              <w:rPr>
                <w:rFonts w:ascii="Calibri" w:hAnsi="Calibri" w:cs="Calibri"/>
                <w:b/>
                <w:color w:val="000000" w:themeColor="text1"/>
              </w:rPr>
            </w:pPr>
          </w:p>
        </w:tc>
      </w:tr>
      <w:tr w:rsidR="00D40600" w:rsidRPr="00196DCF" w:rsidTr="00D40600">
        <w:trPr>
          <w:trHeight w:val="397"/>
        </w:trPr>
        <w:tc>
          <w:tcPr>
            <w:tcW w:w="1555" w:type="dxa"/>
            <w:gridSpan w:val="2"/>
            <w:shd w:val="clear" w:color="auto" w:fill="D6E9B2"/>
            <w:tcMar>
              <w:top w:w="0" w:type="dxa"/>
              <w:bottom w:w="0" w:type="dxa"/>
            </w:tcMar>
          </w:tcPr>
          <w:p w:rsidR="00D40600" w:rsidRDefault="00D40600" w:rsidP="00B06699">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2.14.1</w:t>
            </w:r>
          </w:p>
        </w:tc>
        <w:tc>
          <w:tcPr>
            <w:tcW w:w="3686" w:type="dxa"/>
            <w:tcBorders>
              <w:top w:val="single" w:sz="4" w:space="0" w:color="auto"/>
              <w:left w:val="single" w:sz="4" w:space="0" w:color="auto"/>
              <w:bottom w:val="single" w:sz="4" w:space="0" w:color="auto"/>
              <w:right w:val="single" w:sz="4" w:space="0" w:color="auto"/>
            </w:tcBorders>
          </w:tcPr>
          <w:p w:rsidR="00D40600" w:rsidRPr="00B06699" w:rsidRDefault="00D40600" w:rsidP="00B06699">
            <w:pPr>
              <w:pStyle w:val="para"/>
              <w:rPr>
                <w:rFonts w:ascii="Calibri" w:hAnsi="Calibri" w:cs="Calibri"/>
              </w:rPr>
            </w:pPr>
            <w:r w:rsidRPr="00B06699">
              <w:rPr>
                <w:rFonts w:ascii="Calibri" w:hAnsi="Calibri" w:cs="Calibri"/>
              </w:rPr>
              <w:t>The HACCP food safety team shall review the HACCP or food safety plan and prerequisite programmes at least annually and prior to any changes which may affect food safety. As a guide, these may include the following, although this is not an exhaustive list:</w:t>
            </w:r>
          </w:p>
          <w:p w:rsidR="00D40600" w:rsidRPr="00B06699" w:rsidRDefault="00D40600" w:rsidP="00CF20A3">
            <w:pPr>
              <w:pStyle w:val="Listepuces"/>
              <w:numPr>
                <w:ilvl w:val="0"/>
                <w:numId w:val="7"/>
              </w:numPr>
            </w:pPr>
            <w:r w:rsidRPr="00B06699">
              <w:t>change in raw materials or supplier of raw materials</w:t>
            </w:r>
          </w:p>
          <w:p w:rsidR="00D40600" w:rsidRPr="00B06699" w:rsidRDefault="00D40600" w:rsidP="00CF20A3">
            <w:pPr>
              <w:pStyle w:val="Listepuces"/>
              <w:numPr>
                <w:ilvl w:val="0"/>
                <w:numId w:val="7"/>
              </w:numPr>
            </w:pPr>
            <w:r w:rsidRPr="00B06699">
              <w:t>change in ingredients/recipe</w:t>
            </w:r>
          </w:p>
          <w:p w:rsidR="00D40600" w:rsidRPr="00B06699" w:rsidRDefault="00D40600" w:rsidP="00CF20A3">
            <w:pPr>
              <w:pStyle w:val="Listepuces"/>
              <w:numPr>
                <w:ilvl w:val="0"/>
                <w:numId w:val="7"/>
              </w:numPr>
            </w:pPr>
            <w:r w:rsidRPr="00B06699">
              <w:t>change in processing conditions, process flow or equipment</w:t>
            </w:r>
          </w:p>
          <w:p w:rsidR="00D40600" w:rsidRPr="00B06699" w:rsidRDefault="00D40600" w:rsidP="00CF20A3">
            <w:pPr>
              <w:pStyle w:val="Listepuces"/>
              <w:numPr>
                <w:ilvl w:val="0"/>
                <w:numId w:val="7"/>
              </w:numPr>
            </w:pPr>
            <w:r w:rsidRPr="00B06699">
              <w:t>change in packaging, storage or distribution conditions</w:t>
            </w:r>
          </w:p>
          <w:p w:rsidR="00D40600" w:rsidRPr="00B06699" w:rsidRDefault="00D40600" w:rsidP="00CF20A3">
            <w:pPr>
              <w:pStyle w:val="Listepuces"/>
              <w:numPr>
                <w:ilvl w:val="0"/>
                <w:numId w:val="7"/>
              </w:numPr>
            </w:pPr>
            <w:r w:rsidRPr="00B06699">
              <w:t>change in consumer use</w:t>
            </w:r>
          </w:p>
          <w:p w:rsidR="00D40600" w:rsidRPr="00B06699" w:rsidRDefault="00D40600" w:rsidP="00CF20A3">
            <w:pPr>
              <w:pStyle w:val="Listepuces"/>
              <w:numPr>
                <w:ilvl w:val="0"/>
                <w:numId w:val="7"/>
              </w:numPr>
            </w:pPr>
            <w:r w:rsidRPr="00B06699">
              <w:t xml:space="preserve">emergence of a new risk (e.g. known adulteration of an ingredient or other relevant, published information, such as the </w:t>
            </w:r>
            <w:r w:rsidRPr="00B06699">
              <w:lastRenderedPageBreak/>
              <w:t>recall of a similar product)</w:t>
            </w:r>
          </w:p>
          <w:p w:rsidR="00D40600" w:rsidRPr="00B06699" w:rsidRDefault="00D40600" w:rsidP="00CF20A3">
            <w:pPr>
              <w:pStyle w:val="Listepuces"/>
              <w:numPr>
                <w:ilvl w:val="0"/>
                <w:numId w:val="7"/>
              </w:numPr>
            </w:pPr>
            <w:r w:rsidRPr="00B06699">
              <w:t>review following a recall</w:t>
            </w:r>
          </w:p>
          <w:p w:rsidR="00D40600" w:rsidRPr="00B06699" w:rsidRDefault="00D40600" w:rsidP="00CF20A3">
            <w:pPr>
              <w:pStyle w:val="Listepuces"/>
              <w:numPr>
                <w:ilvl w:val="0"/>
                <w:numId w:val="7"/>
              </w:numPr>
            </w:pPr>
            <w:r w:rsidRPr="00B06699">
              <w:t>new developments in scientific information associated with ingredients, process or product.</w:t>
            </w:r>
          </w:p>
          <w:p w:rsidR="00D40600" w:rsidRPr="00B06699" w:rsidRDefault="00D40600" w:rsidP="00B06699">
            <w:pPr>
              <w:pStyle w:val="para"/>
              <w:rPr>
                <w:rFonts w:ascii="Calibri" w:hAnsi="Calibri" w:cs="Calibri"/>
              </w:rPr>
            </w:pPr>
            <w:r w:rsidRPr="00B06699">
              <w:rPr>
                <w:rFonts w:ascii="Calibri" w:hAnsi="Calibri" w:cs="Calibri"/>
              </w:rPr>
              <w:t>Appropriate changes resulting from the review shall be incorporated into the HACCP or food safety plan and/or prerequisite programmes, fully documented and the validation recorded.</w:t>
            </w:r>
          </w:p>
          <w:p w:rsidR="00D40600" w:rsidRDefault="00D40600" w:rsidP="00B06699">
            <w:pPr>
              <w:pStyle w:val="para"/>
            </w:pPr>
            <w:r w:rsidRPr="00B06699">
              <w:rPr>
                <w:rFonts w:ascii="Calibri" w:hAnsi="Calibri" w:cs="Calibri"/>
              </w:rPr>
              <w:t>Where appropriate, the changes shall also be reflected in the company’s product safety policy and food safety objectives.</w:t>
            </w:r>
          </w:p>
        </w:tc>
        <w:tc>
          <w:tcPr>
            <w:tcW w:w="1134" w:type="dxa"/>
            <w:tcBorders>
              <w:right w:val="single" w:sz="4" w:space="0" w:color="auto"/>
            </w:tcBorders>
            <w:shd w:val="clear" w:color="auto" w:fill="auto"/>
          </w:tcPr>
          <w:p w:rsidR="00D40600" w:rsidRPr="00324C4B" w:rsidRDefault="00D40600" w:rsidP="00B06699">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D40600" w:rsidRPr="00324C4B" w:rsidRDefault="00D40600" w:rsidP="00B06699">
            <w:pPr>
              <w:spacing w:before="120" w:after="120" w:line="240" w:lineRule="auto"/>
              <w:rPr>
                <w:rFonts w:ascii="Calibri" w:hAnsi="Calibri" w:cs="Calibri"/>
                <w:b/>
                <w:color w:val="000000" w:themeColor="text1"/>
              </w:rPr>
            </w:pPr>
          </w:p>
        </w:tc>
      </w:tr>
    </w:tbl>
    <w:p w:rsidR="009337CC" w:rsidRDefault="009337CC" w:rsidP="00196DCF">
      <w:pPr>
        <w:spacing w:before="120" w:after="120" w:line="240" w:lineRule="auto"/>
        <w:rPr>
          <w:rFonts w:cstheme="minorHAnsi"/>
        </w:rPr>
      </w:pPr>
    </w:p>
    <w:p w:rsidR="00AD5DCA" w:rsidRDefault="00AD5DCA" w:rsidP="00196DCF">
      <w:pPr>
        <w:spacing w:before="120" w:after="120" w:line="240" w:lineRule="auto"/>
        <w:rPr>
          <w:rFonts w:cstheme="minorHAnsi"/>
        </w:rPr>
      </w:pPr>
    </w:p>
    <w:tbl>
      <w:tblPr>
        <w:tblStyle w:val="Grilledutableau"/>
        <w:tblW w:w="9923" w:type="dxa"/>
        <w:tblInd w:w="-289" w:type="dxa"/>
        <w:tblLook w:val="04A0"/>
      </w:tblPr>
      <w:tblGrid>
        <w:gridCol w:w="851"/>
        <w:gridCol w:w="676"/>
        <w:gridCol w:w="3548"/>
        <w:gridCol w:w="1035"/>
        <w:gridCol w:w="15"/>
        <w:gridCol w:w="15"/>
        <w:gridCol w:w="15"/>
        <w:gridCol w:w="7"/>
        <w:gridCol w:w="6"/>
        <w:gridCol w:w="9"/>
        <w:gridCol w:w="7"/>
        <w:gridCol w:w="16"/>
        <w:gridCol w:w="52"/>
        <w:gridCol w:w="14"/>
        <w:gridCol w:w="51"/>
        <w:gridCol w:w="20"/>
        <w:gridCol w:w="9"/>
        <w:gridCol w:w="22"/>
        <w:gridCol w:w="36"/>
        <w:gridCol w:w="15"/>
        <w:gridCol w:w="44"/>
        <w:gridCol w:w="20"/>
        <w:gridCol w:w="29"/>
        <w:gridCol w:w="33"/>
        <w:gridCol w:w="32"/>
        <w:gridCol w:w="74"/>
        <w:gridCol w:w="16"/>
        <w:gridCol w:w="15"/>
        <w:gridCol w:w="22"/>
        <w:gridCol w:w="15"/>
        <w:gridCol w:w="22"/>
        <w:gridCol w:w="36"/>
        <w:gridCol w:w="28"/>
        <w:gridCol w:w="52"/>
        <w:gridCol w:w="3066"/>
      </w:tblGrid>
      <w:tr w:rsidR="005830AF" w:rsidTr="00D15D2F">
        <w:tc>
          <w:tcPr>
            <w:tcW w:w="1527" w:type="dxa"/>
            <w:gridSpan w:val="2"/>
            <w:shd w:val="clear" w:color="auto" w:fill="92D050"/>
          </w:tcPr>
          <w:p w:rsidR="005830AF" w:rsidRPr="005830AF" w:rsidRDefault="005830AF" w:rsidP="00196DCF">
            <w:pPr>
              <w:spacing w:before="120" w:after="120"/>
              <w:rPr>
                <w:rFonts w:ascii="Calibri" w:hAnsi="Calibri" w:cs="Calibri"/>
                <w:b/>
                <w:color w:val="FFFFFF" w:themeColor="background1"/>
                <w:sz w:val="24"/>
                <w:szCs w:val="24"/>
              </w:rPr>
            </w:pPr>
            <w:r w:rsidRPr="005830AF">
              <w:rPr>
                <w:rFonts w:ascii="Calibri" w:hAnsi="Calibri" w:cs="Calibri"/>
                <w:b/>
                <w:color w:val="FFFFFF" w:themeColor="background1"/>
                <w:sz w:val="24"/>
                <w:szCs w:val="24"/>
              </w:rPr>
              <w:t>3</w:t>
            </w:r>
          </w:p>
        </w:tc>
        <w:tc>
          <w:tcPr>
            <w:tcW w:w="8396" w:type="dxa"/>
            <w:gridSpan w:val="33"/>
            <w:shd w:val="clear" w:color="auto" w:fill="92D050"/>
          </w:tcPr>
          <w:p w:rsidR="005830AF" w:rsidRPr="005830AF" w:rsidRDefault="005830AF" w:rsidP="00196DCF">
            <w:pPr>
              <w:spacing w:before="120" w:after="120"/>
              <w:rPr>
                <w:rFonts w:ascii="Calibri" w:hAnsi="Calibri" w:cs="Calibri"/>
                <w:b/>
                <w:color w:val="FFFFFF" w:themeColor="background1"/>
                <w:sz w:val="24"/>
                <w:szCs w:val="24"/>
              </w:rPr>
            </w:pPr>
            <w:r w:rsidRPr="005830AF">
              <w:rPr>
                <w:rFonts w:ascii="Calibri" w:hAnsi="Calibri" w:cs="Calibri"/>
                <w:b/>
                <w:color w:val="FFFFFF" w:themeColor="background1"/>
                <w:sz w:val="24"/>
                <w:szCs w:val="24"/>
              </w:rPr>
              <w:t>Food safety and quality management system</w:t>
            </w:r>
          </w:p>
        </w:tc>
      </w:tr>
      <w:tr w:rsidR="005830AF" w:rsidTr="00D15D2F">
        <w:tc>
          <w:tcPr>
            <w:tcW w:w="1527" w:type="dxa"/>
            <w:gridSpan w:val="2"/>
            <w:shd w:val="clear" w:color="auto" w:fill="92D050"/>
          </w:tcPr>
          <w:p w:rsidR="005830AF" w:rsidRPr="005830AF" w:rsidRDefault="005830AF" w:rsidP="00196DCF">
            <w:pPr>
              <w:spacing w:before="120" w:after="120"/>
              <w:rPr>
                <w:rFonts w:ascii="Calibri" w:hAnsi="Calibri" w:cs="Calibri"/>
                <w:color w:val="FFFFFF" w:themeColor="background1"/>
              </w:rPr>
            </w:pPr>
            <w:r w:rsidRPr="005830AF">
              <w:rPr>
                <w:rFonts w:ascii="Calibri" w:hAnsi="Calibri" w:cs="Calibri"/>
                <w:color w:val="FFFFFF" w:themeColor="background1"/>
              </w:rPr>
              <w:t>3.1</w:t>
            </w:r>
          </w:p>
        </w:tc>
        <w:tc>
          <w:tcPr>
            <w:tcW w:w="8396" w:type="dxa"/>
            <w:gridSpan w:val="33"/>
            <w:shd w:val="clear" w:color="auto" w:fill="92D050"/>
          </w:tcPr>
          <w:p w:rsidR="005830AF" w:rsidRPr="005830AF" w:rsidRDefault="005830AF" w:rsidP="00196DCF">
            <w:pPr>
              <w:spacing w:before="120" w:after="120"/>
              <w:rPr>
                <w:rFonts w:ascii="Calibri" w:hAnsi="Calibri" w:cs="Calibri"/>
                <w:color w:val="FFFFFF" w:themeColor="background1"/>
              </w:rPr>
            </w:pPr>
            <w:r w:rsidRPr="005830AF">
              <w:rPr>
                <w:rFonts w:ascii="Calibri" w:hAnsi="Calibri" w:cs="Calibri"/>
                <w:color w:val="FFFFFF" w:themeColor="background1"/>
              </w:rPr>
              <w:t>Food safety and quality manual</w:t>
            </w:r>
          </w:p>
        </w:tc>
      </w:tr>
      <w:tr w:rsidR="005830AF" w:rsidTr="00D15D2F">
        <w:tc>
          <w:tcPr>
            <w:tcW w:w="1527" w:type="dxa"/>
            <w:gridSpan w:val="2"/>
            <w:shd w:val="clear" w:color="auto" w:fill="D6E9B2"/>
          </w:tcPr>
          <w:p w:rsidR="005830AF" w:rsidRPr="005830AF" w:rsidRDefault="005830AF" w:rsidP="00196DCF">
            <w:pPr>
              <w:spacing w:before="120" w:after="120"/>
              <w:rPr>
                <w:rFonts w:ascii="Calibri" w:hAnsi="Calibri" w:cs="Calibri"/>
                <w:b/>
              </w:rPr>
            </w:pPr>
            <w:r w:rsidRPr="005830AF">
              <w:rPr>
                <w:rFonts w:ascii="Calibri" w:hAnsi="Calibri" w:cs="Calibri"/>
                <w:b/>
              </w:rPr>
              <w:t>SOI</w:t>
            </w:r>
          </w:p>
        </w:tc>
        <w:tc>
          <w:tcPr>
            <w:tcW w:w="8396" w:type="dxa"/>
            <w:gridSpan w:val="33"/>
            <w:shd w:val="clear" w:color="auto" w:fill="D6E9B2"/>
          </w:tcPr>
          <w:p w:rsidR="005830AF" w:rsidRPr="00ED4AAE" w:rsidRDefault="005830AF" w:rsidP="00ED4AAE">
            <w:pPr>
              <w:pStyle w:val="para"/>
              <w:rPr>
                <w:rFonts w:ascii="Calibri" w:hAnsi="Calibri" w:cs="Calibri"/>
              </w:rPr>
            </w:pPr>
            <w:r w:rsidRPr="00ED4AAE">
              <w:rPr>
                <w:rFonts w:ascii="Calibri" w:hAnsi="Calibri" w:cs="Calibri"/>
              </w:rPr>
              <w:t>The company’s processes and procedures to meet the requirements of this Standard shall be documented to allow consistent application, facilitate training, and support due diligence in the production of a safe product.</w:t>
            </w:r>
          </w:p>
        </w:tc>
      </w:tr>
      <w:tr w:rsidR="00D15D2F" w:rsidTr="00D15D2F">
        <w:tc>
          <w:tcPr>
            <w:tcW w:w="1527" w:type="dxa"/>
            <w:gridSpan w:val="2"/>
            <w:shd w:val="clear" w:color="auto" w:fill="D6E9B2"/>
          </w:tcPr>
          <w:p w:rsidR="00177B7C" w:rsidRPr="00ED4AAE" w:rsidRDefault="00177B7C" w:rsidP="00196DCF">
            <w:pPr>
              <w:spacing w:before="120" w:after="120"/>
              <w:rPr>
                <w:rFonts w:ascii="Calibri" w:hAnsi="Calibri" w:cs="Calibri"/>
                <w:b/>
              </w:rPr>
            </w:pPr>
            <w:r w:rsidRPr="00ED4AAE">
              <w:rPr>
                <w:rFonts w:ascii="Calibri" w:hAnsi="Calibri" w:cs="Calibri"/>
                <w:b/>
              </w:rPr>
              <w:t xml:space="preserve">Clause </w:t>
            </w:r>
          </w:p>
        </w:tc>
        <w:tc>
          <w:tcPr>
            <w:tcW w:w="3548" w:type="dxa"/>
          </w:tcPr>
          <w:p w:rsidR="00177B7C" w:rsidRPr="00ED4AAE" w:rsidRDefault="00177B7C" w:rsidP="00196DCF">
            <w:pPr>
              <w:spacing w:before="120" w:after="120"/>
              <w:rPr>
                <w:rFonts w:ascii="Calibri" w:hAnsi="Calibri" w:cs="Calibri"/>
                <w:b/>
              </w:rPr>
            </w:pPr>
            <w:r w:rsidRPr="00ED4AAE">
              <w:rPr>
                <w:rFonts w:ascii="Calibri" w:hAnsi="Calibri" w:cs="Calibri"/>
                <w:b/>
              </w:rPr>
              <w:t>Requirements</w:t>
            </w:r>
          </w:p>
        </w:tc>
        <w:tc>
          <w:tcPr>
            <w:tcW w:w="1782" w:type="dxa"/>
            <w:gridSpan w:val="31"/>
          </w:tcPr>
          <w:p w:rsidR="00177B7C" w:rsidRPr="00ED4AAE" w:rsidRDefault="00177B7C" w:rsidP="00196DCF">
            <w:pPr>
              <w:spacing w:before="120" w:after="120"/>
              <w:rPr>
                <w:rFonts w:ascii="Calibri" w:hAnsi="Calibri" w:cs="Calibri"/>
                <w:b/>
              </w:rPr>
            </w:pPr>
            <w:r w:rsidRPr="00ED4AAE">
              <w:rPr>
                <w:rFonts w:ascii="Calibri" w:hAnsi="Calibri" w:cs="Calibri"/>
                <w:b/>
              </w:rPr>
              <w:t>Conforms</w:t>
            </w:r>
          </w:p>
        </w:tc>
        <w:tc>
          <w:tcPr>
            <w:tcW w:w="3066" w:type="dxa"/>
          </w:tcPr>
          <w:p w:rsidR="00177B7C" w:rsidRPr="00ED4AAE" w:rsidRDefault="00177B7C" w:rsidP="00177B7C">
            <w:pPr>
              <w:spacing w:before="120" w:after="120"/>
              <w:rPr>
                <w:rFonts w:ascii="Calibri" w:hAnsi="Calibri" w:cs="Calibri"/>
                <w:b/>
              </w:rPr>
            </w:pPr>
          </w:p>
        </w:tc>
      </w:tr>
      <w:tr w:rsidR="00D15D2F" w:rsidTr="00D15D2F">
        <w:tc>
          <w:tcPr>
            <w:tcW w:w="1527" w:type="dxa"/>
            <w:gridSpan w:val="2"/>
            <w:shd w:val="clear" w:color="auto" w:fill="D6E9B2"/>
          </w:tcPr>
          <w:p w:rsidR="00177B7C" w:rsidRPr="00696EC9" w:rsidRDefault="00177B7C" w:rsidP="00196DCF">
            <w:pPr>
              <w:spacing w:before="120" w:after="120"/>
              <w:rPr>
                <w:rFonts w:ascii="Calibri" w:hAnsi="Calibri" w:cs="Calibri"/>
                <w:b/>
              </w:rPr>
            </w:pPr>
            <w:r w:rsidRPr="00696EC9">
              <w:rPr>
                <w:rFonts w:ascii="Calibri" w:hAnsi="Calibri" w:cs="Calibri"/>
                <w:b/>
              </w:rPr>
              <w:t>3.1.1</w:t>
            </w:r>
          </w:p>
        </w:tc>
        <w:tc>
          <w:tcPr>
            <w:tcW w:w="3548" w:type="dxa"/>
          </w:tcPr>
          <w:p w:rsidR="00177B7C" w:rsidRPr="00F41DF6" w:rsidRDefault="00177B7C" w:rsidP="00196DCF">
            <w:pPr>
              <w:spacing w:before="120" w:after="120"/>
              <w:rPr>
                <w:rFonts w:ascii="Calibri" w:hAnsi="Calibri" w:cs="Calibri"/>
                <w:color w:val="000000"/>
              </w:rPr>
            </w:pPr>
            <w:r w:rsidRPr="00F41DF6">
              <w:rPr>
                <w:rFonts w:ascii="Calibri" w:hAnsi="Calibri" w:cs="Calibri"/>
                <w:color w:val="000000"/>
              </w:rPr>
              <w:t>The site’s procedures, working methods and practices shall be collated in the form of a printed or electronic quality manual.</w:t>
            </w:r>
          </w:p>
        </w:tc>
        <w:tc>
          <w:tcPr>
            <w:tcW w:w="1782" w:type="dxa"/>
            <w:gridSpan w:val="31"/>
          </w:tcPr>
          <w:p w:rsidR="00177B7C" w:rsidRDefault="00177B7C" w:rsidP="00196DCF">
            <w:pPr>
              <w:spacing w:before="120" w:after="120"/>
              <w:rPr>
                <w:rFonts w:cstheme="minorHAnsi"/>
              </w:rPr>
            </w:pPr>
          </w:p>
        </w:tc>
        <w:tc>
          <w:tcPr>
            <w:tcW w:w="3066" w:type="dxa"/>
          </w:tcPr>
          <w:p w:rsidR="00177B7C" w:rsidRDefault="00177B7C" w:rsidP="00196DCF">
            <w:pPr>
              <w:spacing w:before="120" w:after="120"/>
              <w:rPr>
                <w:rFonts w:cstheme="minorHAnsi"/>
              </w:rPr>
            </w:pPr>
          </w:p>
        </w:tc>
      </w:tr>
      <w:tr w:rsidR="00D15D2F" w:rsidTr="00D15D2F">
        <w:tc>
          <w:tcPr>
            <w:tcW w:w="1527" w:type="dxa"/>
            <w:gridSpan w:val="2"/>
            <w:shd w:val="clear" w:color="auto" w:fill="D6E9B2"/>
          </w:tcPr>
          <w:p w:rsidR="00177B7C" w:rsidRPr="00696EC9" w:rsidRDefault="00177B7C" w:rsidP="00196DCF">
            <w:pPr>
              <w:spacing w:before="120" w:after="120"/>
              <w:rPr>
                <w:rFonts w:ascii="Calibri" w:hAnsi="Calibri" w:cs="Calibri"/>
                <w:b/>
              </w:rPr>
            </w:pPr>
            <w:r w:rsidRPr="00696EC9">
              <w:rPr>
                <w:rFonts w:ascii="Calibri" w:hAnsi="Calibri" w:cs="Calibri"/>
                <w:b/>
              </w:rPr>
              <w:t>3.1.2</w:t>
            </w:r>
          </w:p>
        </w:tc>
        <w:tc>
          <w:tcPr>
            <w:tcW w:w="3548" w:type="dxa"/>
          </w:tcPr>
          <w:p w:rsidR="00177B7C" w:rsidRPr="00F41DF6" w:rsidRDefault="00177B7C" w:rsidP="00196DCF">
            <w:pPr>
              <w:spacing w:before="120" w:after="120"/>
              <w:rPr>
                <w:rFonts w:ascii="Calibri" w:hAnsi="Calibri" w:cs="Calibri"/>
                <w:color w:val="000000"/>
              </w:rPr>
            </w:pPr>
            <w:r w:rsidRPr="00F41DF6">
              <w:rPr>
                <w:rFonts w:ascii="Calibri" w:hAnsi="Calibri" w:cs="Calibri"/>
                <w:color w:val="000000"/>
              </w:rPr>
              <w:t>The food safety and quality manual shall be fully implemented and the manual or relevant components shall be readily available to relevant staff.</w:t>
            </w:r>
          </w:p>
        </w:tc>
        <w:tc>
          <w:tcPr>
            <w:tcW w:w="1730" w:type="dxa"/>
            <w:gridSpan w:val="30"/>
          </w:tcPr>
          <w:p w:rsidR="00177B7C" w:rsidRDefault="00177B7C" w:rsidP="00196DCF">
            <w:pPr>
              <w:spacing w:before="120" w:after="120"/>
              <w:rPr>
                <w:rFonts w:cstheme="minorHAnsi"/>
              </w:rPr>
            </w:pPr>
          </w:p>
        </w:tc>
        <w:tc>
          <w:tcPr>
            <w:tcW w:w="3118" w:type="dxa"/>
            <w:gridSpan w:val="2"/>
          </w:tcPr>
          <w:p w:rsidR="00177B7C" w:rsidRDefault="00177B7C" w:rsidP="00196DCF">
            <w:pPr>
              <w:spacing w:before="120" w:after="120"/>
              <w:rPr>
                <w:rFonts w:cstheme="minorHAnsi"/>
              </w:rPr>
            </w:pPr>
          </w:p>
        </w:tc>
      </w:tr>
      <w:tr w:rsidR="00D15D2F" w:rsidTr="00D15D2F">
        <w:tc>
          <w:tcPr>
            <w:tcW w:w="851" w:type="dxa"/>
            <w:shd w:val="clear" w:color="auto" w:fill="D6E9B2"/>
          </w:tcPr>
          <w:p w:rsidR="00177B7C" w:rsidRPr="00696EC9" w:rsidRDefault="00177B7C" w:rsidP="00196DCF">
            <w:pPr>
              <w:spacing w:before="120" w:after="120"/>
              <w:rPr>
                <w:rFonts w:ascii="Calibri" w:hAnsi="Calibri" w:cs="Calibri"/>
                <w:b/>
              </w:rPr>
            </w:pPr>
            <w:r w:rsidRPr="00696EC9">
              <w:rPr>
                <w:rFonts w:ascii="Calibri" w:hAnsi="Calibri" w:cs="Calibri"/>
                <w:b/>
              </w:rPr>
              <w:t>3.1.3</w:t>
            </w:r>
          </w:p>
        </w:tc>
        <w:tc>
          <w:tcPr>
            <w:tcW w:w="676" w:type="dxa"/>
            <w:shd w:val="clear" w:color="auto" w:fill="FBD4B4"/>
          </w:tcPr>
          <w:p w:rsidR="00177B7C" w:rsidRPr="00696EC9" w:rsidRDefault="00177B7C" w:rsidP="00196DCF">
            <w:pPr>
              <w:spacing w:before="120" w:after="120"/>
              <w:rPr>
                <w:rFonts w:ascii="Calibri" w:hAnsi="Calibri" w:cs="Calibri"/>
                <w:b/>
              </w:rPr>
            </w:pPr>
          </w:p>
        </w:tc>
        <w:tc>
          <w:tcPr>
            <w:tcW w:w="3548" w:type="dxa"/>
          </w:tcPr>
          <w:p w:rsidR="00177B7C" w:rsidRPr="00F41DF6" w:rsidRDefault="00177B7C" w:rsidP="00F41DF6">
            <w:pPr>
              <w:spacing w:before="120" w:after="120"/>
              <w:rPr>
                <w:rFonts w:ascii="Calibri" w:hAnsi="Calibri" w:cs="Calibri"/>
                <w:color w:val="000000"/>
              </w:rPr>
            </w:pPr>
            <w:r w:rsidRPr="00F41DF6">
              <w:rPr>
                <w:rFonts w:ascii="Calibri" w:hAnsi="Calibri" w:cs="Calibri"/>
                <w:color w:val="000000"/>
              </w:rPr>
              <w:t xml:space="preserve">All procedures and work instructions shall be clearly legible, unambiguous, in appropriate languages and sufficiently detailed to enable their correct application by appropriate staff. This shall include the use of </w:t>
            </w:r>
            <w:r w:rsidRPr="00F41DF6">
              <w:rPr>
                <w:rFonts w:ascii="Calibri" w:hAnsi="Calibri" w:cs="Calibri"/>
                <w:color w:val="000000"/>
              </w:rPr>
              <w:lastRenderedPageBreak/>
              <w:t>photographs, diagrams or other pictorial instructions where written communication alone is not sufficient (e.g. there are issues of literacy or foreign language).</w:t>
            </w:r>
          </w:p>
        </w:tc>
        <w:tc>
          <w:tcPr>
            <w:tcW w:w="1730" w:type="dxa"/>
            <w:gridSpan w:val="30"/>
          </w:tcPr>
          <w:p w:rsidR="00177B7C" w:rsidRDefault="00177B7C" w:rsidP="00196DCF">
            <w:pPr>
              <w:spacing w:before="120" w:after="120"/>
              <w:rPr>
                <w:rFonts w:cstheme="minorHAnsi"/>
              </w:rPr>
            </w:pPr>
          </w:p>
        </w:tc>
        <w:tc>
          <w:tcPr>
            <w:tcW w:w="3118" w:type="dxa"/>
            <w:gridSpan w:val="2"/>
          </w:tcPr>
          <w:p w:rsidR="00177B7C" w:rsidRDefault="00177B7C" w:rsidP="00196DCF">
            <w:pPr>
              <w:spacing w:before="120" w:after="120"/>
              <w:rPr>
                <w:rFonts w:cstheme="minorHAnsi"/>
              </w:rPr>
            </w:pPr>
          </w:p>
        </w:tc>
      </w:tr>
      <w:tr w:rsidR="00BA7E6F" w:rsidTr="00D15D2F">
        <w:tc>
          <w:tcPr>
            <w:tcW w:w="1527" w:type="dxa"/>
            <w:gridSpan w:val="2"/>
            <w:shd w:val="clear" w:color="auto" w:fill="92D050"/>
          </w:tcPr>
          <w:p w:rsidR="00BA7E6F" w:rsidRPr="00BA7E6F" w:rsidRDefault="00BA7E6F" w:rsidP="00196DCF">
            <w:pPr>
              <w:spacing w:before="120" w:after="120"/>
              <w:rPr>
                <w:rFonts w:ascii="Calibri" w:hAnsi="Calibri" w:cs="Calibri"/>
                <w:b/>
                <w:color w:val="FFFFFF" w:themeColor="background1"/>
              </w:rPr>
            </w:pPr>
            <w:r w:rsidRPr="00BA7E6F">
              <w:rPr>
                <w:rFonts w:ascii="Calibri" w:hAnsi="Calibri" w:cs="Calibri"/>
                <w:b/>
                <w:color w:val="FFFFFF" w:themeColor="background1"/>
              </w:rPr>
              <w:lastRenderedPageBreak/>
              <w:t>3.2</w:t>
            </w:r>
          </w:p>
        </w:tc>
        <w:tc>
          <w:tcPr>
            <w:tcW w:w="8396" w:type="dxa"/>
            <w:gridSpan w:val="33"/>
            <w:shd w:val="clear" w:color="auto" w:fill="92D050"/>
          </w:tcPr>
          <w:p w:rsidR="00BA7E6F" w:rsidRPr="00BA7E6F" w:rsidRDefault="00BA7E6F" w:rsidP="00196DCF">
            <w:pPr>
              <w:spacing w:before="120" w:after="120"/>
              <w:rPr>
                <w:rFonts w:ascii="Calibri" w:hAnsi="Calibri" w:cs="Calibri"/>
                <w:color w:val="FFFFFF" w:themeColor="background1"/>
              </w:rPr>
            </w:pPr>
            <w:r w:rsidRPr="00BA7E6F">
              <w:rPr>
                <w:rFonts w:ascii="Calibri" w:hAnsi="Calibri" w:cs="Calibri"/>
                <w:color w:val="FFFFFF" w:themeColor="background1"/>
              </w:rPr>
              <w:t>Document control</w:t>
            </w:r>
          </w:p>
        </w:tc>
      </w:tr>
      <w:tr w:rsidR="00BA7E6F" w:rsidTr="00D15D2F">
        <w:tc>
          <w:tcPr>
            <w:tcW w:w="1527" w:type="dxa"/>
            <w:gridSpan w:val="2"/>
            <w:shd w:val="clear" w:color="auto" w:fill="D6E9B2"/>
          </w:tcPr>
          <w:p w:rsidR="00BA7E6F" w:rsidRPr="00BA7E6F" w:rsidRDefault="00BA7E6F" w:rsidP="00196DCF">
            <w:pPr>
              <w:spacing w:before="120" w:after="120"/>
              <w:rPr>
                <w:rFonts w:ascii="Calibri" w:hAnsi="Calibri" w:cs="Calibri"/>
                <w:b/>
                <w:color w:val="FFFFFF" w:themeColor="background1"/>
              </w:rPr>
            </w:pPr>
            <w:r w:rsidRPr="00BA7E6F">
              <w:rPr>
                <w:rFonts w:ascii="Calibri" w:hAnsi="Calibri" w:cs="Calibri"/>
                <w:b/>
              </w:rPr>
              <w:t>SOI</w:t>
            </w:r>
          </w:p>
        </w:tc>
        <w:tc>
          <w:tcPr>
            <w:tcW w:w="8396" w:type="dxa"/>
            <w:gridSpan w:val="33"/>
            <w:shd w:val="clear" w:color="auto" w:fill="D6E9B2"/>
          </w:tcPr>
          <w:p w:rsidR="00BA7E6F" w:rsidRPr="00BA7E6F" w:rsidRDefault="00BA7E6F" w:rsidP="00BA7E6F">
            <w:pPr>
              <w:pStyle w:val="para"/>
              <w:rPr>
                <w:rFonts w:ascii="Calibri" w:hAnsi="Calibri" w:cs="Calibri"/>
              </w:rPr>
            </w:pPr>
            <w:r w:rsidRPr="00BA7E6F">
              <w:rPr>
                <w:rFonts w:ascii="Calibri" w:hAnsi="Calibri" w:cs="Calibri"/>
              </w:rPr>
              <w:t>The company shall operate an effective document control system to ensure that only the correct versions of documents, including recording forms, are available and in use.</w:t>
            </w:r>
          </w:p>
        </w:tc>
      </w:tr>
      <w:tr w:rsidR="00D15D2F" w:rsidRPr="00BA7E6F" w:rsidTr="00D15D2F">
        <w:tc>
          <w:tcPr>
            <w:tcW w:w="1527" w:type="dxa"/>
            <w:gridSpan w:val="2"/>
            <w:shd w:val="clear" w:color="auto" w:fill="D6E9B2"/>
          </w:tcPr>
          <w:p w:rsidR="00177B7C" w:rsidRPr="00696EC9" w:rsidRDefault="00177B7C" w:rsidP="00196DCF">
            <w:pPr>
              <w:spacing w:before="120" w:after="120"/>
              <w:rPr>
                <w:rFonts w:ascii="Calibri" w:hAnsi="Calibri" w:cs="Calibri"/>
                <w:b/>
              </w:rPr>
            </w:pPr>
            <w:r>
              <w:rPr>
                <w:rFonts w:ascii="Calibri" w:hAnsi="Calibri" w:cs="Calibri"/>
                <w:b/>
              </w:rPr>
              <w:t>Clause</w:t>
            </w:r>
          </w:p>
        </w:tc>
        <w:tc>
          <w:tcPr>
            <w:tcW w:w="3548" w:type="dxa"/>
          </w:tcPr>
          <w:p w:rsidR="00177B7C" w:rsidRPr="00BA7E6F" w:rsidRDefault="00177B7C" w:rsidP="00F41DF6">
            <w:pPr>
              <w:spacing w:before="120" w:after="120"/>
              <w:rPr>
                <w:rFonts w:ascii="Calibri" w:hAnsi="Calibri" w:cs="Calibri"/>
                <w:b/>
                <w:color w:val="000000"/>
              </w:rPr>
            </w:pPr>
            <w:r w:rsidRPr="00BA7E6F">
              <w:rPr>
                <w:rFonts w:ascii="Calibri" w:hAnsi="Calibri" w:cs="Calibri"/>
                <w:b/>
                <w:color w:val="000000"/>
              </w:rPr>
              <w:t>Requirements</w:t>
            </w:r>
          </w:p>
        </w:tc>
        <w:tc>
          <w:tcPr>
            <w:tcW w:w="1702" w:type="dxa"/>
            <w:gridSpan w:val="29"/>
          </w:tcPr>
          <w:p w:rsidR="00177B7C" w:rsidRPr="00BA7E6F" w:rsidRDefault="00177B7C" w:rsidP="00196DCF">
            <w:pPr>
              <w:spacing w:before="120" w:after="120"/>
              <w:rPr>
                <w:rFonts w:ascii="Calibri" w:hAnsi="Calibri" w:cs="Calibri"/>
                <w:b/>
              </w:rPr>
            </w:pPr>
            <w:r w:rsidRPr="00BA7E6F">
              <w:rPr>
                <w:rFonts w:ascii="Calibri" w:hAnsi="Calibri" w:cs="Calibri"/>
                <w:b/>
              </w:rPr>
              <w:t>Conforms</w:t>
            </w:r>
          </w:p>
        </w:tc>
        <w:tc>
          <w:tcPr>
            <w:tcW w:w="3146" w:type="dxa"/>
            <w:gridSpan w:val="3"/>
          </w:tcPr>
          <w:p w:rsidR="00177B7C" w:rsidRPr="00BA7E6F" w:rsidRDefault="00177B7C" w:rsidP="00177B7C">
            <w:pPr>
              <w:spacing w:before="120" w:after="120"/>
              <w:rPr>
                <w:rFonts w:ascii="Calibri" w:hAnsi="Calibri" w:cs="Calibri"/>
                <w:b/>
              </w:rPr>
            </w:pPr>
          </w:p>
        </w:tc>
      </w:tr>
      <w:tr w:rsidR="00D15D2F" w:rsidRPr="00BA7E6F" w:rsidTr="00D15D2F">
        <w:tc>
          <w:tcPr>
            <w:tcW w:w="1527" w:type="dxa"/>
            <w:gridSpan w:val="2"/>
            <w:shd w:val="clear" w:color="auto" w:fill="D6E9B2"/>
          </w:tcPr>
          <w:p w:rsidR="00177B7C" w:rsidRDefault="00177B7C" w:rsidP="00196DCF">
            <w:pPr>
              <w:spacing w:before="120" w:after="120"/>
              <w:rPr>
                <w:rFonts w:ascii="Calibri" w:hAnsi="Calibri" w:cs="Calibri"/>
                <w:b/>
              </w:rPr>
            </w:pPr>
            <w:r>
              <w:rPr>
                <w:rFonts w:ascii="Calibri" w:hAnsi="Calibri" w:cs="Calibri"/>
                <w:b/>
              </w:rPr>
              <w:t>3.2.1</w:t>
            </w:r>
          </w:p>
        </w:tc>
        <w:tc>
          <w:tcPr>
            <w:tcW w:w="3548" w:type="dxa"/>
          </w:tcPr>
          <w:p w:rsidR="00177B7C" w:rsidRPr="00BA7E6F" w:rsidRDefault="00177B7C" w:rsidP="00BA7E6F">
            <w:pPr>
              <w:pStyle w:val="para"/>
              <w:rPr>
                <w:rFonts w:ascii="Calibri" w:hAnsi="Calibri" w:cs="Calibri"/>
              </w:rPr>
            </w:pPr>
            <w:r w:rsidRPr="00BA7E6F">
              <w:rPr>
                <w:rFonts w:ascii="Calibri" w:hAnsi="Calibri" w:cs="Calibri"/>
              </w:rPr>
              <w:t>The company shall have a procedure to manage documents which form part of the food safety and quality system. This shall include:</w:t>
            </w:r>
          </w:p>
          <w:p w:rsidR="00177B7C" w:rsidRPr="00BA7E6F" w:rsidRDefault="00177B7C" w:rsidP="00CF20A3">
            <w:pPr>
              <w:pStyle w:val="Listepuces"/>
            </w:pPr>
            <w:r w:rsidRPr="00BA7E6F">
              <w:t>a list of all controlled documents indicating the latest version number</w:t>
            </w:r>
          </w:p>
          <w:p w:rsidR="00177B7C" w:rsidRPr="00BA7E6F" w:rsidRDefault="00177B7C" w:rsidP="00CF20A3">
            <w:pPr>
              <w:pStyle w:val="Listepuces"/>
            </w:pPr>
            <w:r w:rsidRPr="00BA7E6F">
              <w:t>the method for the identification and authorisation of controlled documents</w:t>
            </w:r>
          </w:p>
          <w:p w:rsidR="00177B7C" w:rsidRPr="00BA7E6F" w:rsidRDefault="00177B7C" w:rsidP="00CF20A3">
            <w:pPr>
              <w:pStyle w:val="Listepuces"/>
            </w:pPr>
            <w:r w:rsidRPr="00BA7E6F">
              <w:t>a record of the reason for any changes or amendments to documents</w:t>
            </w:r>
          </w:p>
          <w:p w:rsidR="00177B7C" w:rsidRPr="00BA7E6F" w:rsidRDefault="00177B7C" w:rsidP="00CF20A3">
            <w:pPr>
              <w:pStyle w:val="Listepuces"/>
            </w:pPr>
            <w:r w:rsidRPr="00BA7E6F">
              <w:t>the system for the replacement of existing documents when these are updated.</w:t>
            </w:r>
          </w:p>
          <w:p w:rsidR="00177B7C" w:rsidRPr="00BA7E6F" w:rsidRDefault="00177B7C" w:rsidP="00BA7E6F">
            <w:pPr>
              <w:pStyle w:val="para"/>
              <w:rPr>
                <w:rFonts w:ascii="Calibri" w:hAnsi="Calibri" w:cs="Calibri"/>
              </w:rPr>
            </w:pPr>
            <w:r w:rsidRPr="00BA7E6F">
              <w:rPr>
                <w:rFonts w:ascii="Calibri" w:hAnsi="Calibri" w:cs="Calibri"/>
              </w:rPr>
              <w:t>Where documents are stored in electronic form these shall also be:</w:t>
            </w:r>
          </w:p>
          <w:p w:rsidR="00177B7C" w:rsidRPr="00BA7E6F" w:rsidRDefault="00177B7C" w:rsidP="00CF20A3">
            <w:pPr>
              <w:pStyle w:val="Listepuces"/>
              <w:rPr>
                <w:b/>
                <w:color w:val="000000"/>
              </w:rPr>
            </w:pPr>
            <w:r w:rsidRPr="00BA7E6F">
              <w:t>stored securely (e.g. with authorised access, control of amendments, or password protected)</w:t>
            </w:r>
          </w:p>
          <w:p w:rsidR="00177B7C" w:rsidRPr="00BA7E6F" w:rsidRDefault="00177B7C" w:rsidP="00CF20A3">
            <w:pPr>
              <w:pStyle w:val="Listepuces"/>
              <w:rPr>
                <w:b/>
                <w:color w:val="000000"/>
              </w:rPr>
            </w:pPr>
            <w:r w:rsidRPr="00BA7E6F">
              <w:t>backed up to prevent loss.</w:t>
            </w:r>
          </w:p>
        </w:tc>
        <w:tc>
          <w:tcPr>
            <w:tcW w:w="1730" w:type="dxa"/>
            <w:gridSpan w:val="30"/>
          </w:tcPr>
          <w:p w:rsidR="00177B7C" w:rsidRPr="00BA7E6F" w:rsidRDefault="00177B7C" w:rsidP="00196DCF">
            <w:pPr>
              <w:spacing w:before="120" w:after="120"/>
              <w:rPr>
                <w:rFonts w:ascii="Calibri" w:hAnsi="Calibri" w:cs="Calibri"/>
                <w:b/>
              </w:rPr>
            </w:pPr>
          </w:p>
        </w:tc>
        <w:tc>
          <w:tcPr>
            <w:tcW w:w="3118" w:type="dxa"/>
            <w:gridSpan w:val="2"/>
          </w:tcPr>
          <w:p w:rsidR="00177B7C" w:rsidRPr="00BA7E6F" w:rsidRDefault="00177B7C" w:rsidP="00196DCF">
            <w:pPr>
              <w:spacing w:before="120" w:after="120"/>
              <w:rPr>
                <w:rFonts w:ascii="Calibri" w:hAnsi="Calibri" w:cs="Calibri"/>
                <w:b/>
              </w:rPr>
            </w:pPr>
          </w:p>
        </w:tc>
      </w:tr>
      <w:tr w:rsidR="00BA7E6F" w:rsidRPr="00BA7E6F" w:rsidTr="00D15D2F">
        <w:tc>
          <w:tcPr>
            <w:tcW w:w="1527" w:type="dxa"/>
            <w:gridSpan w:val="2"/>
            <w:shd w:val="clear" w:color="auto" w:fill="92D050"/>
          </w:tcPr>
          <w:p w:rsidR="00BA7E6F" w:rsidRPr="00BA7E6F" w:rsidRDefault="00BA7E6F" w:rsidP="00196DCF">
            <w:pPr>
              <w:spacing w:before="120" w:after="120"/>
              <w:rPr>
                <w:rFonts w:ascii="Calibri" w:hAnsi="Calibri" w:cs="Calibri"/>
                <w:b/>
                <w:color w:val="FFFFFF" w:themeColor="background1"/>
              </w:rPr>
            </w:pPr>
            <w:r w:rsidRPr="00BA7E6F">
              <w:rPr>
                <w:rFonts w:ascii="Calibri" w:hAnsi="Calibri" w:cs="Calibri"/>
                <w:b/>
                <w:color w:val="FFFFFF" w:themeColor="background1"/>
              </w:rPr>
              <w:t>3.3</w:t>
            </w:r>
          </w:p>
        </w:tc>
        <w:tc>
          <w:tcPr>
            <w:tcW w:w="8396" w:type="dxa"/>
            <w:gridSpan w:val="33"/>
            <w:shd w:val="clear" w:color="auto" w:fill="92D050"/>
          </w:tcPr>
          <w:p w:rsidR="00BA7E6F" w:rsidRPr="00BA7E6F" w:rsidRDefault="00BA7E6F" w:rsidP="00196DCF">
            <w:pPr>
              <w:spacing w:before="120" w:after="120"/>
              <w:rPr>
                <w:rFonts w:ascii="Calibri" w:hAnsi="Calibri" w:cs="Calibri"/>
                <w:b/>
                <w:color w:val="FFFFFF" w:themeColor="background1"/>
              </w:rPr>
            </w:pPr>
            <w:r w:rsidRPr="00BA7E6F">
              <w:rPr>
                <w:rFonts w:ascii="Calibri" w:hAnsi="Calibri" w:cs="Calibri"/>
                <w:color w:val="FFFFFF" w:themeColor="background1"/>
              </w:rPr>
              <w:t>Record completion and maintenance</w:t>
            </w:r>
          </w:p>
        </w:tc>
      </w:tr>
      <w:tr w:rsidR="00BA7E6F" w:rsidRPr="00BA7E6F" w:rsidTr="00D15D2F">
        <w:tc>
          <w:tcPr>
            <w:tcW w:w="1527" w:type="dxa"/>
            <w:gridSpan w:val="2"/>
            <w:shd w:val="clear" w:color="auto" w:fill="D6E9B2"/>
          </w:tcPr>
          <w:p w:rsidR="00BA7E6F" w:rsidRDefault="00BA7E6F" w:rsidP="00196DCF">
            <w:pPr>
              <w:spacing w:before="120" w:after="120"/>
              <w:rPr>
                <w:rFonts w:ascii="Calibri" w:hAnsi="Calibri" w:cs="Calibri"/>
                <w:b/>
              </w:rPr>
            </w:pPr>
            <w:r>
              <w:rPr>
                <w:rFonts w:ascii="Calibri" w:hAnsi="Calibri" w:cs="Calibri"/>
                <w:b/>
              </w:rPr>
              <w:t>SOI</w:t>
            </w:r>
          </w:p>
        </w:tc>
        <w:tc>
          <w:tcPr>
            <w:tcW w:w="8396" w:type="dxa"/>
            <w:gridSpan w:val="33"/>
            <w:shd w:val="clear" w:color="auto" w:fill="D6E9B2"/>
          </w:tcPr>
          <w:p w:rsidR="00BA7E6F" w:rsidRPr="00BA7E6F" w:rsidRDefault="00BA7E6F" w:rsidP="00BA7E6F">
            <w:pPr>
              <w:pStyle w:val="para"/>
              <w:rPr>
                <w:rFonts w:ascii="Calibri" w:hAnsi="Calibri" w:cs="Calibri"/>
                <w:b/>
              </w:rPr>
            </w:pPr>
            <w:r w:rsidRPr="00BA7E6F">
              <w:rPr>
                <w:rFonts w:ascii="Calibri" w:hAnsi="Calibri" w:cs="Calibri"/>
              </w:rPr>
              <w:t>The site shall maintain genuine records to demonstrate the effective control of product safety, legality and quality.</w:t>
            </w:r>
          </w:p>
        </w:tc>
      </w:tr>
      <w:tr w:rsidR="00D15D2F" w:rsidRPr="00BA7E6F" w:rsidTr="00D15D2F">
        <w:tc>
          <w:tcPr>
            <w:tcW w:w="1527" w:type="dxa"/>
            <w:gridSpan w:val="2"/>
            <w:shd w:val="clear" w:color="auto" w:fill="D6E9B2"/>
          </w:tcPr>
          <w:p w:rsidR="00177B7C" w:rsidRDefault="00177B7C" w:rsidP="00196DCF">
            <w:pPr>
              <w:spacing w:before="120" w:after="120"/>
              <w:rPr>
                <w:rFonts w:ascii="Calibri" w:hAnsi="Calibri" w:cs="Calibri"/>
                <w:b/>
              </w:rPr>
            </w:pPr>
            <w:r>
              <w:rPr>
                <w:rFonts w:ascii="Calibri" w:hAnsi="Calibri" w:cs="Calibri"/>
                <w:b/>
              </w:rPr>
              <w:lastRenderedPageBreak/>
              <w:t>Clause</w:t>
            </w:r>
          </w:p>
        </w:tc>
        <w:tc>
          <w:tcPr>
            <w:tcW w:w="3548" w:type="dxa"/>
          </w:tcPr>
          <w:p w:rsidR="00177B7C" w:rsidRPr="00BA7E6F" w:rsidRDefault="00177B7C" w:rsidP="00BB473E">
            <w:pPr>
              <w:spacing w:before="120" w:after="120"/>
              <w:rPr>
                <w:rFonts w:ascii="Calibri" w:hAnsi="Calibri" w:cs="Calibri"/>
              </w:rPr>
            </w:pPr>
            <w:r w:rsidRPr="00BB473E">
              <w:rPr>
                <w:rFonts w:ascii="Calibri" w:hAnsi="Calibri" w:cs="Calibri"/>
                <w:b/>
              </w:rPr>
              <w:t>Requirements</w:t>
            </w:r>
          </w:p>
        </w:tc>
        <w:tc>
          <w:tcPr>
            <w:tcW w:w="1666" w:type="dxa"/>
            <w:gridSpan w:val="28"/>
          </w:tcPr>
          <w:p w:rsidR="00177B7C" w:rsidRPr="00BA7E6F" w:rsidRDefault="00177B7C" w:rsidP="00196DCF">
            <w:pPr>
              <w:spacing w:before="120" w:after="120"/>
              <w:rPr>
                <w:rFonts w:ascii="Calibri" w:hAnsi="Calibri" w:cs="Calibri"/>
                <w:b/>
              </w:rPr>
            </w:pPr>
            <w:r>
              <w:rPr>
                <w:rFonts w:ascii="Calibri" w:hAnsi="Calibri" w:cs="Calibri"/>
                <w:b/>
              </w:rPr>
              <w:t>Conforms</w:t>
            </w:r>
          </w:p>
        </w:tc>
        <w:tc>
          <w:tcPr>
            <w:tcW w:w="3182" w:type="dxa"/>
            <w:gridSpan w:val="4"/>
          </w:tcPr>
          <w:p w:rsidR="00177B7C" w:rsidRPr="00BA7E6F" w:rsidRDefault="00177B7C" w:rsidP="00177B7C">
            <w:pPr>
              <w:spacing w:before="120" w:after="120"/>
              <w:rPr>
                <w:rFonts w:ascii="Calibri" w:hAnsi="Calibri" w:cs="Calibri"/>
                <w:b/>
              </w:rPr>
            </w:pPr>
          </w:p>
        </w:tc>
      </w:tr>
      <w:tr w:rsidR="00D15D2F" w:rsidRPr="00BA7E6F" w:rsidTr="00D15D2F">
        <w:tc>
          <w:tcPr>
            <w:tcW w:w="1527" w:type="dxa"/>
            <w:gridSpan w:val="2"/>
            <w:shd w:val="clear" w:color="auto" w:fill="D6E9B2"/>
          </w:tcPr>
          <w:p w:rsidR="00177B7C" w:rsidRDefault="00177B7C" w:rsidP="00E34FEE">
            <w:pPr>
              <w:spacing w:before="120" w:after="120"/>
              <w:rPr>
                <w:rFonts w:ascii="Calibri" w:hAnsi="Calibri" w:cs="Calibri"/>
                <w:b/>
              </w:rPr>
            </w:pPr>
            <w:r>
              <w:rPr>
                <w:rFonts w:ascii="Calibri" w:hAnsi="Calibri" w:cs="Calibri"/>
                <w:b/>
              </w:rPr>
              <w:t>3.3.1</w:t>
            </w:r>
          </w:p>
        </w:tc>
        <w:tc>
          <w:tcPr>
            <w:tcW w:w="3548" w:type="dxa"/>
            <w:tcBorders>
              <w:top w:val="single" w:sz="4" w:space="0" w:color="auto"/>
              <w:left w:val="single" w:sz="4" w:space="0" w:color="auto"/>
              <w:bottom w:val="single" w:sz="4" w:space="0" w:color="auto"/>
              <w:right w:val="single" w:sz="4" w:space="0" w:color="auto"/>
            </w:tcBorders>
          </w:tcPr>
          <w:p w:rsidR="00177B7C" w:rsidRPr="00E34FEE" w:rsidRDefault="00177B7C" w:rsidP="00E34FEE">
            <w:pPr>
              <w:pStyle w:val="para"/>
              <w:rPr>
                <w:rFonts w:ascii="Calibri" w:hAnsi="Calibri" w:cs="Calibri"/>
              </w:rPr>
            </w:pPr>
            <w:r w:rsidRPr="00E34FEE">
              <w:rPr>
                <w:rFonts w:ascii="Calibri" w:hAnsi="Calibri" w:cs="Calibri"/>
              </w:rPr>
              <w:t>Records shall be legible, maintained in good condition and retrievable. Any alterations to records shall be authorised and justification for the alteration shall be recorded. Where records are in electronic form these shall also be:</w:t>
            </w:r>
          </w:p>
          <w:p w:rsidR="00177B7C" w:rsidRPr="00E34FEE" w:rsidRDefault="00177B7C" w:rsidP="00CF20A3">
            <w:pPr>
              <w:pStyle w:val="Listepuces"/>
              <w:numPr>
                <w:ilvl w:val="0"/>
                <w:numId w:val="7"/>
              </w:numPr>
            </w:pPr>
            <w:r w:rsidRPr="00E34FEE">
              <w:t>stored securely (e.g. with authorised access, control of amendments, or password protected)</w:t>
            </w:r>
          </w:p>
          <w:p w:rsidR="00177B7C" w:rsidRPr="00E34FEE" w:rsidRDefault="00177B7C" w:rsidP="00CF20A3">
            <w:pPr>
              <w:pStyle w:val="Listepuces"/>
              <w:numPr>
                <w:ilvl w:val="0"/>
                <w:numId w:val="7"/>
              </w:numPr>
            </w:pPr>
            <w:r w:rsidRPr="00E34FEE">
              <w:t>suitably backed up to prevent loss.</w:t>
            </w:r>
          </w:p>
        </w:tc>
        <w:tc>
          <w:tcPr>
            <w:tcW w:w="1644" w:type="dxa"/>
            <w:gridSpan w:val="27"/>
          </w:tcPr>
          <w:p w:rsidR="00177B7C" w:rsidRPr="00BA7E6F" w:rsidRDefault="00177B7C" w:rsidP="00E34FEE">
            <w:pPr>
              <w:spacing w:before="120" w:after="120"/>
              <w:rPr>
                <w:rFonts w:ascii="Calibri" w:hAnsi="Calibri" w:cs="Calibri"/>
                <w:b/>
              </w:rPr>
            </w:pPr>
          </w:p>
        </w:tc>
        <w:tc>
          <w:tcPr>
            <w:tcW w:w="3204" w:type="dxa"/>
            <w:gridSpan w:val="5"/>
          </w:tcPr>
          <w:p w:rsidR="00177B7C" w:rsidRPr="00BA7E6F" w:rsidRDefault="00177B7C" w:rsidP="00E34FEE">
            <w:pPr>
              <w:spacing w:before="120" w:after="120"/>
              <w:rPr>
                <w:rFonts w:ascii="Calibri" w:hAnsi="Calibri" w:cs="Calibri"/>
                <w:b/>
              </w:rPr>
            </w:pPr>
          </w:p>
        </w:tc>
      </w:tr>
      <w:tr w:rsidR="00D15D2F" w:rsidRPr="00BA7E6F" w:rsidTr="00D15D2F">
        <w:tc>
          <w:tcPr>
            <w:tcW w:w="1527" w:type="dxa"/>
            <w:gridSpan w:val="2"/>
            <w:shd w:val="clear" w:color="auto" w:fill="D6E9B2"/>
          </w:tcPr>
          <w:p w:rsidR="00177B7C" w:rsidRDefault="00177B7C" w:rsidP="00E34FEE">
            <w:pPr>
              <w:spacing w:before="120" w:after="120"/>
              <w:rPr>
                <w:rFonts w:ascii="Calibri" w:hAnsi="Calibri" w:cs="Calibri"/>
                <w:b/>
              </w:rPr>
            </w:pPr>
            <w:r>
              <w:rPr>
                <w:rFonts w:ascii="Calibri" w:hAnsi="Calibri" w:cs="Calibri"/>
                <w:b/>
              </w:rPr>
              <w:t>3.3.2</w:t>
            </w:r>
          </w:p>
        </w:tc>
        <w:tc>
          <w:tcPr>
            <w:tcW w:w="3548" w:type="dxa"/>
            <w:tcBorders>
              <w:top w:val="single" w:sz="4" w:space="0" w:color="auto"/>
              <w:left w:val="single" w:sz="4" w:space="0" w:color="auto"/>
              <w:bottom w:val="single" w:sz="4" w:space="0" w:color="auto"/>
              <w:right w:val="single" w:sz="4" w:space="0" w:color="auto"/>
            </w:tcBorders>
          </w:tcPr>
          <w:p w:rsidR="00177B7C" w:rsidRPr="00E34FEE" w:rsidRDefault="00177B7C" w:rsidP="00E34FEE">
            <w:pPr>
              <w:pStyle w:val="para"/>
              <w:rPr>
                <w:rFonts w:ascii="Calibri" w:hAnsi="Calibri" w:cs="Calibri"/>
              </w:rPr>
            </w:pPr>
            <w:r w:rsidRPr="00E34FEE">
              <w:rPr>
                <w:rFonts w:ascii="Calibri" w:hAnsi="Calibri" w:cs="Calibri"/>
              </w:rPr>
              <w:t>Records shall be retained for a defined period with consideration given to:</w:t>
            </w:r>
          </w:p>
          <w:p w:rsidR="00177B7C" w:rsidRPr="00E34FEE" w:rsidRDefault="00177B7C" w:rsidP="00CF20A3">
            <w:pPr>
              <w:pStyle w:val="Listepuces"/>
              <w:numPr>
                <w:ilvl w:val="0"/>
                <w:numId w:val="7"/>
              </w:numPr>
            </w:pPr>
            <w:r w:rsidRPr="00E34FEE">
              <w:t>any legal or customer requirements</w:t>
            </w:r>
          </w:p>
          <w:p w:rsidR="00177B7C" w:rsidRPr="00E34FEE" w:rsidRDefault="00177B7C" w:rsidP="00CF20A3">
            <w:pPr>
              <w:pStyle w:val="Listepuces"/>
              <w:numPr>
                <w:ilvl w:val="0"/>
                <w:numId w:val="7"/>
              </w:numPr>
            </w:pPr>
            <w:r w:rsidRPr="00E34FEE">
              <w:t>the shelf life of the product.</w:t>
            </w:r>
          </w:p>
          <w:p w:rsidR="00177B7C" w:rsidRPr="00E34FEE" w:rsidRDefault="00177B7C" w:rsidP="00E34FEE">
            <w:pPr>
              <w:pStyle w:val="para"/>
              <w:rPr>
                <w:rFonts w:ascii="Calibri" w:hAnsi="Calibri" w:cs="Calibri"/>
              </w:rPr>
            </w:pPr>
            <w:r w:rsidRPr="00E34FEE">
              <w:rPr>
                <w:rFonts w:ascii="Calibri" w:hAnsi="Calibri" w:cs="Calibri"/>
              </w:rPr>
              <w:t>This shall take into account, where it is specified on the label, the possibility that shelf life may be extended by the consumer (e.g. by freezing).</w:t>
            </w:r>
          </w:p>
          <w:p w:rsidR="00177B7C" w:rsidRPr="00E34FEE" w:rsidRDefault="00177B7C" w:rsidP="00E34FEE">
            <w:pPr>
              <w:pStyle w:val="para"/>
              <w:rPr>
                <w:rFonts w:ascii="Calibri" w:hAnsi="Calibri" w:cs="Calibri"/>
              </w:rPr>
            </w:pPr>
            <w:r w:rsidRPr="00E34FEE">
              <w:rPr>
                <w:rFonts w:ascii="Calibri" w:hAnsi="Calibri" w:cs="Calibri"/>
              </w:rPr>
              <w:t>At a minimum, records shall be retained for the shelf life of the product plus 12 months.</w:t>
            </w:r>
          </w:p>
        </w:tc>
        <w:tc>
          <w:tcPr>
            <w:tcW w:w="1644" w:type="dxa"/>
            <w:gridSpan w:val="27"/>
          </w:tcPr>
          <w:p w:rsidR="00177B7C" w:rsidRPr="00BA7E6F" w:rsidRDefault="00177B7C" w:rsidP="00E34FEE">
            <w:pPr>
              <w:spacing w:before="120" w:after="120"/>
              <w:rPr>
                <w:rFonts w:ascii="Calibri" w:hAnsi="Calibri" w:cs="Calibri"/>
                <w:b/>
              </w:rPr>
            </w:pPr>
          </w:p>
        </w:tc>
        <w:tc>
          <w:tcPr>
            <w:tcW w:w="3204" w:type="dxa"/>
            <w:gridSpan w:val="5"/>
          </w:tcPr>
          <w:p w:rsidR="00177B7C" w:rsidRPr="00BA7E6F" w:rsidRDefault="00177B7C" w:rsidP="00E34FEE">
            <w:pPr>
              <w:spacing w:before="120" w:after="120"/>
              <w:rPr>
                <w:rFonts w:ascii="Calibri" w:hAnsi="Calibri" w:cs="Calibri"/>
                <w:b/>
              </w:rPr>
            </w:pPr>
          </w:p>
        </w:tc>
      </w:tr>
      <w:tr w:rsidR="00414A8E" w:rsidRPr="00BA7E6F" w:rsidTr="00D15D2F">
        <w:tc>
          <w:tcPr>
            <w:tcW w:w="1527" w:type="dxa"/>
            <w:gridSpan w:val="2"/>
            <w:shd w:val="clear" w:color="auto" w:fill="92D050"/>
          </w:tcPr>
          <w:p w:rsidR="00414A8E" w:rsidRPr="00CB7F6D" w:rsidRDefault="00414A8E" w:rsidP="00E34FEE">
            <w:pPr>
              <w:spacing w:before="120" w:after="120"/>
              <w:rPr>
                <w:rFonts w:ascii="Calibri" w:hAnsi="Calibri" w:cs="Calibri"/>
                <w:b/>
                <w:color w:val="FFFFFF" w:themeColor="background1"/>
              </w:rPr>
            </w:pPr>
            <w:r w:rsidRPr="00CB7F6D">
              <w:rPr>
                <w:rFonts w:ascii="Calibri" w:hAnsi="Calibri" w:cs="Calibri"/>
                <w:b/>
                <w:color w:val="FFFFFF" w:themeColor="background1"/>
              </w:rPr>
              <w:t>3.4</w:t>
            </w:r>
          </w:p>
        </w:tc>
        <w:tc>
          <w:tcPr>
            <w:tcW w:w="8396" w:type="dxa"/>
            <w:gridSpan w:val="33"/>
            <w:shd w:val="clear" w:color="auto" w:fill="92D050"/>
          </w:tcPr>
          <w:p w:rsidR="00414A8E" w:rsidRPr="00CB7F6D" w:rsidRDefault="00414A8E" w:rsidP="00E34FEE">
            <w:pPr>
              <w:spacing w:before="120" w:after="120"/>
              <w:rPr>
                <w:rFonts w:ascii="Calibri" w:hAnsi="Calibri" w:cs="Calibri"/>
                <w:b/>
                <w:color w:val="FFFFFF" w:themeColor="background1"/>
              </w:rPr>
            </w:pPr>
            <w:r w:rsidRPr="00CB7F6D">
              <w:rPr>
                <w:rFonts w:ascii="Calibri" w:hAnsi="Calibri" w:cs="Calibri"/>
                <w:b/>
                <w:color w:val="FFFFFF" w:themeColor="background1"/>
              </w:rPr>
              <w:t>Internal audits</w:t>
            </w:r>
          </w:p>
        </w:tc>
      </w:tr>
      <w:tr w:rsidR="00414A8E" w:rsidRPr="00BA7E6F" w:rsidTr="00D15D2F">
        <w:tc>
          <w:tcPr>
            <w:tcW w:w="1527" w:type="dxa"/>
            <w:gridSpan w:val="2"/>
            <w:shd w:val="clear" w:color="auto" w:fill="D6E9B2"/>
          </w:tcPr>
          <w:p w:rsidR="00414A8E" w:rsidRDefault="00414A8E" w:rsidP="00E34FEE">
            <w:pPr>
              <w:spacing w:before="120" w:after="120"/>
              <w:rPr>
                <w:rFonts w:ascii="Calibri" w:hAnsi="Calibri" w:cs="Calibri"/>
                <w:b/>
              </w:rPr>
            </w:pPr>
            <w:r>
              <w:rPr>
                <w:rFonts w:ascii="Calibri" w:hAnsi="Calibri" w:cs="Calibri"/>
                <w:b/>
              </w:rPr>
              <w:t>Fundamental</w:t>
            </w:r>
          </w:p>
          <w:p w:rsidR="00414A8E" w:rsidRDefault="00414A8E" w:rsidP="00E34FEE">
            <w:pPr>
              <w:spacing w:before="120" w:after="120"/>
              <w:rPr>
                <w:rFonts w:ascii="Calibri" w:hAnsi="Calibri" w:cs="Calibri"/>
                <w:b/>
              </w:rPr>
            </w:pPr>
            <w:r>
              <w:rPr>
                <w:rFonts w:ascii="Calibri" w:hAnsi="Calibri" w:cs="Calibri"/>
                <w:b/>
              </w:rPr>
              <w:t>SOI</w:t>
            </w:r>
          </w:p>
        </w:tc>
        <w:tc>
          <w:tcPr>
            <w:tcW w:w="8396" w:type="dxa"/>
            <w:gridSpan w:val="33"/>
            <w:shd w:val="clear" w:color="auto" w:fill="D6E9B2"/>
          </w:tcPr>
          <w:p w:rsidR="00414A8E" w:rsidRPr="00414A8E" w:rsidRDefault="00414A8E" w:rsidP="00414A8E">
            <w:pPr>
              <w:pStyle w:val="para"/>
              <w:rPr>
                <w:rFonts w:ascii="Calibri" w:hAnsi="Calibri" w:cs="Calibri"/>
              </w:rPr>
            </w:pPr>
            <w:r w:rsidRPr="00414A8E">
              <w:rPr>
                <w:rFonts w:ascii="Calibri" w:hAnsi="Calibri" w:cs="Calibri"/>
              </w:rPr>
              <w:t>The company shall be able to demonstrate that it verifies the effective application of the food safety plan and the implementation of the requirements of the Global Standard for Food Safety.</w:t>
            </w:r>
          </w:p>
        </w:tc>
      </w:tr>
      <w:tr w:rsidR="00D15D2F" w:rsidRPr="00BA7E6F" w:rsidTr="00D15D2F">
        <w:tc>
          <w:tcPr>
            <w:tcW w:w="1527" w:type="dxa"/>
            <w:gridSpan w:val="2"/>
            <w:shd w:val="clear" w:color="auto" w:fill="D6E9B2"/>
          </w:tcPr>
          <w:p w:rsidR="00177B7C" w:rsidRDefault="00177B7C" w:rsidP="00E34FEE">
            <w:pPr>
              <w:spacing w:before="120" w:after="120"/>
              <w:rPr>
                <w:rFonts w:ascii="Calibri" w:hAnsi="Calibri" w:cs="Calibri"/>
                <w:b/>
              </w:rPr>
            </w:pPr>
            <w:r>
              <w:rPr>
                <w:rFonts w:ascii="Calibri" w:hAnsi="Calibri" w:cs="Calibri"/>
                <w:b/>
              </w:rPr>
              <w:t>Clause</w:t>
            </w:r>
          </w:p>
        </w:tc>
        <w:tc>
          <w:tcPr>
            <w:tcW w:w="3548" w:type="dxa"/>
            <w:shd w:val="clear" w:color="auto" w:fill="FFFFFF" w:themeFill="background1"/>
          </w:tcPr>
          <w:p w:rsidR="00177B7C" w:rsidRPr="00BA7E6F" w:rsidRDefault="00177B7C" w:rsidP="00E34FEE">
            <w:pPr>
              <w:spacing w:before="120" w:after="120"/>
              <w:rPr>
                <w:rFonts w:ascii="Calibri" w:hAnsi="Calibri" w:cs="Calibri"/>
                <w:b/>
              </w:rPr>
            </w:pPr>
            <w:r>
              <w:rPr>
                <w:rFonts w:ascii="Calibri" w:hAnsi="Calibri" w:cs="Calibri"/>
                <w:b/>
              </w:rPr>
              <w:t>Requirements</w:t>
            </w:r>
          </w:p>
        </w:tc>
        <w:tc>
          <w:tcPr>
            <w:tcW w:w="1629" w:type="dxa"/>
            <w:gridSpan w:val="26"/>
            <w:shd w:val="clear" w:color="auto" w:fill="FFFFFF" w:themeFill="background1"/>
          </w:tcPr>
          <w:p w:rsidR="00177B7C" w:rsidRPr="00BA7E6F" w:rsidRDefault="00177B7C" w:rsidP="00E34FEE">
            <w:pPr>
              <w:spacing w:before="120" w:after="120"/>
              <w:rPr>
                <w:rFonts w:ascii="Calibri" w:hAnsi="Calibri" w:cs="Calibri"/>
                <w:b/>
              </w:rPr>
            </w:pPr>
            <w:r>
              <w:rPr>
                <w:rFonts w:ascii="Calibri" w:hAnsi="Calibri" w:cs="Calibri"/>
                <w:b/>
              </w:rPr>
              <w:t>Conforms</w:t>
            </w:r>
          </w:p>
        </w:tc>
        <w:tc>
          <w:tcPr>
            <w:tcW w:w="3219" w:type="dxa"/>
            <w:gridSpan w:val="6"/>
            <w:shd w:val="clear" w:color="auto" w:fill="FFFFFF" w:themeFill="background1"/>
          </w:tcPr>
          <w:p w:rsidR="00177B7C" w:rsidRPr="00BA7E6F" w:rsidRDefault="00177B7C" w:rsidP="00177B7C">
            <w:pPr>
              <w:spacing w:before="120" w:after="120"/>
              <w:rPr>
                <w:rFonts w:ascii="Calibri" w:hAnsi="Calibri" w:cs="Calibri"/>
                <w:b/>
              </w:rPr>
            </w:pPr>
          </w:p>
        </w:tc>
      </w:tr>
      <w:tr w:rsidR="00D15D2F" w:rsidRPr="00BA7E6F" w:rsidTr="00D15D2F">
        <w:tc>
          <w:tcPr>
            <w:tcW w:w="1527" w:type="dxa"/>
            <w:gridSpan w:val="2"/>
            <w:shd w:val="clear" w:color="auto" w:fill="D6E9B2"/>
          </w:tcPr>
          <w:p w:rsidR="00177B7C" w:rsidRDefault="00177B7C" w:rsidP="00414A8E">
            <w:pPr>
              <w:spacing w:before="120" w:after="120"/>
              <w:rPr>
                <w:rFonts w:ascii="Calibri" w:hAnsi="Calibri" w:cs="Calibri"/>
                <w:b/>
              </w:rPr>
            </w:pPr>
            <w:r>
              <w:rPr>
                <w:rFonts w:ascii="Calibri" w:hAnsi="Calibri" w:cs="Calibri"/>
                <w:b/>
              </w:rPr>
              <w:t>3.4.1</w:t>
            </w:r>
          </w:p>
        </w:tc>
        <w:tc>
          <w:tcPr>
            <w:tcW w:w="3548" w:type="dxa"/>
            <w:tcBorders>
              <w:top w:val="single" w:sz="4" w:space="0" w:color="auto"/>
              <w:left w:val="single" w:sz="4" w:space="0" w:color="auto"/>
              <w:bottom w:val="single" w:sz="4" w:space="0" w:color="auto"/>
              <w:right w:val="single" w:sz="4" w:space="0" w:color="auto"/>
            </w:tcBorders>
          </w:tcPr>
          <w:p w:rsidR="00177B7C" w:rsidRPr="00414A8E" w:rsidRDefault="00177B7C" w:rsidP="00414A8E">
            <w:pPr>
              <w:pStyle w:val="para"/>
              <w:rPr>
                <w:rFonts w:ascii="Calibri" w:hAnsi="Calibri" w:cs="Calibri"/>
              </w:rPr>
            </w:pPr>
            <w:r w:rsidRPr="00414A8E">
              <w:rPr>
                <w:rFonts w:ascii="Calibri" w:hAnsi="Calibri" w:cs="Calibri"/>
              </w:rPr>
              <w:t>There shall be a scheduled programme of internal audits.</w:t>
            </w:r>
          </w:p>
          <w:p w:rsidR="00177B7C" w:rsidRPr="00414A8E" w:rsidRDefault="00177B7C" w:rsidP="00414A8E">
            <w:pPr>
              <w:pStyle w:val="para"/>
              <w:rPr>
                <w:rFonts w:ascii="Calibri" w:hAnsi="Calibri" w:cs="Calibri"/>
              </w:rPr>
            </w:pPr>
            <w:r w:rsidRPr="00414A8E">
              <w:rPr>
                <w:rFonts w:ascii="Calibri" w:hAnsi="Calibri" w:cs="Calibri"/>
              </w:rPr>
              <w:t xml:space="preserve">At a minimum, the programme shall </w:t>
            </w:r>
            <w:r w:rsidRPr="00414A8E">
              <w:rPr>
                <w:rFonts w:ascii="Calibri" w:hAnsi="Calibri" w:cs="Calibri"/>
              </w:rPr>
              <w:lastRenderedPageBreak/>
              <w:t>include at least four different audit dates spread throughout the year. The frequency at which each activity is audited shall be established in relation to the risks associated with the activity and previous audit performance. All activities shall be covered at least once each year.</w:t>
            </w:r>
          </w:p>
          <w:p w:rsidR="00177B7C" w:rsidRPr="00414A8E" w:rsidRDefault="00177B7C" w:rsidP="00414A8E">
            <w:pPr>
              <w:pStyle w:val="para"/>
              <w:rPr>
                <w:rFonts w:ascii="Calibri" w:hAnsi="Calibri" w:cs="Calibri"/>
              </w:rPr>
            </w:pPr>
            <w:r w:rsidRPr="00414A8E">
              <w:rPr>
                <w:rFonts w:ascii="Calibri" w:hAnsi="Calibri" w:cs="Calibri"/>
              </w:rPr>
              <w:t>At a minimum, the scope of the internal audit programme shall include the:</w:t>
            </w:r>
          </w:p>
          <w:p w:rsidR="00177B7C" w:rsidRPr="00414A8E" w:rsidRDefault="00177B7C" w:rsidP="00CF20A3">
            <w:pPr>
              <w:pStyle w:val="Listepuces"/>
              <w:numPr>
                <w:ilvl w:val="0"/>
                <w:numId w:val="7"/>
              </w:numPr>
            </w:pPr>
            <w:r w:rsidRPr="00414A8E">
              <w:t>HACCP or food safety plan, including the activities to implement it (e.g. supplier approval, corrective actions and verification)</w:t>
            </w:r>
          </w:p>
          <w:p w:rsidR="00177B7C" w:rsidRPr="00414A8E" w:rsidRDefault="00177B7C" w:rsidP="00CF20A3">
            <w:pPr>
              <w:pStyle w:val="Listepuces"/>
              <w:numPr>
                <w:ilvl w:val="0"/>
                <w:numId w:val="7"/>
              </w:numPr>
            </w:pPr>
            <w:r w:rsidRPr="00414A8E">
              <w:t>prerequisite programmes (e.g. hygiene, pest control)</w:t>
            </w:r>
          </w:p>
          <w:p w:rsidR="00177B7C" w:rsidRPr="00414A8E" w:rsidRDefault="00177B7C" w:rsidP="00CF20A3">
            <w:pPr>
              <w:pStyle w:val="Listepuces"/>
              <w:numPr>
                <w:ilvl w:val="0"/>
                <w:numId w:val="7"/>
              </w:numPr>
            </w:pPr>
            <w:r w:rsidRPr="00414A8E">
              <w:t>food defence and food fraud prevention plans</w:t>
            </w:r>
          </w:p>
          <w:p w:rsidR="00177B7C" w:rsidRPr="00414A8E" w:rsidRDefault="00177B7C" w:rsidP="00CF20A3">
            <w:pPr>
              <w:pStyle w:val="Listepuces"/>
              <w:numPr>
                <w:ilvl w:val="0"/>
                <w:numId w:val="7"/>
              </w:numPr>
            </w:pPr>
            <w:r w:rsidRPr="00414A8E">
              <w:t>procedures implemented to achieve the Standard.</w:t>
            </w:r>
          </w:p>
          <w:p w:rsidR="00177B7C" w:rsidRPr="00414A8E" w:rsidRDefault="00177B7C" w:rsidP="00414A8E">
            <w:pPr>
              <w:pStyle w:val="para"/>
              <w:rPr>
                <w:rFonts w:ascii="Calibri" w:hAnsi="Calibri" w:cs="Calibri"/>
              </w:rPr>
            </w:pPr>
            <w:r w:rsidRPr="00414A8E">
              <w:rPr>
                <w:rFonts w:ascii="Calibri" w:hAnsi="Calibri" w:cs="Calibri"/>
              </w:rPr>
              <w:t>Each internal audit within the programme shall have a defined scope and consider a specific activity or section of the HACCP or food safety plan.</w:t>
            </w:r>
          </w:p>
        </w:tc>
        <w:tc>
          <w:tcPr>
            <w:tcW w:w="1607" w:type="dxa"/>
            <w:gridSpan w:val="25"/>
            <w:shd w:val="clear" w:color="auto" w:fill="FFFFFF" w:themeFill="background1"/>
          </w:tcPr>
          <w:p w:rsidR="00177B7C" w:rsidRPr="00BA7E6F" w:rsidRDefault="00177B7C" w:rsidP="00414A8E">
            <w:pPr>
              <w:spacing w:before="120" w:after="120"/>
              <w:rPr>
                <w:rFonts w:ascii="Calibri" w:hAnsi="Calibri" w:cs="Calibri"/>
                <w:b/>
              </w:rPr>
            </w:pPr>
          </w:p>
        </w:tc>
        <w:tc>
          <w:tcPr>
            <w:tcW w:w="3241" w:type="dxa"/>
            <w:gridSpan w:val="7"/>
            <w:shd w:val="clear" w:color="auto" w:fill="FFFFFF" w:themeFill="background1"/>
          </w:tcPr>
          <w:p w:rsidR="00177B7C" w:rsidRPr="00BA7E6F" w:rsidRDefault="00177B7C" w:rsidP="00414A8E">
            <w:pPr>
              <w:spacing w:before="120" w:after="120"/>
              <w:rPr>
                <w:rFonts w:ascii="Calibri" w:hAnsi="Calibri" w:cs="Calibri"/>
                <w:b/>
              </w:rPr>
            </w:pPr>
          </w:p>
        </w:tc>
      </w:tr>
      <w:tr w:rsidR="00D15D2F" w:rsidRPr="00BA7E6F" w:rsidTr="00D15D2F">
        <w:tc>
          <w:tcPr>
            <w:tcW w:w="1527" w:type="dxa"/>
            <w:gridSpan w:val="2"/>
            <w:shd w:val="clear" w:color="auto" w:fill="D6E9B2"/>
          </w:tcPr>
          <w:p w:rsidR="00177B7C" w:rsidRDefault="00177B7C" w:rsidP="00414A8E">
            <w:pPr>
              <w:spacing w:before="120" w:after="120"/>
              <w:rPr>
                <w:rFonts w:ascii="Calibri" w:hAnsi="Calibri" w:cs="Calibri"/>
                <w:b/>
              </w:rPr>
            </w:pPr>
            <w:r>
              <w:rPr>
                <w:rFonts w:ascii="Calibri" w:hAnsi="Calibri" w:cs="Calibri"/>
                <w:b/>
              </w:rPr>
              <w:lastRenderedPageBreak/>
              <w:t>3.4.2</w:t>
            </w:r>
          </w:p>
        </w:tc>
        <w:tc>
          <w:tcPr>
            <w:tcW w:w="3548" w:type="dxa"/>
            <w:tcBorders>
              <w:top w:val="single" w:sz="4" w:space="0" w:color="auto"/>
              <w:left w:val="single" w:sz="4" w:space="0" w:color="auto"/>
              <w:bottom w:val="single" w:sz="4" w:space="0" w:color="auto"/>
              <w:right w:val="single" w:sz="4" w:space="0" w:color="auto"/>
            </w:tcBorders>
          </w:tcPr>
          <w:p w:rsidR="00177B7C" w:rsidRPr="00414A8E" w:rsidRDefault="00177B7C" w:rsidP="00414A8E">
            <w:pPr>
              <w:pStyle w:val="para"/>
              <w:rPr>
                <w:rFonts w:ascii="Calibri" w:hAnsi="Calibri" w:cs="Calibri"/>
              </w:rPr>
            </w:pPr>
            <w:r w:rsidRPr="00414A8E">
              <w:rPr>
                <w:rFonts w:ascii="Calibri" w:hAnsi="Calibri" w:cs="Calibri"/>
              </w:rPr>
              <w:t>Internal audits shall be carried out by appropriately trained, competent auditors. Auditors shall be independent (e.g. not audit their own work).</w:t>
            </w:r>
          </w:p>
        </w:tc>
        <w:tc>
          <w:tcPr>
            <w:tcW w:w="1607" w:type="dxa"/>
            <w:gridSpan w:val="25"/>
            <w:shd w:val="clear" w:color="auto" w:fill="FFFFFF" w:themeFill="background1"/>
          </w:tcPr>
          <w:p w:rsidR="00177B7C" w:rsidRPr="00BA7E6F" w:rsidRDefault="00177B7C" w:rsidP="00414A8E">
            <w:pPr>
              <w:spacing w:before="120" w:after="120"/>
              <w:rPr>
                <w:rFonts w:ascii="Calibri" w:hAnsi="Calibri" w:cs="Calibri"/>
                <w:b/>
              </w:rPr>
            </w:pPr>
          </w:p>
        </w:tc>
        <w:tc>
          <w:tcPr>
            <w:tcW w:w="3241" w:type="dxa"/>
            <w:gridSpan w:val="7"/>
            <w:shd w:val="clear" w:color="auto" w:fill="FFFFFF" w:themeFill="background1"/>
          </w:tcPr>
          <w:p w:rsidR="00177B7C" w:rsidRPr="00BA7E6F" w:rsidRDefault="00177B7C" w:rsidP="00414A8E">
            <w:pPr>
              <w:spacing w:before="120" w:after="120"/>
              <w:rPr>
                <w:rFonts w:ascii="Calibri" w:hAnsi="Calibri" w:cs="Calibri"/>
                <w:b/>
              </w:rPr>
            </w:pPr>
          </w:p>
        </w:tc>
      </w:tr>
      <w:tr w:rsidR="00D15D2F" w:rsidRPr="00BA7E6F" w:rsidTr="00D15D2F">
        <w:tc>
          <w:tcPr>
            <w:tcW w:w="1527" w:type="dxa"/>
            <w:gridSpan w:val="2"/>
            <w:shd w:val="clear" w:color="auto" w:fill="D6E9B2"/>
          </w:tcPr>
          <w:p w:rsidR="00177B7C" w:rsidRDefault="00177B7C" w:rsidP="00414A8E">
            <w:pPr>
              <w:spacing w:before="120" w:after="120"/>
              <w:rPr>
                <w:rFonts w:ascii="Calibri" w:hAnsi="Calibri" w:cs="Calibri"/>
                <w:b/>
              </w:rPr>
            </w:pPr>
            <w:r>
              <w:rPr>
                <w:rFonts w:ascii="Calibri" w:hAnsi="Calibri" w:cs="Calibri"/>
                <w:b/>
              </w:rPr>
              <w:t>3.4.3</w:t>
            </w:r>
          </w:p>
        </w:tc>
        <w:tc>
          <w:tcPr>
            <w:tcW w:w="3548" w:type="dxa"/>
            <w:tcBorders>
              <w:top w:val="single" w:sz="4" w:space="0" w:color="auto"/>
              <w:left w:val="single" w:sz="4" w:space="0" w:color="auto"/>
              <w:bottom w:val="single" w:sz="4" w:space="0" w:color="auto"/>
              <w:right w:val="single" w:sz="4" w:space="0" w:color="auto"/>
            </w:tcBorders>
          </w:tcPr>
          <w:p w:rsidR="00177B7C" w:rsidRPr="00414A8E" w:rsidRDefault="00177B7C" w:rsidP="00414A8E">
            <w:pPr>
              <w:pStyle w:val="para"/>
              <w:rPr>
                <w:rFonts w:ascii="Calibri" w:hAnsi="Calibri" w:cs="Calibri"/>
              </w:rPr>
            </w:pPr>
            <w:r w:rsidRPr="00414A8E">
              <w:rPr>
                <w:rFonts w:ascii="Calibri" w:hAnsi="Calibri" w:cs="Calibri"/>
              </w:rPr>
              <w:t>The internal audit programme shall be fully implemented. Internal audit reports shall identify conformity as well as non-conformity and include objective evidence of the findings.</w:t>
            </w:r>
          </w:p>
          <w:p w:rsidR="00177B7C" w:rsidRPr="00414A8E" w:rsidRDefault="00177B7C" w:rsidP="00414A8E">
            <w:pPr>
              <w:pStyle w:val="para"/>
              <w:rPr>
                <w:rFonts w:ascii="Calibri" w:hAnsi="Calibri" w:cs="Calibri"/>
              </w:rPr>
            </w:pPr>
            <w:r w:rsidRPr="00414A8E">
              <w:rPr>
                <w:rFonts w:ascii="Calibri" w:hAnsi="Calibri" w:cs="Calibri"/>
              </w:rPr>
              <w:t xml:space="preserve">The results shall be reported to the personnel responsible for the activity </w:t>
            </w:r>
            <w:r w:rsidRPr="00414A8E">
              <w:rPr>
                <w:rFonts w:ascii="Calibri" w:hAnsi="Calibri" w:cs="Calibri"/>
              </w:rPr>
              <w:lastRenderedPageBreak/>
              <w:t>audited.</w:t>
            </w:r>
          </w:p>
          <w:p w:rsidR="00177B7C" w:rsidRPr="00414A8E" w:rsidRDefault="00177B7C" w:rsidP="00414A8E">
            <w:pPr>
              <w:pStyle w:val="para"/>
              <w:rPr>
                <w:rFonts w:ascii="Calibri" w:hAnsi="Calibri" w:cs="Calibri"/>
              </w:rPr>
            </w:pPr>
            <w:r w:rsidRPr="00414A8E">
              <w:rPr>
                <w:rFonts w:ascii="Calibri" w:hAnsi="Calibri" w:cs="Calibri"/>
              </w:rPr>
              <w:t>Corrective and preventive actions, and timescales for their implementation, shall be agreed and their completion verified.</w:t>
            </w:r>
          </w:p>
        </w:tc>
        <w:tc>
          <w:tcPr>
            <w:tcW w:w="1576" w:type="dxa"/>
            <w:gridSpan w:val="23"/>
            <w:shd w:val="clear" w:color="auto" w:fill="FFFFFF" w:themeFill="background1"/>
          </w:tcPr>
          <w:p w:rsidR="00177B7C" w:rsidRPr="00BA7E6F" w:rsidRDefault="00177B7C" w:rsidP="00414A8E">
            <w:pPr>
              <w:spacing w:before="120" w:after="120"/>
              <w:rPr>
                <w:rFonts w:ascii="Calibri" w:hAnsi="Calibri" w:cs="Calibri"/>
                <w:b/>
              </w:rPr>
            </w:pPr>
          </w:p>
        </w:tc>
        <w:tc>
          <w:tcPr>
            <w:tcW w:w="3272" w:type="dxa"/>
            <w:gridSpan w:val="9"/>
            <w:shd w:val="clear" w:color="auto" w:fill="FFFFFF" w:themeFill="background1"/>
          </w:tcPr>
          <w:p w:rsidR="00177B7C" w:rsidRPr="00BA7E6F" w:rsidRDefault="00177B7C" w:rsidP="00414A8E">
            <w:pPr>
              <w:spacing w:before="120" w:after="120"/>
              <w:rPr>
                <w:rFonts w:ascii="Calibri" w:hAnsi="Calibri" w:cs="Calibri"/>
                <w:b/>
              </w:rPr>
            </w:pPr>
          </w:p>
        </w:tc>
      </w:tr>
      <w:tr w:rsidR="00D15D2F" w:rsidRPr="00BA7E6F" w:rsidTr="00D15D2F">
        <w:tc>
          <w:tcPr>
            <w:tcW w:w="1527" w:type="dxa"/>
            <w:gridSpan w:val="2"/>
            <w:shd w:val="clear" w:color="auto" w:fill="D6E9B2"/>
          </w:tcPr>
          <w:p w:rsidR="00177B7C" w:rsidRDefault="00177B7C" w:rsidP="00414A8E">
            <w:pPr>
              <w:spacing w:before="120" w:after="120"/>
              <w:rPr>
                <w:rFonts w:ascii="Calibri" w:hAnsi="Calibri" w:cs="Calibri"/>
                <w:b/>
              </w:rPr>
            </w:pPr>
            <w:r>
              <w:rPr>
                <w:rFonts w:ascii="Calibri" w:hAnsi="Calibri" w:cs="Calibri"/>
                <w:b/>
              </w:rPr>
              <w:lastRenderedPageBreak/>
              <w:t>3.4.4</w:t>
            </w:r>
          </w:p>
        </w:tc>
        <w:tc>
          <w:tcPr>
            <w:tcW w:w="3548" w:type="dxa"/>
            <w:tcBorders>
              <w:top w:val="single" w:sz="4" w:space="0" w:color="auto"/>
              <w:left w:val="single" w:sz="4" w:space="0" w:color="auto"/>
              <w:bottom w:val="single" w:sz="4" w:space="0" w:color="auto"/>
              <w:right w:val="single" w:sz="4" w:space="0" w:color="auto"/>
            </w:tcBorders>
          </w:tcPr>
          <w:p w:rsidR="00177B7C" w:rsidRPr="00414A8E" w:rsidRDefault="00177B7C" w:rsidP="00414A8E">
            <w:pPr>
              <w:pStyle w:val="para"/>
              <w:rPr>
                <w:rFonts w:ascii="Calibri" w:hAnsi="Calibri" w:cs="Calibri"/>
              </w:rPr>
            </w:pPr>
            <w:r w:rsidRPr="00414A8E">
              <w:rPr>
                <w:rFonts w:ascii="Calibri" w:hAnsi="Calibri" w:cs="Calibri"/>
              </w:rPr>
              <w:t>In addition to the internal audit programme, there shall be a separate programme of documented inspections to ensure that the factory environment and processing equipment are maintained in a suitable condition for food production. At a minimum, these inspections shall include:</w:t>
            </w:r>
          </w:p>
          <w:p w:rsidR="00177B7C" w:rsidRPr="00414A8E" w:rsidRDefault="00177B7C" w:rsidP="00CF20A3">
            <w:pPr>
              <w:pStyle w:val="Listepuces"/>
              <w:numPr>
                <w:ilvl w:val="0"/>
                <w:numId w:val="7"/>
              </w:numPr>
            </w:pPr>
            <w:r w:rsidRPr="00414A8E">
              <w:t>hygiene inspections to assess cleaning and housekeeping performance</w:t>
            </w:r>
          </w:p>
          <w:p w:rsidR="00177B7C" w:rsidRPr="00414A8E" w:rsidRDefault="00177B7C" w:rsidP="00CF20A3">
            <w:pPr>
              <w:pStyle w:val="Listepuces"/>
              <w:numPr>
                <w:ilvl w:val="0"/>
                <w:numId w:val="7"/>
              </w:numPr>
            </w:pPr>
            <w:r w:rsidRPr="00414A8E">
              <w:t>fabrication inspections to identify risks to the product from the building or equipment.</w:t>
            </w:r>
          </w:p>
          <w:p w:rsidR="00177B7C" w:rsidRPr="00414A8E" w:rsidRDefault="00177B7C" w:rsidP="00414A8E">
            <w:pPr>
              <w:pStyle w:val="para"/>
              <w:rPr>
                <w:rFonts w:ascii="Calibri" w:hAnsi="Calibri" w:cs="Calibri"/>
              </w:rPr>
            </w:pPr>
            <w:r w:rsidRPr="00414A8E">
              <w:rPr>
                <w:rFonts w:ascii="Calibri" w:hAnsi="Calibri" w:cs="Calibri"/>
              </w:rPr>
              <w:t>The frequency of these inspections shall be based on risk but will be no less than once per month in open product areas.</w:t>
            </w:r>
          </w:p>
        </w:tc>
        <w:tc>
          <w:tcPr>
            <w:tcW w:w="1576" w:type="dxa"/>
            <w:gridSpan w:val="23"/>
            <w:shd w:val="clear" w:color="auto" w:fill="FFFFFF" w:themeFill="background1"/>
          </w:tcPr>
          <w:p w:rsidR="00177B7C" w:rsidRPr="00BA7E6F" w:rsidRDefault="00177B7C" w:rsidP="00414A8E">
            <w:pPr>
              <w:spacing w:before="120" w:after="120"/>
              <w:rPr>
                <w:rFonts w:ascii="Calibri" w:hAnsi="Calibri" w:cs="Calibri"/>
                <w:b/>
              </w:rPr>
            </w:pPr>
          </w:p>
        </w:tc>
        <w:tc>
          <w:tcPr>
            <w:tcW w:w="3272" w:type="dxa"/>
            <w:gridSpan w:val="9"/>
            <w:shd w:val="clear" w:color="auto" w:fill="FFFFFF" w:themeFill="background1"/>
          </w:tcPr>
          <w:p w:rsidR="00177B7C" w:rsidRPr="00BA7E6F" w:rsidRDefault="00177B7C" w:rsidP="00414A8E">
            <w:pPr>
              <w:spacing w:before="120" w:after="120"/>
              <w:rPr>
                <w:rFonts w:ascii="Calibri" w:hAnsi="Calibri" w:cs="Calibri"/>
                <w:b/>
              </w:rPr>
            </w:pPr>
          </w:p>
        </w:tc>
      </w:tr>
      <w:tr w:rsidR="00CB7F6D" w:rsidRPr="00BA7E6F" w:rsidTr="00D15D2F">
        <w:tc>
          <w:tcPr>
            <w:tcW w:w="1527" w:type="dxa"/>
            <w:gridSpan w:val="2"/>
            <w:shd w:val="clear" w:color="auto" w:fill="92D050"/>
          </w:tcPr>
          <w:p w:rsidR="00CB7F6D" w:rsidRPr="00CB7F6D" w:rsidRDefault="00CB7F6D" w:rsidP="00414A8E">
            <w:pPr>
              <w:spacing w:before="120" w:after="120"/>
              <w:rPr>
                <w:rFonts w:ascii="Calibri" w:hAnsi="Calibri" w:cs="Calibri"/>
                <w:b/>
                <w:color w:val="FFFFFF" w:themeColor="background1"/>
              </w:rPr>
            </w:pPr>
            <w:r w:rsidRPr="00CB7F6D">
              <w:rPr>
                <w:rFonts w:ascii="Calibri" w:hAnsi="Calibri" w:cs="Calibri"/>
                <w:b/>
                <w:color w:val="FFFFFF" w:themeColor="background1"/>
              </w:rPr>
              <w:t>3.5</w:t>
            </w:r>
          </w:p>
        </w:tc>
        <w:tc>
          <w:tcPr>
            <w:tcW w:w="8396" w:type="dxa"/>
            <w:gridSpan w:val="33"/>
            <w:tcBorders>
              <w:top w:val="single" w:sz="4" w:space="0" w:color="auto"/>
              <w:left w:val="single" w:sz="4" w:space="0" w:color="auto"/>
              <w:bottom w:val="single" w:sz="4" w:space="0" w:color="auto"/>
            </w:tcBorders>
            <w:shd w:val="clear" w:color="auto" w:fill="92D050"/>
          </w:tcPr>
          <w:p w:rsidR="00CB7F6D" w:rsidRPr="00CB7F6D" w:rsidRDefault="00CB7F6D" w:rsidP="00414A8E">
            <w:pPr>
              <w:spacing w:before="120" w:after="120"/>
              <w:rPr>
                <w:rFonts w:ascii="Calibri" w:hAnsi="Calibri" w:cs="Calibri"/>
                <w:b/>
                <w:color w:val="FFFFFF" w:themeColor="background1"/>
              </w:rPr>
            </w:pPr>
            <w:r w:rsidRPr="00CB7F6D">
              <w:rPr>
                <w:rFonts w:ascii="Calibri" w:hAnsi="Calibri" w:cs="Calibri"/>
                <w:b/>
                <w:color w:val="FFFFFF" w:themeColor="background1"/>
              </w:rPr>
              <w:t>Supplier and raw material approval and performance monitoring</w:t>
            </w:r>
          </w:p>
        </w:tc>
      </w:tr>
      <w:tr w:rsidR="00CB7F6D" w:rsidRPr="00BA7E6F" w:rsidTr="00D15D2F">
        <w:tc>
          <w:tcPr>
            <w:tcW w:w="1527" w:type="dxa"/>
            <w:gridSpan w:val="2"/>
            <w:shd w:val="clear" w:color="auto" w:fill="92D050"/>
          </w:tcPr>
          <w:p w:rsidR="00CB7F6D" w:rsidRPr="00CB7F6D" w:rsidRDefault="00CB7F6D" w:rsidP="00414A8E">
            <w:pPr>
              <w:spacing w:before="120" w:after="120"/>
              <w:rPr>
                <w:rFonts w:ascii="Calibri" w:hAnsi="Calibri" w:cs="Calibri"/>
                <w:b/>
                <w:color w:val="FFFFFF" w:themeColor="background1"/>
              </w:rPr>
            </w:pPr>
            <w:r w:rsidRPr="00CB7F6D">
              <w:rPr>
                <w:rFonts w:ascii="Calibri" w:hAnsi="Calibri" w:cs="Calibri"/>
                <w:b/>
                <w:color w:val="FFFFFF" w:themeColor="background1"/>
              </w:rPr>
              <w:t>3.5.1</w:t>
            </w:r>
          </w:p>
        </w:tc>
        <w:tc>
          <w:tcPr>
            <w:tcW w:w="8396" w:type="dxa"/>
            <w:gridSpan w:val="33"/>
            <w:tcBorders>
              <w:top w:val="single" w:sz="4" w:space="0" w:color="auto"/>
              <w:left w:val="single" w:sz="4" w:space="0" w:color="auto"/>
              <w:bottom w:val="single" w:sz="4" w:space="0" w:color="auto"/>
            </w:tcBorders>
            <w:shd w:val="clear" w:color="auto" w:fill="92D050"/>
          </w:tcPr>
          <w:p w:rsidR="00CB7F6D" w:rsidRPr="00CB7F6D" w:rsidRDefault="00CB7F6D" w:rsidP="00414A8E">
            <w:pPr>
              <w:spacing w:before="120" w:after="120"/>
              <w:rPr>
                <w:rFonts w:ascii="Calibri" w:hAnsi="Calibri" w:cs="Calibri"/>
                <w:b/>
                <w:color w:val="FFFFFF" w:themeColor="background1"/>
              </w:rPr>
            </w:pPr>
            <w:r w:rsidRPr="00CB7F6D">
              <w:rPr>
                <w:rFonts w:ascii="Calibri" w:hAnsi="Calibri" w:cs="Calibri"/>
                <w:color w:val="FFFFFF" w:themeColor="background1"/>
              </w:rPr>
              <w:t>Management of suppliers of raw materials and packaging</w:t>
            </w:r>
          </w:p>
        </w:tc>
      </w:tr>
      <w:tr w:rsidR="00CB7F6D" w:rsidRPr="00BA7E6F" w:rsidTr="00D15D2F">
        <w:tc>
          <w:tcPr>
            <w:tcW w:w="1527" w:type="dxa"/>
            <w:gridSpan w:val="2"/>
            <w:shd w:val="clear" w:color="auto" w:fill="D6E9B2"/>
          </w:tcPr>
          <w:p w:rsidR="00CB7F6D" w:rsidRDefault="00CB7F6D" w:rsidP="00414A8E">
            <w:pPr>
              <w:spacing w:before="120" w:after="120"/>
              <w:rPr>
                <w:rFonts w:ascii="Calibri" w:hAnsi="Calibri" w:cs="Calibri"/>
                <w:b/>
              </w:rPr>
            </w:pPr>
            <w:r>
              <w:rPr>
                <w:rFonts w:ascii="Calibri" w:hAnsi="Calibri" w:cs="Calibri"/>
                <w:b/>
              </w:rPr>
              <w:t>Fundamental</w:t>
            </w:r>
          </w:p>
          <w:p w:rsidR="00CB7F6D" w:rsidRDefault="00CB7F6D" w:rsidP="00414A8E">
            <w:pPr>
              <w:spacing w:before="120" w:after="120"/>
              <w:rPr>
                <w:rFonts w:ascii="Calibri" w:hAnsi="Calibri" w:cs="Calibri"/>
                <w:b/>
              </w:rPr>
            </w:pPr>
            <w:r>
              <w:rPr>
                <w:rFonts w:ascii="Calibri" w:hAnsi="Calibri" w:cs="Calibri"/>
                <w:b/>
              </w:rPr>
              <w:t>SOI</w:t>
            </w:r>
          </w:p>
        </w:tc>
        <w:tc>
          <w:tcPr>
            <w:tcW w:w="8396" w:type="dxa"/>
            <w:gridSpan w:val="33"/>
            <w:tcBorders>
              <w:top w:val="single" w:sz="4" w:space="0" w:color="auto"/>
              <w:left w:val="single" w:sz="4" w:space="0" w:color="auto"/>
              <w:bottom w:val="single" w:sz="4" w:space="0" w:color="auto"/>
            </w:tcBorders>
            <w:shd w:val="clear" w:color="auto" w:fill="D6E9B2"/>
          </w:tcPr>
          <w:p w:rsidR="00CB7F6D" w:rsidRPr="00CB7F6D" w:rsidRDefault="00CB7F6D" w:rsidP="00CB7F6D">
            <w:pPr>
              <w:pStyle w:val="para"/>
              <w:rPr>
                <w:rFonts w:ascii="Calibri" w:hAnsi="Calibri" w:cs="Calibri"/>
              </w:rPr>
            </w:pPr>
            <w:r w:rsidRPr="00CB7F6D">
              <w:rPr>
                <w:rFonts w:ascii="Calibri" w:hAnsi="Calibri" w:cs="Calibri"/>
              </w:rPr>
              <w:t>The company shall have an effective supplier approval and monitoring system to ensure that any potential risks from raw materials (including primary packaging) to the safety, authenticity, legality and quality of the final product are understood and managed.</w:t>
            </w:r>
          </w:p>
        </w:tc>
      </w:tr>
      <w:tr w:rsidR="00D15D2F" w:rsidRPr="00BA7E6F" w:rsidTr="00D15D2F">
        <w:tc>
          <w:tcPr>
            <w:tcW w:w="1527" w:type="dxa"/>
            <w:gridSpan w:val="2"/>
            <w:shd w:val="clear" w:color="auto" w:fill="D6E9B2"/>
          </w:tcPr>
          <w:p w:rsidR="00177B7C" w:rsidRDefault="00177B7C" w:rsidP="00414A8E">
            <w:pPr>
              <w:spacing w:before="120" w:after="120"/>
              <w:rPr>
                <w:rFonts w:ascii="Calibri" w:hAnsi="Calibri" w:cs="Calibri"/>
                <w:b/>
              </w:rPr>
            </w:pPr>
            <w:r>
              <w:rPr>
                <w:rFonts w:ascii="Calibri" w:hAnsi="Calibri" w:cs="Calibri"/>
                <w:b/>
              </w:rPr>
              <w:t>Clause</w:t>
            </w:r>
          </w:p>
        </w:tc>
        <w:tc>
          <w:tcPr>
            <w:tcW w:w="3548" w:type="dxa"/>
            <w:tcBorders>
              <w:top w:val="single" w:sz="4" w:space="0" w:color="auto"/>
              <w:left w:val="single" w:sz="4" w:space="0" w:color="auto"/>
              <w:bottom w:val="single" w:sz="4" w:space="0" w:color="auto"/>
            </w:tcBorders>
            <w:shd w:val="clear" w:color="auto" w:fill="auto"/>
          </w:tcPr>
          <w:p w:rsidR="00177B7C" w:rsidRPr="00CB7F6D" w:rsidRDefault="00177B7C" w:rsidP="00CB7F6D">
            <w:pPr>
              <w:spacing w:before="120" w:after="120"/>
              <w:rPr>
                <w:rFonts w:ascii="Calibri" w:hAnsi="Calibri" w:cs="Calibri"/>
                <w:b/>
              </w:rPr>
            </w:pPr>
            <w:r w:rsidRPr="00CB7F6D">
              <w:rPr>
                <w:rFonts w:ascii="Calibri" w:hAnsi="Calibri" w:cs="Calibri"/>
                <w:b/>
              </w:rPr>
              <w:t>Requirements</w:t>
            </w:r>
          </w:p>
        </w:tc>
        <w:tc>
          <w:tcPr>
            <w:tcW w:w="1592" w:type="dxa"/>
            <w:gridSpan w:val="24"/>
            <w:tcBorders>
              <w:top w:val="single" w:sz="4" w:space="0" w:color="auto"/>
              <w:left w:val="single" w:sz="4" w:space="0" w:color="auto"/>
              <w:bottom w:val="single" w:sz="4" w:space="0" w:color="auto"/>
            </w:tcBorders>
            <w:shd w:val="clear" w:color="auto" w:fill="auto"/>
          </w:tcPr>
          <w:p w:rsidR="00177B7C" w:rsidRPr="00CB7F6D" w:rsidRDefault="00177B7C" w:rsidP="00CB7F6D">
            <w:pPr>
              <w:spacing w:before="120" w:after="120"/>
              <w:rPr>
                <w:rFonts w:ascii="Calibri" w:hAnsi="Calibri" w:cs="Calibri"/>
                <w:b/>
              </w:rPr>
            </w:pPr>
            <w:r w:rsidRPr="00CB7F6D">
              <w:rPr>
                <w:rFonts w:ascii="Calibri" w:hAnsi="Calibri" w:cs="Calibri"/>
                <w:b/>
              </w:rPr>
              <w:t>Conforms</w:t>
            </w:r>
          </w:p>
        </w:tc>
        <w:tc>
          <w:tcPr>
            <w:tcW w:w="3256" w:type="dxa"/>
            <w:gridSpan w:val="8"/>
            <w:tcBorders>
              <w:top w:val="single" w:sz="4" w:space="0" w:color="auto"/>
              <w:left w:val="single" w:sz="4" w:space="0" w:color="auto"/>
              <w:bottom w:val="single" w:sz="4" w:space="0" w:color="auto"/>
            </w:tcBorders>
            <w:shd w:val="clear" w:color="auto" w:fill="auto"/>
          </w:tcPr>
          <w:p w:rsidR="00177B7C" w:rsidRPr="00CB7F6D" w:rsidRDefault="00177B7C" w:rsidP="00177B7C">
            <w:pPr>
              <w:spacing w:before="120" w:after="120"/>
              <w:rPr>
                <w:rFonts w:ascii="Calibri" w:hAnsi="Calibri" w:cs="Calibri"/>
                <w:b/>
              </w:rPr>
            </w:pP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t>3.5.1.1</w:t>
            </w:r>
          </w:p>
        </w:tc>
        <w:tc>
          <w:tcPr>
            <w:tcW w:w="3548" w:type="dxa"/>
            <w:tcBorders>
              <w:top w:val="single" w:sz="4" w:space="0" w:color="auto"/>
              <w:left w:val="single" w:sz="4" w:space="0" w:color="auto"/>
              <w:bottom w:val="single" w:sz="4" w:space="0" w:color="auto"/>
              <w:right w:val="single" w:sz="4" w:space="0" w:color="auto"/>
            </w:tcBorders>
          </w:tcPr>
          <w:p w:rsidR="00177B7C" w:rsidRPr="00BC478F" w:rsidRDefault="00177B7C" w:rsidP="00BC478F">
            <w:pPr>
              <w:pStyle w:val="para"/>
              <w:rPr>
                <w:rFonts w:ascii="Calibri" w:hAnsi="Calibri" w:cs="Calibri"/>
              </w:rPr>
            </w:pPr>
            <w:r w:rsidRPr="00BC478F">
              <w:rPr>
                <w:rFonts w:ascii="Calibri" w:hAnsi="Calibri" w:cs="Calibri"/>
              </w:rPr>
              <w:t xml:space="preserve">The company shall undertake a documented risk assessment of each raw material or group of raw materials including primary packaging to identify potential risks to product safety, legality and quality. This shall take into account </w:t>
            </w:r>
            <w:r w:rsidRPr="00BC478F">
              <w:rPr>
                <w:rFonts w:ascii="Calibri" w:hAnsi="Calibri" w:cs="Calibri"/>
              </w:rPr>
              <w:lastRenderedPageBreak/>
              <w:t>the potential for:</w:t>
            </w:r>
          </w:p>
          <w:p w:rsidR="00177B7C" w:rsidRPr="00BC478F" w:rsidRDefault="00177B7C" w:rsidP="00CF20A3">
            <w:pPr>
              <w:pStyle w:val="Listepuces"/>
              <w:numPr>
                <w:ilvl w:val="0"/>
                <w:numId w:val="7"/>
              </w:numPr>
            </w:pPr>
            <w:r w:rsidRPr="00BC478F">
              <w:t>allergen contamination</w:t>
            </w:r>
          </w:p>
          <w:p w:rsidR="00177B7C" w:rsidRPr="00BC478F" w:rsidRDefault="00177B7C" w:rsidP="00CF20A3">
            <w:pPr>
              <w:pStyle w:val="Listepuces"/>
              <w:numPr>
                <w:ilvl w:val="0"/>
                <w:numId w:val="7"/>
              </w:numPr>
            </w:pPr>
            <w:r w:rsidRPr="00BC478F">
              <w:t>foreign-body risks</w:t>
            </w:r>
          </w:p>
          <w:p w:rsidR="00177B7C" w:rsidRPr="00BC478F" w:rsidRDefault="00177B7C" w:rsidP="00CF20A3">
            <w:pPr>
              <w:pStyle w:val="Listepuces"/>
              <w:numPr>
                <w:ilvl w:val="0"/>
                <w:numId w:val="7"/>
              </w:numPr>
            </w:pPr>
            <w:r w:rsidRPr="00BC478F">
              <w:t>microbiological contamination</w:t>
            </w:r>
          </w:p>
          <w:p w:rsidR="00177B7C" w:rsidRPr="00BC478F" w:rsidRDefault="00177B7C" w:rsidP="00CF20A3">
            <w:pPr>
              <w:pStyle w:val="Listepuces"/>
              <w:numPr>
                <w:ilvl w:val="0"/>
                <w:numId w:val="7"/>
              </w:numPr>
            </w:pPr>
            <w:r w:rsidRPr="00BC478F">
              <w:t>chemical contamination</w:t>
            </w:r>
          </w:p>
          <w:p w:rsidR="00177B7C" w:rsidRPr="00BC478F" w:rsidRDefault="00177B7C" w:rsidP="00CF20A3">
            <w:pPr>
              <w:pStyle w:val="Listepuces"/>
              <w:numPr>
                <w:ilvl w:val="0"/>
                <w:numId w:val="7"/>
              </w:numPr>
            </w:pPr>
            <w:r w:rsidRPr="00BC478F">
              <w:t>variety or species cross-contamination</w:t>
            </w:r>
          </w:p>
          <w:p w:rsidR="00177B7C" w:rsidRPr="00BC478F" w:rsidRDefault="00177B7C" w:rsidP="00CF20A3">
            <w:pPr>
              <w:pStyle w:val="Listepuces"/>
              <w:numPr>
                <w:ilvl w:val="0"/>
                <w:numId w:val="7"/>
              </w:numPr>
            </w:pPr>
            <w:r w:rsidRPr="00BC478F">
              <w:t>substitution or fraud (see clause 5.4.2)</w:t>
            </w:r>
          </w:p>
          <w:p w:rsidR="00177B7C" w:rsidRPr="00BC478F" w:rsidRDefault="00177B7C" w:rsidP="00CF20A3">
            <w:pPr>
              <w:pStyle w:val="Listepuces"/>
              <w:numPr>
                <w:ilvl w:val="0"/>
                <w:numId w:val="7"/>
              </w:numPr>
            </w:pPr>
            <w:r w:rsidRPr="00BC478F">
              <w:t>any risks associated with raw materials which are subject to legislative control.</w:t>
            </w:r>
          </w:p>
          <w:p w:rsidR="00177B7C" w:rsidRPr="00BC478F" w:rsidRDefault="00177B7C" w:rsidP="00BC478F">
            <w:pPr>
              <w:pStyle w:val="para"/>
              <w:rPr>
                <w:rFonts w:ascii="Calibri" w:hAnsi="Calibri" w:cs="Calibri"/>
              </w:rPr>
            </w:pPr>
            <w:r w:rsidRPr="00BC478F">
              <w:rPr>
                <w:rFonts w:ascii="Calibri" w:hAnsi="Calibri" w:cs="Calibri"/>
              </w:rPr>
              <w:t>Consideration shall also be given to the significance of a raw material to the quality of the final product.</w:t>
            </w:r>
          </w:p>
          <w:p w:rsidR="00177B7C" w:rsidRPr="00BC478F" w:rsidRDefault="00177B7C" w:rsidP="00BC478F">
            <w:pPr>
              <w:pStyle w:val="para"/>
              <w:rPr>
                <w:rFonts w:ascii="Calibri" w:hAnsi="Calibri" w:cs="Calibri"/>
              </w:rPr>
            </w:pPr>
            <w:r w:rsidRPr="00BC478F">
              <w:rPr>
                <w:rFonts w:ascii="Calibri" w:hAnsi="Calibri" w:cs="Calibri"/>
              </w:rPr>
              <w:t>The risk assessment shall form the basis for the raw material acceptance and testing procedure and for the processes adopted for supplier approval and monitoring.</w:t>
            </w:r>
          </w:p>
          <w:p w:rsidR="00177B7C" w:rsidRPr="00BC478F" w:rsidRDefault="00177B7C" w:rsidP="00BC478F">
            <w:pPr>
              <w:pStyle w:val="para"/>
              <w:rPr>
                <w:rFonts w:ascii="Calibri" w:hAnsi="Calibri" w:cs="Calibri"/>
              </w:rPr>
            </w:pPr>
            <w:r w:rsidRPr="00BC478F">
              <w:rPr>
                <w:rFonts w:ascii="Calibri" w:hAnsi="Calibri" w:cs="Calibri"/>
              </w:rPr>
              <w:t>The risk assessment for a raw material shall be updated:</w:t>
            </w:r>
          </w:p>
          <w:p w:rsidR="00177B7C" w:rsidRPr="00BC478F" w:rsidRDefault="00177B7C" w:rsidP="00CF20A3">
            <w:pPr>
              <w:pStyle w:val="Listepuces"/>
              <w:numPr>
                <w:ilvl w:val="0"/>
                <w:numId w:val="7"/>
              </w:numPr>
            </w:pPr>
            <w:r w:rsidRPr="00BC478F">
              <w:t>when there is a change in a raw material, the processing of a raw material, or the supplier of a raw material</w:t>
            </w:r>
          </w:p>
          <w:p w:rsidR="00177B7C" w:rsidRPr="00BC478F" w:rsidRDefault="00177B7C" w:rsidP="00CF20A3">
            <w:pPr>
              <w:pStyle w:val="Listepuces"/>
              <w:numPr>
                <w:ilvl w:val="0"/>
                <w:numId w:val="7"/>
              </w:numPr>
            </w:pPr>
            <w:r w:rsidRPr="00BC478F">
              <w:t>if a new risk emerges</w:t>
            </w:r>
          </w:p>
          <w:p w:rsidR="00177B7C" w:rsidRPr="00BC478F" w:rsidRDefault="00177B7C" w:rsidP="00CF20A3">
            <w:pPr>
              <w:pStyle w:val="Listepuces"/>
              <w:numPr>
                <w:ilvl w:val="0"/>
                <w:numId w:val="7"/>
              </w:numPr>
            </w:pPr>
            <w:r w:rsidRPr="00BC478F">
              <w:t>following a product recall or withdrawal, where a specific raw material has been implicated</w:t>
            </w:r>
          </w:p>
          <w:p w:rsidR="00177B7C" w:rsidRPr="00BC478F" w:rsidRDefault="00177B7C" w:rsidP="00CF20A3">
            <w:pPr>
              <w:pStyle w:val="Listepuces"/>
              <w:numPr>
                <w:ilvl w:val="0"/>
                <w:numId w:val="7"/>
              </w:numPr>
            </w:pPr>
            <w:r w:rsidRPr="00BC478F">
              <w:t>at least every 3 years.</w:t>
            </w:r>
          </w:p>
        </w:tc>
        <w:tc>
          <w:tcPr>
            <w:tcW w:w="1388" w:type="dxa"/>
            <w:gridSpan w:val="18"/>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c>
          <w:tcPr>
            <w:tcW w:w="3460" w:type="dxa"/>
            <w:gridSpan w:val="14"/>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lastRenderedPageBreak/>
              <w:t>3.5.1.2</w:t>
            </w:r>
          </w:p>
        </w:tc>
        <w:tc>
          <w:tcPr>
            <w:tcW w:w="3548" w:type="dxa"/>
            <w:tcBorders>
              <w:top w:val="single" w:sz="4" w:space="0" w:color="auto"/>
              <w:left w:val="single" w:sz="4" w:space="0" w:color="auto"/>
              <w:bottom w:val="single" w:sz="4" w:space="0" w:color="auto"/>
              <w:right w:val="single" w:sz="4" w:space="0" w:color="auto"/>
            </w:tcBorders>
          </w:tcPr>
          <w:p w:rsidR="00177B7C" w:rsidRPr="00BC478F" w:rsidRDefault="00177B7C" w:rsidP="00BC478F">
            <w:pPr>
              <w:pStyle w:val="para"/>
              <w:rPr>
                <w:rFonts w:ascii="Calibri" w:hAnsi="Calibri" w:cs="Calibri"/>
              </w:rPr>
            </w:pPr>
            <w:r w:rsidRPr="00BC478F">
              <w:rPr>
                <w:rFonts w:ascii="Calibri" w:hAnsi="Calibri" w:cs="Calibri"/>
              </w:rPr>
              <w:t xml:space="preserve">The company shall have a documented supplier approval procedure to ensure that all suppliers of raw materials, including primary packaging, effectively manage risks to raw material quality and safety and are operating effective traceability processes. The approval procedure shall be based </w:t>
            </w:r>
            <w:r w:rsidRPr="00BC478F">
              <w:rPr>
                <w:rFonts w:ascii="Calibri" w:hAnsi="Calibri" w:cs="Calibri"/>
              </w:rPr>
              <w:lastRenderedPageBreak/>
              <w:t>on risk and include either one or a combination of:</w:t>
            </w:r>
          </w:p>
          <w:p w:rsidR="00177B7C" w:rsidRPr="00BC478F" w:rsidRDefault="00177B7C" w:rsidP="00CF20A3">
            <w:pPr>
              <w:pStyle w:val="Listepuces"/>
              <w:numPr>
                <w:ilvl w:val="0"/>
                <w:numId w:val="7"/>
              </w:numPr>
            </w:pPr>
            <w:r w:rsidRPr="00BC478F">
              <w:t>a valid certification to the applicable BRC Global Standard or GFSI-benchmarked standard. The scope of the certification shall include the raw materials purchased</w:t>
            </w:r>
          </w:p>
          <w:p w:rsidR="00177B7C" w:rsidRPr="00BC478F" w:rsidRDefault="00177B7C" w:rsidP="00CF20A3">
            <w:pPr>
              <w:pStyle w:val="Listepuces"/>
              <w:numPr>
                <w:ilvl w:val="0"/>
                <w:numId w:val="7"/>
              </w:numPr>
            </w:pPr>
            <w:r w:rsidRPr="00BC478F">
              <w:t>supplier audits, with a scope to include product safety, traceability, HACCP review and good manufacturing practices, undertaken by an experienced and demonstrably competent product safety auditor. Where the supplier audit is completed by a second or third party, the company shall be able to:</w:t>
            </w:r>
          </w:p>
          <w:p w:rsidR="00177B7C" w:rsidRPr="00BC478F" w:rsidRDefault="00177B7C" w:rsidP="00BC478F">
            <w:pPr>
              <w:pStyle w:val="listbulletdash1"/>
              <w:numPr>
                <w:ilvl w:val="0"/>
                <w:numId w:val="10"/>
              </w:numPr>
              <w:rPr>
                <w:rFonts w:ascii="Calibri" w:hAnsi="Calibri" w:cs="Calibri"/>
              </w:rPr>
            </w:pPr>
            <w:r w:rsidRPr="00BC478F">
              <w:rPr>
                <w:rFonts w:ascii="Calibri" w:hAnsi="Calibri" w:cs="Calibri"/>
              </w:rPr>
              <w:t>demonstrate the competency of the auditor</w:t>
            </w:r>
          </w:p>
          <w:p w:rsidR="00177B7C" w:rsidRPr="00BC478F" w:rsidRDefault="00177B7C" w:rsidP="00BC478F">
            <w:pPr>
              <w:pStyle w:val="listbulletdash1"/>
              <w:numPr>
                <w:ilvl w:val="0"/>
                <w:numId w:val="10"/>
              </w:numPr>
              <w:rPr>
                <w:rFonts w:ascii="Calibri" w:hAnsi="Calibri" w:cs="Calibri"/>
              </w:rPr>
            </w:pPr>
            <w:r w:rsidRPr="00BC478F">
              <w:rPr>
                <w:rFonts w:ascii="Calibri" w:hAnsi="Calibri" w:cs="Calibri"/>
              </w:rPr>
              <w:t>confirm that the scope of the audit includes product safety, traceability, HACCP review and good manufacturing practices</w:t>
            </w:r>
          </w:p>
          <w:p w:rsidR="00177B7C" w:rsidRPr="00BC478F" w:rsidRDefault="00177B7C" w:rsidP="00BC478F">
            <w:pPr>
              <w:pStyle w:val="listbulletdash1"/>
              <w:numPr>
                <w:ilvl w:val="0"/>
                <w:numId w:val="10"/>
              </w:numPr>
              <w:rPr>
                <w:rFonts w:ascii="Calibri" w:hAnsi="Calibri" w:cs="Calibri"/>
              </w:rPr>
            </w:pPr>
            <w:r w:rsidRPr="00BC478F">
              <w:rPr>
                <w:rFonts w:ascii="Calibri" w:hAnsi="Calibri" w:cs="Calibri"/>
              </w:rPr>
              <w:t>obtain and review a copy of the full audit report</w:t>
            </w:r>
          </w:p>
          <w:p w:rsidR="00177B7C" w:rsidRPr="00BC478F" w:rsidRDefault="00177B7C" w:rsidP="00BC478F">
            <w:pPr>
              <w:pStyle w:val="Listecontinue"/>
              <w:rPr>
                <w:rFonts w:ascii="Calibri" w:hAnsi="Calibri" w:cs="Calibri"/>
                <w:b/>
              </w:rPr>
            </w:pPr>
            <w:r w:rsidRPr="00BC478F">
              <w:rPr>
                <w:rFonts w:ascii="Calibri" w:hAnsi="Calibri" w:cs="Calibri"/>
                <w:b/>
              </w:rPr>
              <w:t>or</w:t>
            </w:r>
          </w:p>
          <w:p w:rsidR="00177B7C" w:rsidRPr="00BC478F" w:rsidRDefault="00177B7C" w:rsidP="00CF20A3">
            <w:pPr>
              <w:pStyle w:val="Listepuces"/>
              <w:numPr>
                <w:ilvl w:val="0"/>
                <w:numId w:val="7"/>
              </w:numPr>
            </w:pPr>
            <w:r w:rsidRPr="00BC478F">
              <w:t xml:space="preserve">where a valid risk-based justification is provided and the supplier is assessed as low risk only, a completed supplier questionnaire may be used for initial approval. The questionnaire shall have a scope that includes product safety, traceability, HACCP review and good manufacturing practices, </w:t>
            </w:r>
            <w:r w:rsidRPr="00BC478F">
              <w:lastRenderedPageBreak/>
              <w:t>and it shall have been reviewed and verified by a demonstrably competent person.</w:t>
            </w:r>
          </w:p>
        </w:tc>
        <w:tc>
          <w:tcPr>
            <w:tcW w:w="1388" w:type="dxa"/>
            <w:gridSpan w:val="18"/>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c>
          <w:tcPr>
            <w:tcW w:w="3460" w:type="dxa"/>
            <w:gridSpan w:val="14"/>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lastRenderedPageBreak/>
              <w:t>3.5.1.3</w:t>
            </w:r>
          </w:p>
        </w:tc>
        <w:tc>
          <w:tcPr>
            <w:tcW w:w="3548" w:type="dxa"/>
            <w:tcBorders>
              <w:top w:val="single" w:sz="4" w:space="0" w:color="auto"/>
              <w:left w:val="single" w:sz="4" w:space="0" w:color="auto"/>
              <w:bottom w:val="single" w:sz="4" w:space="0" w:color="auto"/>
              <w:right w:val="single" w:sz="4" w:space="0" w:color="auto"/>
            </w:tcBorders>
          </w:tcPr>
          <w:p w:rsidR="00177B7C" w:rsidRPr="00BC478F" w:rsidRDefault="00177B7C" w:rsidP="00BC478F">
            <w:pPr>
              <w:pStyle w:val="para"/>
              <w:rPr>
                <w:rFonts w:ascii="Calibri" w:hAnsi="Calibri" w:cs="Calibri"/>
              </w:rPr>
            </w:pPr>
            <w:r w:rsidRPr="00BC478F">
              <w:rPr>
                <w:rFonts w:ascii="Calibri" w:hAnsi="Calibri" w:cs="Calibri"/>
              </w:rPr>
              <w:t>There shall be a documented process for ongoing supplier performance review, based on risk and defined performance criteria. The process shall be fully implemented.</w:t>
            </w:r>
          </w:p>
          <w:p w:rsidR="00177B7C" w:rsidRPr="00BC478F" w:rsidRDefault="00177B7C" w:rsidP="00BC478F">
            <w:pPr>
              <w:pStyle w:val="para"/>
              <w:rPr>
                <w:rFonts w:ascii="Calibri" w:hAnsi="Calibri" w:cs="Calibri"/>
              </w:rPr>
            </w:pPr>
            <w:r w:rsidRPr="00BC478F">
              <w:rPr>
                <w:rFonts w:ascii="Calibri" w:hAnsi="Calibri" w:cs="Calibri"/>
              </w:rPr>
              <w:t>Where approval is based on questionnaires, these shall be reissued at least every 3 years and suppliers shall be required to notify the site of any significant changes in the interim, including any change in certification status.</w:t>
            </w:r>
          </w:p>
          <w:p w:rsidR="00177B7C" w:rsidRPr="00BC478F" w:rsidRDefault="00177B7C" w:rsidP="00BC478F">
            <w:pPr>
              <w:pStyle w:val="para"/>
              <w:rPr>
                <w:rFonts w:ascii="Calibri" w:hAnsi="Calibri" w:cs="Calibri"/>
              </w:rPr>
            </w:pPr>
            <w:r w:rsidRPr="00BC478F">
              <w:rPr>
                <w:rFonts w:ascii="Calibri" w:hAnsi="Calibri" w:cs="Calibri"/>
              </w:rPr>
              <w:t>Records of the review shall be kept.</w:t>
            </w:r>
          </w:p>
        </w:tc>
        <w:tc>
          <w:tcPr>
            <w:tcW w:w="1388" w:type="dxa"/>
            <w:gridSpan w:val="18"/>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c>
          <w:tcPr>
            <w:tcW w:w="3460" w:type="dxa"/>
            <w:gridSpan w:val="14"/>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t>3.5.1.4</w:t>
            </w:r>
          </w:p>
        </w:tc>
        <w:tc>
          <w:tcPr>
            <w:tcW w:w="3548" w:type="dxa"/>
            <w:tcBorders>
              <w:top w:val="single" w:sz="4" w:space="0" w:color="auto"/>
              <w:left w:val="single" w:sz="4" w:space="0" w:color="auto"/>
              <w:bottom w:val="single" w:sz="4" w:space="0" w:color="auto"/>
              <w:right w:val="single" w:sz="4" w:space="0" w:color="auto"/>
            </w:tcBorders>
          </w:tcPr>
          <w:p w:rsidR="00177B7C" w:rsidRPr="00BC478F" w:rsidRDefault="00177B7C" w:rsidP="00BC478F">
            <w:pPr>
              <w:pStyle w:val="para"/>
              <w:rPr>
                <w:rFonts w:ascii="Calibri" w:hAnsi="Calibri" w:cs="Calibri"/>
              </w:rPr>
            </w:pPr>
            <w:r w:rsidRPr="00BC478F">
              <w:rPr>
                <w:rFonts w:ascii="Calibri" w:hAnsi="Calibri" w:cs="Calibri"/>
              </w:rPr>
              <w:t>The site shall have an up-to-date list or database of approved suppliers. This may be on paper (hard copy) or it may be controlled on an electronic system.</w:t>
            </w:r>
          </w:p>
          <w:p w:rsidR="00177B7C" w:rsidRPr="00BC478F" w:rsidRDefault="00177B7C" w:rsidP="00BC478F">
            <w:pPr>
              <w:pStyle w:val="para"/>
              <w:rPr>
                <w:rFonts w:ascii="Calibri" w:hAnsi="Calibri" w:cs="Calibri"/>
              </w:rPr>
            </w:pPr>
            <w:r w:rsidRPr="00BC478F">
              <w:rPr>
                <w:rFonts w:ascii="Calibri" w:hAnsi="Calibri" w:cs="Calibri"/>
              </w:rPr>
              <w:t>The list or relevant components of the database shall be readily available to the relevant staff (e.g. at goods receipt).</w:t>
            </w:r>
          </w:p>
        </w:tc>
        <w:tc>
          <w:tcPr>
            <w:tcW w:w="1388" w:type="dxa"/>
            <w:gridSpan w:val="18"/>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c>
          <w:tcPr>
            <w:tcW w:w="3460" w:type="dxa"/>
            <w:gridSpan w:val="14"/>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t>3.5.1.5</w:t>
            </w:r>
          </w:p>
        </w:tc>
        <w:tc>
          <w:tcPr>
            <w:tcW w:w="3548" w:type="dxa"/>
            <w:tcBorders>
              <w:top w:val="single" w:sz="4" w:space="0" w:color="auto"/>
              <w:left w:val="single" w:sz="4" w:space="0" w:color="auto"/>
              <w:bottom w:val="single" w:sz="4" w:space="0" w:color="auto"/>
              <w:right w:val="single" w:sz="4" w:space="0" w:color="auto"/>
            </w:tcBorders>
          </w:tcPr>
          <w:p w:rsidR="00177B7C" w:rsidRPr="00BC478F" w:rsidRDefault="00177B7C" w:rsidP="00BC478F">
            <w:pPr>
              <w:pStyle w:val="para"/>
              <w:rPr>
                <w:rFonts w:ascii="Calibri" w:hAnsi="Calibri" w:cs="Calibri"/>
              </w:rPr>
            </w:pPr>
            <w:r w:rsidRPr="00BC478F">
              <w:rPr>
                <w:rFonts w:ascii="Calibri" w:hAnsi="Calibri" w:cs="Calibri"/>
              </w:rPr>
              <w:t>Where raw materials (including primary packaging) are purchased from companies that are not the manufacturer, packer or consolidator (e.g. purchased from an agent, broker or wholesaler), the site shall know the identity of the last manufacturer or packer, or for bulk commodity products the consolidation place of the raw material.</w:t>
            </w:r>
          </w:p>
          <w:p w:rsidR="00177B7C" w:rsidRPr="00BC478F" w:rsidRDefault="00177B7C" w:rsidP="00BC478F">
            <w:pPr>
              <w:pStyle w:val="para"/>
              <w:rPr>
                <w:rFonts w:ascii="Calibri" w:hAnsi="Calibri" w:cs="Calibri"/>
              </w:rPr>
            </w:pPr>
            <w:r w:rsidRPr="00BC478F">
              <w:rPr>
                <w:rFonts w:ascii="Calibri" w:hAnsi="Calibri" w:cs="Calibri"/>
              </w:rPr>
              <w:t xml:space="preserve">Information to enable the approval of the manufacturer, packer or consolidator, as in clauses 3.5.1.1 </w:t>
            </w:r>
            <w:r w:rsidRPr="00BC478F">
              <w:rPr>
                <w:rFonts w:ascii="Calibri" w:hAnsi="Calibri" w:cs="Calibri"/>
              </w:rPr>
              <w:lastRenderedPageBreak/>
              <w:t>and 3.5.1.2, shall be obtained from the agent/broker or directly from the supplier, unless the agent/broker is themselves certificated to a BRC Standard (e.g. BRC Global Standard for Agents and Brokers) or a standard benchmarked by GFSI.</w:t>
            </w:r>
          </w:p>
        </w:tc>
        <w:tc>
          <w:tcPr>
            <w:tcW w:w="1470" w:type="dxa"/>
            <w:gridSpan w:val="21"/>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c>
          <w:tcPr>
            <w:tcW w:w="3378" w:type="dxa"/>
            <w:gridSpan w:val="11"/>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lastRenderedPageBreak/>
              <w:t>3.5.1.6</w:t>
            </w:r>
          </w:p>
        </w:tc>
        <w:tc>
          <w:tcPr>
            <w:tcW w:w="3548" w:type="dxa"/>
            <w:tcBorders>
              <w:top w:val="single" w:sz="4" w:space="0" w:color="auto"/>
              <w:left w:val="single" w:sz="4" w:space="0" w:color="auto"/>
              <w:bottom w:val="single" w:sz="4" w:space="0" w:color="auto"/>
              <w:right w:val="single" w:sz="4" w:space="0" w:color="auto"/>
            </w:tcBorders>
          </w:tcPr>
          <w:p w:rsidR="00177B7C" w:rsidRPr="00BC478F" w:rsidRDefault="00177B7C" w:rsidP="00BC478F">
            <w:pPr>
              <w:pStyle w:val="para"/>
              <w:rPr>
                <w:rFonts w:ascii="Calibri" w:hAnsi="Calibri" w:cs="Calibri"/>
              </w:rPr>
            </w:pPr>
            <w:r w:rsidRPr="00BC478F">
              <w:rPr>
                <w:rFonts w:ascii="Calibri" w:hAnsi="Calibri" w:cs="Calibri"/>
              </w:rPr>
              <w:t>The company shall ensure that its suppliers of raw materials (including primary packaging) have an effective traceability system. Where a supplier has been approved based on a questionnaire instead of certification or audit, verification of the supplier’s traceability system shall be carried out on first approval and then at least every 3 years. This may be achieved by a traceability test.</w:t>
            </w:r>
          </w:p>
          <w:p w:rsidR="00177B7C" w:rsidRPr="00BC478F" w:rsidRDefault="00177B7C" w:rsidP="00BC478F">
            <w:pPr>
              <w:pStyle w:val="para"/>
              <w:rPr>
                <w:rFonts w:ascii="Calibri" w:hAnsi="Calibri" w:cs="Calibri"/>
              </w:rPr>
            </w:pPr>
            <w:r w:rsidRPr="00BC478F">
              <w:rPr>
                <w:rFonts w:ascii="Calibri" w:hAnsi="Calibri" w:cs="Calibri"/>
              </w:rPr>
              <w:t>Where a raw material is received directly from a farm or fish farm, further verification of the farm’s traceability system is not mandatory.</w:t>
            </w:r>
          </w:p>
        </w:tc>
        <w:tc>
          <w:tcPr>
            <w:tcW w:w="1470" w:type="dxa"/>
            <w:gridSpan w:val="21"/>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c>
          <w:tcPr>
            <w:tcW w:w="3378" w:type="dxa"/>
            <w:gridSpan w:val="11"/>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BC478F" w:rsidRDefault="00177B7C" w:rsidP="00BC478F">
            <w:pPr>
              <w:pStyle w:val="para"/>
              <w:rPr>
                <w:rFonts w:ascii="Calibri" w:hAnsi="Calibri" w:cs="Calibri"/>
                <w:b/>
              </w:rPr>
            </w:pPr>
            <w:r w:rsidRPr="00BC478F">
              <w:rPr>
                <w:rFonts w:ascii="Calibri" w:hAnsi="Calibri" w:cs="Calibri"/>
                <w:b/>
              </w:rPr>
              <w:t>3.5.1.7</w:t>
            </w:r>
          </w:p>
        </w:tc>
        <w:tc>
          <w:tcPr>
            <w:tcW w:w="3548" w:type="dxa"/>
            <w:tcBorders>
              <w:top w:val="single" w:sz="4" w:space="0" w:color="auto"/>
              <w:left w:val="single" w:sz="4" w:space="0" w:color="auto"/>
              <w:bottom w:val="single" w:sz="4" w:space="0" w:color="auto"/>
              <w:right w:val="single" w:sz="4" w:space="0" w:color="auto"/>
            </w:tcBorders>
          </w:tcPr>
          <w:p w:rsidR="00177B7C" w:rsidRPr="00BC478F" w:rsidRDefault="00177B7C" w:rsidP="00BC478F">
            <w:pPr>
              <w:pStyle w:val="para"/>
              <w:rPr>
                <w:rFonts w:ascii="Calibri" w:hAnsi="Calibri" w:cs="Calibri"/>
              </w:rPr>
            </w:pPr>
            <w:r w:rsidRPr="00BC478F">
              <w:rPr>
                <w:rFonts w:ascii="Calibri" w:hAnsi="Calibri" w:cs="Calibri"/>
              </w:rPr>
              <w:t>The procedures shall define how exceptions to the supplier approval processes in clause 3.5.1.2 are handled (e.g. where raw material suppliers are prescribed by a customer) or where information for effective supplier approval is not available (e.g. bulk agricultural commodity products) and instead product testing is used to verify product quality and safety.</w:t>
            </w:r>
          </w:p>
          <w:p w:rsidR="00177B7C" w:rsidRPr="00BC478F" w:rsidRDefault="00177B7C" w:rsidP="00BC478F">
            <w:pPr>
              <w:pStyle w:val="para"/>
              <w:rPr>
                <w:rFonts w:ascii="Calibri" w:hAnsi="Calibri" w:cs="Calibri"/>
              </w:rPr>
            </w:pPr>
            <w:r w:rsidRPr="00BC478F">
              <w:rPr>
                <w:rFonts w:ascii="Calibri" w:hAnsi="Calibri" w:cs="Calibri"/>
              </w:rPr>
              <w:t>When a site produces customer-branded product, the customer shall be made aware of the relevant exceptions.</w:t>
            </w:r>
          </w:p>
        </w:tc>
        <w:tc>
          <w:tcPr>
            <w:tcW w:w="1470" w:type="dxa"/>
            <w:gridSpan w:val="21"/>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c>
          <w:tcPr>
            <w:tcW w:w="3378" w:type="dxa"/>
            <w:gridSpan w:val="11"/>
            <w:tcBorders>
              <w:top w:val="single" w:sz="4" w:space="0" w:color="auto"/>
              <w:left w:val="single" w:sz="4" w:space="0" w:color="auto"/>
              <w:bottom w:val="single" w:sz="4" w:space="0" w:color="auto"/>
            </w:tcBorders>
            <w:shd w:val="clear" w:color="auto" w:fill="auto"/>
          </w:tcPr>
          <w:p w:rsidR="00177B7C" w:rsidRPr="00CB7F6D" w:rsidRDefault="00177B7C" w:rsidP="00BC478F">
            <w:pPr>
              <w:spacing w:before="120" w:after="120"/>
              <w:rPr>
                <w:rFonts w:ascii="Calibri" w:hAnsi="Calibri" w:cs="Calibri"/>
                <w:b/>
              </w:rPr>
            </w:pPr>
          </w:p>
        </w:tc>
      </w:tr>
      <w:tr w:rsidR="00E01683"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92D050"/>
          </w:tcPr>
          <w:p w:rsidR="00E01683" w:rsidRPr="00BC478F" w:rsidRDefault="006F7834" w:rsidP="00BC478F">
            <w:pPr>
              <w:pStyle w:val="para"/>
              <w:rPr>
                <w:rFonts w:ascii="Calibri" w:hAnsi="Calibri" w:cs="Calibri"/>
                <w:b/>
              </w:rPr>
            </w:pPr>
            <w:r w:rsidRPr="006F7834">
              <w:rPr>
                <w:rFonts w:ascii="Calibri" w:hAnsi="Calibri" w:cs="Calibri"/>
                <w:b/>
                <w:color w:val="FFFFFF" w:themeColor="background1"/>
              </w:rPr>
              <w:t>3.5.2</w:t>
            </w:r>
          </w:p>
        </w:tc>
        <w:tc>
          <w:tcPr>
            <w:tcW w:w="8396" w:type="dxa"/>
            <w:gridSpan w:val="33"/>
            <w:tcBorders>
              <w:top w:val="single" w:sz="4" w:space="0" w:color="auto"/>
              <w:left w:val="single" w:sz="4" w:space="0" w:color="auto"/>
              <w:bottom w:val="single" w:sz="4" w:space="0" w:color="auto"/>
            </w:tcBorders>
            <w:shd w:val="clear" w:color="auto" w:fill="92D050"/>
          </w:tcPr>
          <w:p w:rsidR="00E01683" w:rsidRPr="006F7834" w:rsidRDefault="006F7834" w:rsidP="006F7834">
            <w:pPr>
              <w:pStyle w:val="para"/>
              <w:rPr>
                <w:rFonts w:ascii="Calibri" w:hAnsi="Calibri" w:cs="Calibri"/>
              </w:rPr>
            </w:pPr>
            <w:r w:rsidRPr="006F7834">
              <w:rPr>
                <w:rFonts w:ascii="Calibri" w:hAnsi="Calibri" w:cs="Calibri"/>
                <w:color w:val="FFFFFF" w:themeColor="background1"/>
              </w:rPr>
              <w:t>Raw material and packaging acceptance, monitoring and management procedures</w:t>
            </w:r>
          </w:p>
        </w:tc>
      </w:tr>
      <w:tr w:rsidR="00E01683"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E01683" w:rsidRPr="00BC478F" w:rsidRDefault="006F7834" w:rsidP="00BC478F">
            <w:pPr>
              <w:pStyle w:val="para"/>
              <w:rPr>
                <w:rFonts w:ascii="Calibri" w:hAnsi="Calibri" w:cs="Calibri"/>
                <w:b/>
              </w:rPr>
            </w:pPr>
            <w:r>
              <w:rPr>
                <w:rFonts w:ascii="Calibri" w:hAnsi="Calibri" w:cs="Calibri"/>
                <w:b/>
              </w:rPr>
              <w:t>SOI</w:t>
            </w:r>
          </w:p>
        </w:tc>
        <w:tc>
          <w:tcPr>
            <w:tcW w:w="8396" w:type="dxa"/>
            <w:gridSpan w:val="33"/>
            <w:tcBorders>
              <w:top w:val="single" w:sz="4" w:space="0" w:color="auto"/>
              <w:left w:val="single" w:sz="4" w:space="0" w:color="auto"/>
              <w:bottom w:val="single" w:sz="4" w:space="0" w:color="auto"/>
            </w:tcBorders>
            <w:shd w:val="clear" w:color="auto" w:fill="D6E9B2"/>
          </w:tcPr>
          <w:p w:rsidR="00E01683" w:rsidRPr="006F7834" w:rsidRDefault="006F7834" w:rsidP="006F7834">
            <w:pPr>
              <w:pStyle w:val="para"/>
              <w:rPr>
                <w:rFonts w:ascii="Calibri" w:hAnsi="Calibri" w:cs="Calibri"/>
              </w:rPr>
            </w:pPr>
            <w:r w:rsidRPr="006F7834">
              <w:rPr>
                <w:rFonts w:ascii="Calibri" w:hAnsi="Calibri" w:cs="Calibri"/>
              </w:rPr>
              <w:t xml:space="preserve">Controls on the acceptance of raw materials (including primary packaging) shall ensure that these do not compromise the safety, legality or quality of products and where appropriate </w:t>
            </w:r>
            <w:r w:rsidRPr="006F7834">
              <w:rPr>
                <w:rFonts w:ascii="Calibri" w:hAnsi="Calibri" w:cs="Calibri"/>
              </w:rPr>
              <w:lastRenderedPageBreak/>
              <w:t>any claims of authenticity.</w:t>
            </w:r>
          </w:p>
        </w:tc>
      </w:tr>
      <w:tr w:rsidR="00177B7C" w:rsidRPr="00BA7E6F" w:rsidTr="00D15D2F">
        <w:tc>
          <w:tcPr>
            <w:tcW w:w="851" w:type="dxa"/>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6F7834">
            <w:pPr>
              <w:pStyle w:val="para"/>
              <w:rPr>
                <w:rFonts w:ascii="Calibri" w:hAnsi="Calibri" w:cs="Calibri"/>
                <w:b/>
              </w:rPr>
            </w:pPr>
            <w:r>
              <w:rPr>
                <w:rFonts w:ascii="Calibri" w:hAnsi="Calibri" w:cs="Calibri"/>
                <w:b/>
              </w:rPr>
              <w:lastRenderedPageBreak/>
              <w:t>3.5.2.1</w:t>
            </w:r>
          </w:p>
        </w:tc>
        <w:tc>
          <w:tcPr>
            <w:tcW w:w="676" w:type="dxa"/>
            <w:tcBorders>
              <w:top w:val="single" w:sz="4" w:space="0" w:color="auto"/>
              <w:left w:val="single" w:sz="4" w:space="0" w:color="auto"/>
              <w:bottom w:val="single" w:sz="4" w:space="0" w:color="auto"/>
              <w:right w:val="single" w:sz="4" w:space="0" w:color="auto"/>
            </w:tcBorders>
            <w:shd w:val="clear" w:color="auto" w:fill="FBD4B4"/>
          </w:tcPr>
          <w:p w:rsidR="00177B7C" w:rsidRDefault="00177B7C" w:rsidP="006F7834">
            <w:pPr>
              <w:pStyle w:val="para"/>
              <w:rPr>
                <w:rFonts w:ascii="Calibri" w:hAnsi="Calibri" w:cs="Calibri"/>
                <w:b/>
              </w:rPr>
            </w:pPr>
          </w:p>
        </w:tc>
        <w:tc>
          <w:tcPr>
            <w:tcW w:w="3548" w:type="dxa"/>
            <w:tcBorders>
              <w:top w:val="single" w:sz="4" w:space="0" w:color="auto"/>
              <w:left w:val="single" w:sz="4" w:space="0" w:color="auto"/>
              <w:bottom w:val="single" w:sz="4" w:space="0" w:color="auto"/>
              <w:right w:val="single" w:sz="4" w:space="0" w:color="auto"/>
            </w:tcBorders>
          </w:tcPr>
          <w:p w:rsidR="00177B7C" w:rsidRPr="006F7834" w:rsidRDefault="00177B7C" w:rsidP="006F7834">
            <w:pPr>
              <w:pStyle w:val="para"/>
              <w:rPr>
                <w:rFonts w:ascii="Calibri" w:hAnsi="Calibri" w:cs="Calibri"/>
              </w:rPr>
            </w:pPr>
            <w:r w:rsidRPr="006F7834">
              <w:rPr>
                <w:rFonts w:ascii="Calibri" w:hAnsi="Calibri" w:cs="Calibri"/>
              </w:rPr>
              <w:t>The company shall have a procedure for the acceptance of raw materials and primary packaging on receipt based upon the risk assessment (clause 3.5.1.1). Acceptance of raw materials (including primary packaging) and their release for use shall be based on either one or a combination of:</w:t>
            </w:r>
          </w:p>
          <w:p w:rsidR="00177B7C" w:rsidRPr="006F7834" w:rsidRDefault="00177B7C" w:rsidP="00CF20A3">
            <w:pPr>
              <w:pStyle w:val="Listepuces"/>
              <w:numPr>
                <w:ilvl w:val="0"/>
                <w:numId w:val="7"/>
              </w:numPr>
            </w:pPr>
            <w:r w:rsidRPr="006F7834">
              <w:t>product sampling and testing</w:t>
            </w:r>
          </w:p>
          <w:p w:rsidR="00177B7C" w:rsidRPr="006F7834" w:rsidRDefault="00177B7C" w:rsidP="00CF20A3">
            <w:pPr>
              <w:pStyle w:val="Listepuces"/>
              <w:numPr>
                <w:ilvl w:val="0"/>
                <w:numId w:val="7"/>
              </w:numPr>
            </w:pPr>
            <w:r w:rsidRPr="006F7834">
              <w:t>visual inspection on receipt</w:t>
            </w:r>
          </w:p>
          <w:p w:rsidR="00177B7C" w:rsidRPr="006F7834" w:rsidRDefault="00177B7C" w:rsidP="00CF20A3">
            <w:pPr>
              <w:pStyle w:val="Listepuces"/>
              <w:numPr>
                <w:ilvl w:val="0"/>
                <w:numId w:val="7"/>
              </w:numPr>
            </w:pPr>
            <w:r w:rsidRPr="006F7834">
              <w:t>certificates of analysis (specific to the consignment)</w:t>
            </w:r>
          </w:p>
          <w:p w:rsidR="00177B7C" w:rsidRPr="006F7834" w:rsidRDefault="00177B7C" w:rsidP="00CF20A3">
            <w:pPr>
              <w:pStyle w:val="Listepuces"/>
              <w:numPr>
                <w:ilvl w:val="0"/>
                <w:numId w:val="7"/>
              </w:numPr>
            </w:pPr>
            <w:r w:rsidRPr="006F7834">
              <w:t>certificates of conformance.</w:t>
            </w:r>
          </w:p>
          <w:p w:rsidR="00177B7C" w:rsidRPr="006F7834" w:rsidRDefault="00177B7C" w:rsidP="006F7834">
            <w:pPr>
              <w:pStyle w:val="para"/>
              <w:rPr>
                <w:rFonts w:ascii="Calibri" w:hAnsi="Calibri" w:cs="Calibri"/>
              </w:rPr>
            </w:pPr>
            <w:r w:rsidRPr="006F7834">
              <w:rPr>
                <w:rFonts w:ascii="Calibri" w:hAnsi="Calibri" w:cs="Calibri"/>
              </w:rPr>
              <w:t>A list of raw materials (including primary packaging) and the requirements to be met for acceptance shall be available. The parameters for acceptance and frequency of testing shall be clearly defined, implemented and reviewed.</w:t>
            </w:r>
          </w:p>
        </w:tc>
        <w:tc>
          <w:tcPr>
            <w:tcW w:w="1408" w:type="dxa"/>
            <w:gridSpan w:val="19"/>
            <w:tcBorders>
              <w:top w:val="single" w:sz="4" w:space="0" w:color="auto"/>
              <w:left w:val="single" w:sz="4" w:space="0" w:color="auto"/>
              <w:bottom w:val="single" w:sz="4" w:space="0" w:color="auto"/>
            </w:tcBorders>
            <w:shd w:val="clear" w:color="auto" w:fill="FFFFFF" w:themeFill="background1"/>
          </w:tcPr>
          <w:p w:rsidR="00177B7C" w:rsidRPr="006F7834" w:rsidRDefault="00177B7C" w:rsidP="006F7834">
            <w:pPr>
              <w:pStyle w:val="para"/>
              <w:rPr>
                <w:rFonts w:ascii="Calibri" w:hAnsi="Calibri" w:cs="Calibri"/>
              </w:rPr>
            </w:pPr>
          </w:p>
        </w:tc>
        <w:tc>
          <w:tcPr>
            <w:tcW w:w="3440" w:type="dxa"/>
            <w:gridSpan w:val="13"/>
            <w:tcBorders>
              <w:top w:val="single" w:sz="4" w:space="0" w:color="auto"/>
              <w:left w:val="single" w:sz="4" w:space="0" w:color="auto"/>
              <w:bottom w:val="single" w:sz="4" w:space="0" w:color="auto"/>
            </w:tcBorders>
            <w:shd w:val="clear" w:color="auto" w:fill="FFFFFF" w:themeFill="background1"/>
          </w:tcPr>
          <w:p w:rsidR="00177B7C" w:rsidRPr="006F7834" w:rsidRDefault="00177B7C" w:rsidP="006F7834">
            <w:pPr>
              <w:pStyle w:val="para"/>
              <w:rPr>
                <w:rFonts w:ascii="Calibri" w:hAnsi="Calibri" w:cs="Calibri"/>
              </w:rPr>
            </w:pPr>
          </w:p>
        </w:tc>
      </w:tr>
      <w:tr w:rsidR="00177B7C" w:rsidRPr="00BA7E6F" w:rsidTr="00D15D2F">
        <w:tc>
          <w:tcPr>
            <w:tcW w:w="851" w:type="dxa"/>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6F7834">
            <w:pPr>
              <w:pStyle w:val="para"/>
              <w:rPr>
                <w:rFonts w:ascii="Calibri" w:hAnsi="Calibri" w:cs="Calibri"/>
                <w:b/>
              </w:rPr>
            </w:pPr>
            <w:r>
              <w:rPr>
                <w:rFonts w:ascii="Calibri" w:hAnsi="Calibri" w:cs="Calibri"/>
                <w:b/>
              </w:rPr>
              <w:t>3.5.2.2</w:t>
            </w:r>
          </w:p>
        </w:tc>
        <w:tc>
          <w:tcPr>
            <w:tcW w:w="676" w:type="dxa"/>
            <w:tcBorders>
              <w:top w:val="single" w:sz="4" w:space="0" w:color="auto"/>
              <w:left w:val="single" w:sz="4" w:space="0" w:color="auto"/>
              <w:bottom w:val="single" w:sz="4" w:space="0" w:color="auto"/>
              <w:right w:val="single" w:sz="4" w:space="0" w:color="auto"/>
            </w:tcBorders>
            <w:shd w:val="clear" w:color="auto" w:fill="FBD4B4"/>
          </w:tcPr>
          <w:p w:rsidR="00177B7C" w:rsidRDefault="00177B7C" w:rsidP="006F7834">
            <w:pPr>
              <w:pStyle w:val="para"/>
              <w:rPr>
                <w:rFonts w:ascii="Calibri" w:hAnsi="Calibri" w:cs="Calibri"/>
                <w:b/>
              </w:rPr>
            </w:pPr>
          </w:p>
        </w:tc>
        <w:tc>
          <w:tcPr>
            <w:tcW w:w="3548" w:type="dxa"/>
            <w:tcBorders>
              <w:top w:val="single" w:sz="4" w:space="0" w:color="auto"/>
              <w:left w:val="single" w:sz="4" w:space="0" w:color="auto"/>
              <w:bottom w:val="single" w:sz="4" w:space="0" w:color="auto"/>
              <w:right w:val="single" w:sz="4" w:space="0" w:color="auto"/>
            </w:tcBorders>
          </w:tcPr>
          <w:p w:rsidR="00177B7C" w:rsidRPr="006F7834" w:rsidRDefault="00177B7C" w:rsidP="006F7834">
            <w:pPr>
              <w:pStyle w:val="para"/>
              <w:rPr>
                <w:rFonts w:ascii="Calibri" w:hAnsi="Calibri" w:cs="Calibri"/>
              </w:rPr>
            </w:pPr>
            <w:r w:rsidRPr="006F7834">
              <w:rPr>
                <w:rFonts w:ascii="Calibri" w:hAnsi="Calibri" w:cs="Calibri"/>
              </w:rPr>
              <w:t>Procedures shall be in place to ensure that approved changes to raw materials (including primary packaging) are communicated to goods receipt personnel and that only the correct version of the raw material is accepted. For example, when labels or printed packaging have been amended, only the correct version should be accepted and released into production.</w:t>
            </w:r>
          </w:p>
        </w:tc>
        <w:tc>
          <w:tcPr>
            <w:tcW w:w="1388" w:type="dxa"/>
            <w:gridSpan w:val="18"/>
            <w:tcBorders>
              <w:top w:val="single" w:sz="4" w:space="0" w:color="auto"/>
              <w:left w:val="single" w:sz="4" w:space="0" w:color="auto"/>
              <w:bottom w:val="single" w:sz="4" w:space="0" w:color="auto"/>
            </w:tcBorders>
            <w:shd w:val="clear" w:color="auto" w:fill="FFFFFF" w:themeFill="background1"/>
          </w:tcPr>
          <w:p w:rsidR="00177B7C" w:rsidRPr="006F7834" w:rsidRDefault="00177B7C" w:rsidP="006F7834">
            <w:pPr>
              <w:pStyle w:val="para"/>
              <w:rPr>
                <w:rFonts w:ascii="Calibri" w:hAnsi="Calibri" w:cs="Calibri"/>
              </w:rPr>
            </w:pPr>
          </w:p>
        </w:tc>
        <w:tc>
          <w:tcPr>
            <w:tcW w:w="3460" w:type="dxa"/>
            <w:gridSpan w:val="14"/>
            <w:tcBorders>
              <w:top w:val="single" w:sz="4" w:space="0" w:color="auto"/>
              <w:left w:val="single" w:sz="4" w:space="0" w:color="auto"/>
              <w:bottom w:val="single" w:sz="4" w:space="0" w:color="auto"/>
            </w:tcBorders>
            <w:shd w:val="clear" w:color="auto" w:fill="FFFFFF" w:themeFill="background1"/>
          </w:tcPr>
          <w:p w:rsidR="00177B7C" w:rsidRPr="006F7834" w:rsidRDefault="00177B7C" w:rsidP="006F7834">
            <w:pPr>
              <w:pStyle w:val="para"/>
              <w:rPr>
                <w:rFonts w:ascii="Calibri" w:hAnsi="Calibri" w:cs="Calibri"/>
              </w:rPr>
            </w:pPr>
          </w:p>
        </w:tc>
      </w:tr>
      <w:tr w:rsidR="00D15D2F" w:rsidRPr="00BA7E6F" w:rsidTr="00D15D2F">
        <w:tc>
          <w:tcPr>
            <w:tcW w:w="851" w:type="dxa"/>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6F7834">
            <w:pPr>
              <w:pStyle w:val="para"/>
              <w:rPr>
                <w:rFonts w:ascii="Calibri" w:hAnsi="Calibri" w:cs="Calibri"/>
                <w:b/>
              </w:rPr>
            </w:pPr>
            <w:r>
              <w:rPr>
                <w:rFonts w:ascii="Calibri" w:hAnsi="Calibri" w:cs="Calibri"/>
                <w:b/>
              </w:rPr>
              <w:t>3.5.2.3</w:t>
            </w:r>
          </w:p>
        </w:tc>
        <w:tc>
          <w:tcPr>
            <w:tcW w:w="676" w:type="dxa"/>
            <w:tcBorders>
              <w:top w:val="single" w:sz="4" w:space="0" w:color="auto"/>
              <w:left w:val="single" w:sz="4" w:space="0" w:color="auto"/>
              <w:bottom w:val="single" w:sz="4" w:space="0" w:color="auto"/>
              <w:right w:val="single" w:sz="4" w:space="0" w:color="auto"/>
            </w:tcBorders>
            <w:shd w:val="clear" w:color="auto" w:fill="FBD4B4"/>
          </w:tcPr>
          <w:p w:rsidR="00177B7C" w:rsidRDefault="00177B7C" w:rsidP="006F7834">
            <w:pPr>
              <w:pStyle w:val="para"/>
              <w:rPr>
                <w:rFonts w:ascii="Calibri" w:hAnsi="Calibri" w:cs="Calibri"/>
                <w:b/>
              </w:rPr>
            </w:pPr>
          </w:p>
        </w:tc>
        <w:tc>
          <w:tcPr>
            <w:tcW w:w="3548" w:type="dxa"/>
            <w:tcBorders>
              <w:top w:val="single" w:sz="4" w:space="0" w:color="auto"/>
              <w:left w:val="single" w:sz="4" w:space="0" w:color="auto"/>
              <w:bottom w:val="single" w:sz="4" w:space="0" w:color="auto"/>
              <w:right w:val="single" w:sz="4" w:space="0" w:color="auto"/>
            </w:tcBorders>
          </w:tcPr>
          <w:p w:rsidR="00177B7C" w:rsidRPr="006F7834" w:rsidRDefault="00177B7C" w:rsidP="006F7834">
            <w:pPr>
              <w:pStyle w:val="para"/>
              <w:rPr>
                <w:rFonts w:ascii="Calibri" w:hAnsi="Calibri" w:cs="Calibri"/>
              </w:rPr>
            </w:pPr>
            <w:r w:rsidRPr="006F7834">
              <w:rPr>
                <w:rFonts w:ascii="Calibri" w:hAnsi="Calibri" w:cs="Calibri"/>
              </w:rPr>
              <w:t>Where the site is in receipt of live animals, there shall be an inspection by a suitably competent individual at lairage and post mortem to ensure that the animals are fit for human consumption.</w:t>
            </w:r>
          </w:p>
        </w:tc>
        <w:tc>
          <w:tcPr>
            <w:tcW w:w="1388" w:type="dxa"/>
            <w:gridSpan w:val="18"/>
            <w:tcBorders>
              <w:top w:val="single" w:sz="4" w:space="0" w:color="auto"/>
              <w:left w:val="single" w:sz="4" w:space="0" w:color="auto"/>
              <w:bottom w:val="single" w:sz="4" w:space="0" w:color="auto"/>
            </w:tcBorders>
            <w:shd w:val="clear" w:color="auto" w:fill="FFFFFF" w:themeFill="background1"/>
          </w:tcPr>
          <w:p w:rsidR="00177B7C" w:rsidRPr="006F7834" w:rsidRDefault="00177B7C" w:rsidP="006F7834">
            <w:pPr>
              <w:pStyle w:val="para"/>
              <w:rPr>
                <w:rFonts w:ascii="Calibri" w:hAnsi="Calibri" w:cs="Calibri"/>
              </w:rPr>
            </w:pPr>
          </w:p>
        </w:tc>
        <w:tc>
          <w:tcPr>
            <w:tcW w:w="3460" w:type="dxa"/>
            <w:gridSpan w:val="14"/>
            <w:tcBorders>
              <w:top w:val="single" w:sz="4" w:space="0" w:color="auto"/>
              <w:left w:val="single" w:sz="4" w:space="0" w:color="auto"/>
              <w:bottom w:val="single" w:sz="4" w:space="0" w:color="auto"/>
            </w:tcBorders>
            <w:shd w:val="clear" w:color="auto" w:fill="FFFFFF" w:themeFill="background1"/>
          </w:tcPr>
          <w:p w:rsidR="00177B7C" w:rsidRPr="006F7834" w:rsidRDefault="00177B7C" w:rsidP="006F7834">
            <w:pPr>
              <w:pStyle w:val="para"/>
              <w:rPr>
                <w:rFonts w:ascii="Calibri" w:hAnsi="Calibri" w:cs="Calibri"/>
              </w:rPr>
            </w:pPr>
          </w:p>
        </w:tc>
      </w:tr>
      <w:tr w:rsidR="00474017"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92D050"/>
          </w:tcPr>
          <w:p w:rsidR="00474017" w:rsidRPr="00474017" w:rsidRDefault="00474017" w:rsidP="006F7834">
            <w:pPr>
              <w:pStyle w:val="para"/>
              <w:rPr>
                <w:rFonts w:ascii="Calibri" w:hAnsi="Calibri" w:cs="Calibri"/>
                <w:b/>
                <w:color w:val="FFFFFF" w:themeColor="background1"/>
              </w:rPr>
            </w:pPr>
            <w:r w:rsidRPr="00474017">
              <w:rPr>
                <w:rFonts w:ascii="Calibri" w:hAnsi="Calibri" w:cs="Calibri"/>
                <w:b/>
                <w:color w:val="FFFFFF" w:themeColor="background1"/>
              </w:rPr>
              <w:lastRenderedPageBreak/>
              <w:t>3.5.3</w:t>
            </w:r>
          </w:p>
        </w:tc>
        <w:tc>
          <w:tcPr>
            <w:tcW w:w="8396" w:type="dxa"/>
            <w:gridSpan w:val="33"/>
            <w:tcBorders>
              <w:top w:val="single" w:sz="4" w:space="0" w:color="auto"/>
              <w:left w:val="single" w:sz="4" w:space="0" w:color="auto"/>
              <w:bottom w:val="single" w:sz="4" w:space="0" w:color="auto"/>
            </w:tcBorders>
            <w:shd w:val="clear" w:color="auto" w:fill="92D050"/>
          </w:tcPr>
          <w:p w:rsidR="00474017" w:rsidRPr="00474017" w:rsidRDefault="00474017" w:rsidP="006F7834">
            <w:pPr>
              <w:pStyle w:val="para"/>
              <w:rPr>
                <w:rFonts w:ascii="Calibri" w:hAnsi="Calibri" w:cs="Calibri"/>
                <w:color w:val="FFFFFF" w:themeColor="background1"/>
              </w:rPr>
            </w:pPr>
            <w:r w:rsidRPr="00474017">
              <w:rPr>
                <w:rFonts w:ascii="Calibri" w:hAnsi="Calibri" w:cs="Calibri"/>
                <w:color w:val="FFFFFF" w:themeColor="background1"/>
              </w:rPr>
              <w:t>Management of suppliers of services</w:t>
            </w:r>
          </w:p>
        </w:tc>
      </w:tr>
      <w:tr w:rsidR="00474017"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474017" w:rsidRDefault="00D70ED3" w:rsidP="006F7834">
            <w:pPr>
              <w:pStyle w:val="para"/>
              <w:rPr>
                <w:rFonts w:ascii="Calibri" w:hAnsi="Calibri" w:cs="Calibri"/>
                <w:b/>
              </w:rPr>
            </w:pPr>
            <w:r>
              <w:rPr>
                <w:rFonts w:ascii="Calibri" w:hAnsi="Calibri" w:cs="Calibri"/>
                <w:b/>
              </w:rPr>
              <w:t>SOI</w:t>
            </w:r>
          </w:p>
        </w:tc>
        <w:tc>
          <w:tcPr>
            <w:tcW w:w="8396" w:type="dxa"/>
            <w:gridSpan w:val="33"/>
            <w:tcBorders>
              <w:top w:val="single" w:sz="4" w:space="0" w:color="auto"/>
              <w:left w:val="single" w:sz="4" w:space="0" w:color="auto"/>
              <w:bottom w:val="single" w:sz="4" w:space="0" w:color="auto"/>
            </w:tcBorders>
            <w:shd w:val="clear" w:color="auto" w:fill="D6E9B2"/>
          </w:tcPr>
          <w:p w:rsidR="00474017" w:rsidRPr="00D70ED3" w:rsidRDefault="00D70ED3" w:rsidP="00D70ED3">
            <w:pPr>
              <w:pStyle w:val="para"/>
              <w:rPr>
                <w:rFonts w:ascii="Calibri" w:hAnsi="Calibri" w:cs="Calibri"/>
              </w:rPr>
            </w:pPr>
            <w:r w:rsidRPr="00D70ED3">
              <w:rPr>
                <w:rFonts w:ascii="Calibri" w:hAnsi="Calibri" w:cs="Calibri"/>
                <w:color w:val="000000" w:themeColor="text1"/>
              </w:rPr>
              <w:t>The company shall be able to demonstrate that where services are outsourced, the service is appropriate and any risks presented to food safety, legality and quality have been evaluated to ensure effective controls are in place.</w:t>
            </w: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6F7834">
            <w:pPr>
              <w:pStyle w:val="para"/>
              <w:rPr>
                <w:rFonts w:ascii="Calibri" w:hAnsi="Calibri" w:cs="Calibri"/>
                <w:b/>
              </w:rPr>
            </w:pPr>
            <w:r>
              <w:rPr>
                <w:rFonts w:ascii="Calibri" w:hAnsi="Calibri" w:cs="Calibri"/>
                <w:b/>
              </w:rPr>
              <w:t>Clause</w:t>
            </w:r>
          </w:p>
        </w:tc>
        <w:tc>
          <w:tcPr>
            <w:tcW w:w="3548" w:type="dxa"/>
            <w:tcBorders>
              <w:top w:val="single" w:sz="4" w:space="0" w:color="auto"/>
              <w:left w:val="single" w:sz="4" w:space="0" w:color="auto"/>
              <w:bottom w:val="single" w:sz="4" w:space="0" w:color="auto"/>
            </w:tcBorders>
            <w:shd w:val="clear" w:color="auto" w:fill="auto"/>
          </w:tcPr>
          <w:p w:rsidR="00177B7C" w:rsidRPr="00A20597" w:rsidRDefault="00177B7C" w:rsidP="00D70ED3">
            <w:pPr>
              <w:pStyle w:val="para"/>
              <w:rPr>
                <w:rFonts w:ascii="Calibri" w:hAnsi="Calibri" w:cs="Calibri"/>
                <w:b/>
                <w:color w:val="000000" w:themeColor="text1"/>
              </w:rPr>
            </w:pPr>
            <w:r w:rsidRPr="00A20597">
              <w:rPr>
                <w:rFonts w:ascii="Calibri" w:hAnsi="Calibri" w:cs="Calibri"/>
                <w:b/>
                <w:color w:val="000000" w:themeColor="text1"/>
              </w:rPr>
              <w:t>Requirements</w:t>
            </w:r>
          </w:p>
        </w:tc>
        <w:tc>
          <w:tcPr>
            <w:tcW w:w="1502" w:type="dxa"/>
            <w:gridSpan w:val="22"/>
            <w:tcBorders>
              <w:top w:val="single" w:sz="4" w:space="0" w:color="auto"/>
              <w:left w:val="single" w:sz="4" w:space="0" w:color="auto"/>
              <w:bottom w:val="single" w:sz="4" w:space="0" w:color="auto"/>
            </w:tcBorders>
            <w:shd w:val="clear" w:color="auto" w:fill="auto"/>
          </w:tcPr>
          <w:p w:rsidR="00177B7C" w:rsidRPr="00A20597" w:rsidRDefault="00177B7C" w:rsidP="00D70ED3">
            <w:pPr>
              <w:pStyle w:val="para"/>
              <w:rPr>
                <w:rFonts w:ascii="Calibri" w:hAnsi="Calibri" w:cs="Calibri"/>
                <w:b/>
                <w:color w:val="000000" w:themeColor="text1"/>
              </w:rPr>
            </w:pPr>
            <w:r w:rsidRPr="00A20597">
              <w:rPr>
                <w:rFonts w:ascii="Calibri" w:hAnsi="Calibri" w:cs="Calibri"/>
                <w:b/>
                <w:color w:val="000000" w:themeColor="text1"/>
              </w:rPr>
              <w:t>Conforms</w:t>
            </w:r>
          </w:p>
        </w:tc>
        <w:tc>
          <w:tcPr>
            <w:tcW w:w="3346" w:type="dxa"/>
            <w:gridSpan w:val="10"/>
            <w:tcBorders>
              <w:top w:val="single" w:sz="4" w:space="0" w:color="auto"/>
              <w:left w:val="single" w:sz="4" w:space="0" w:color="auto"/>
              <w:bottom w:val="single" w:sz="4" w:space="0" w:color="auto"/>
            </w:tcBorders>
            <w:shd w:val="clear" w:color="auto" w:fill="auto"/>
          </w:tcPr>
          <w:p w:rsidR="00177B7C" w:rsidRPr="00A20597" w:rsidRDefault="00177B7C" w:rsidP="00177B7C">
            <w:pPr>
              <w:pStyle w:val="para"/>
              <w:rPr>
                <w:rFonts w:ascii="Calibri" w:hAnsi="Calibri" w:cs="Calibri"/>
                <w:b/>
                <w:color w:val="000000" w:themeColor="text1"/>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EB78EA">
            <w:pPr>
              <w:pStyle w:val="para"/>
              <w:rPr>
                <w:rFonts w:ascii="Calibri" w:hAnsi="Calibri" w:cs="Calibri"/>
                <w:b/>
              </w:rPr>
            </w:pPr>
            <w:r>
              <w:rPr>
                <w:rFonts w:ascii="Calibri" w:hAnsi="Calibri" w:cs="Calibri"/>
                <w:b/>
              </w:rPr>
              <w:t>3.5.3.1</w:t>
            </w:r>
          </w:p>
        </w:tc>
        <w:tc>
          <w:tcPr>
            <w:tcW w:w="3548" w:type="dxa"/>
            <w:tcBorders>
              <w:top w:val="single" w:sz="4" w:space="0" w:color="auto"/>
              <w:left w:val="single" w:sz="4" w:space="0" w:color="auto"/>
              <w:bottom w:val="single" w:sz="4" w:space="0" w:color="auto"/>
              <w:right w:val="single" w:sz="4" w:space="0" w:color="auto"/>
            </w:tcBorders>
          </w:tcPr>
          <w:p w:rsidR="00177B7C" w:rsidRPr="00EB78EA" w:rsidRDefault="00177B7C" w:rsidP="00EB78EA">
            <w:pPr>
              <w:pStyle w:val="para"/>
              <w:rPr>
                <w:rFonts w:ascii="Calibri" w:hAnsi="Calibri" w:cs="Calibri"/>
              </w:rPr>
            </w:pPr>
            <w:r w:rsidRPr="00EB78EA">
              <w:rPr>
                <w:rFonts w:ascii="Calibri" w:hAnsi="Calibri" w:cs="Calibri"/>
              </w:rPr>
              <w:t>There shall be a procedure for the approval and monitoring of suppliers of services. Such services shall include, as appropriate:</w:t>
            </w:r>
          </w:p>
          <w:p w:rsidR="00177B7C" w:rsidRPr="00EB78EA" w:rsidRDefault="00177B7C" w:rsidP="00CF20A3">
            <w:pPr>
              <w:pStyle w:val="Listepuces"/>
              <w:numPr>
                <w:ilvl w:val="0"/>
                <w:numId w:val="7"/>
              </w:numPr>
            </w:pPr>
            <w:r w:rsidRPr="00EB78EA">
              <w:t>pest control</w:t>
            </w:r>
          </w:p>
          <w:p w:rsidR="00177B7C" w:rsidRPr="00EB78EA" w:rsidRDefault="00177B7C" w:rsidP="00CF20A3">
            <w:pPr>
              <w:pStyle w:val="Listepuces"/>
              <w:numPr>
                <w:ilvl w:val="0"/>
                <w:numId w:val="7"/>
              </w:numPr>
            </w:pPr>
            <w:r w:rsidRPr="00EB78EA">
              <w:t>laundry services</w:t>
            </w:r>
          </w:p>
          <w:p w:rsidR="00177B7C" w:rsidRPr="00EB78EA" w:rsidRDefault="00177B7C" w:rsidP="00CF20A3">
            <w:pPr>
              <w:pStyle w:val="Listepuces"/>
              <w:numPr>
                <w:ilvl w:val="0"/>
                <w:numId w:val="7"/>
              </w:numPr>
            </w:pPr>
            <w:r w:rsidRPr="00EB78EA">
              <w:t>contracted cleaning</w:t>
            </w:r>
          </w:p>
          <w:p w:rsidR="00177B7C" w:rsidRPr="00EB78EA" w:rsidRDefault="00177B7C" w:rsidP="00CF20A3">
            <w:pPr>
              <w:pStyle w:val="Listepuces"/>
              <w:numPr>
                <w:ilvl w:val="0"/>
                <w:numId w:val="7"/>
              </w:numPr>
            </w:pPr>
            <w:r w:rsidRPr="00EB78EA">
              <w:t>contracted servicing and maintenance of equipment</w:t>
            </w:r>
          </w:p>
          <w:p w:rsidR="00177B7C" w:rsidRPr="00EB78EA" w:rsidRDefault="00177B7C" w:rsidP="00CF20A3">
            <w:pPr>
              <w:pStyle w:val="Listepuces"/>
              <w:numPr>
                <w:ilvl w:val="0"/>
                <w:numId w:val="7"/>
              </w:numPr>
            </w:pPr>
            <w:r w:rsidRPr="00EB78EA">
              <w:t>transport and distribution</w:t>
            </w:r>
          </w:p>
          <w:p w:rsidR="00177B7C" w:rsidRPr="00EB78EA" w:rsidRDefault="00177B7C" w:rsidP="00CF20A3">
            <w:pPr>
              <w:pStyle w:val="Listepuces"/>
              <w:numPr>
                <w:ilvl w:val="0"/>
                <w:numId w:val="7"/>
              </w:numPr>
            </w:pPr>
            <w:r w:rsidRPr="00EB78EA">
              <w:t>off-site storage of ingredients, packaging or products</w:t>
            </w:r>
          </w:p>
          <w:p w:rsidR="00177B7C" w:rsidRPr="00EB78EA" w:rsidRDefault="00177B7C" w:rsidP="00CF20A3">
            <w:pPr>
              <w:pStyle w:val="Listepuces"/>
              <w:numPr>
                <w:ilvl w:val="0"/>
                <w:numId w:val="7"/>
              </w:numPr>
            </w:pPr>
            <w:r w:rsidRPr="00EB78EA">
              <w:t>off-site packing of products</w:t>
            </w:r>
          </w:p>
          <w:p w:rsidR="00177B7C" w:rsidRPr="00EB78EA" w:rsidRDefault="00177B7C" w:rsidP="00CF20A3">
            <w:pPr>
              <w:pStyle w:val="Listepuces"/>
              <w:numPr>
                <w:ilvl w:val="0"/>
                <w:numId w:val="7"/>
              </w:numPr>
            </w:pPr>
            <w:r w:rsidRPr="00EB78EA">
              <w:t>laboratory testing</w:t>
            </w:r>
          </w:p>
          <w:p w:rsidR="00177B7C" w:rsidRPr="00EB78EA" w:rsidRDefault="00177B7C" w:rsidP="00CF20A3">
            <w:pPr>
              <w:pStyle w:val="Listepuces"/>
              <w:numPr>
                <w:ilvl w:val="0"/>
                <w:numId w:val="7"/>
              </w:numPr>
            </w:pPr>
            <w:r w:rsidRPr="00EB78EA">
              <w:t>catering services</w:t>
            </w:r>
          </w:p>
          <w:p w:rsidR="00177B7C" w:rsidRPr="00EB78EA" w:rsidRDefault="00177B7C" w:rsidP="00CF20A3">
            <w:pPr>
              <w:pStyle w:val="Listepuces"/>
              <w:numPr>
                <w:ilvl w:val="0"/>
                <w:numId w:val="7"/>
              </w:numPr>
            </w:pPr>
            <w:r w:rsidRPr="00EB78EA">
              <w:t>waste management.</w:t>
            </w:r>
          </w:p>
          <w:p w:rsidR="00177B7C" w:rsidRPr="00EB78EA" w:rsidRDefault="00177B7C" w:rsidP="00EB78EA">
            <w:pPr>
              <w:pStyle w:val="para"/>
              <w:rPr>
                <w:rFonts w:ascii="Calibri" w:hAnsi="Calibri" w:cs="Calibri"/>
              </w:rPr>
            </w:pPr>
            <w:r w:rsidRPr="00EB78EA">
              <w:rPr>
                <w:rFonts w:ascii="Calibri" w:hAnsi="Calibri" w:cs="Calibri"/>
              </w:rPr>
              <w:t>This approval and monitoring process shall be risk-based and take into consideration:</w:t>
            </w:r>
          </w:p>
          <w:p w:rsidR="00177B7C" w:rsidRPr="00EB78EA" w:rsidRDefault="00177B7C" w:rsidP="00CF20A3">
            <w:pPr>
              <w:pStyle w:val="Listepuces"/>
              <w:numPr>
                <w:ilvl w:val="0"/>
                <w:numId w:val="7"/>
              </w:numPr>
            </w:pPr>
            <w:r w:rsidRPr="00EB78EA">
              <w:t>risk to the safety and quality of products</w:t>
            </w:r>
          </w:p>
          <w:p w:rsidR="00177B7C" w:rsidRPr="00EB78EA" w:rsidRDefault="00177B7C" w:rsidP="00CF20A3">
            <w:pPr>
              <w:pStyle w:val="Listepuces"/>
              <w:numPr>
                <w:ilvl w:val="0"/>
                <w:numId w:val="7"/>
              </w:numPr>
            </w:pPr>
            <w:r w:rsidRPr="00EB78EA">
              <w:t>compliance with any specific legal requirements</w:t>
            </w:r>
          </w:p>
          <w:p w:rsidR="00177B7C" w:rsidRPr="00EB78EA" w:rsidRDefault="00177B7C" w:rsidP="00CF20A3">
            <w:pPr>
              <w:pStyle w:val="Listepuces"/>
              <w:numPr>
                <w:ilvl w:val="0"/>
                <w:numId w:val="7"/>
              </w:numPr>
            </w:pPr>
            <w:r w:rsidRPr="00EB78EA">
              <w:t>potential risks to the security of the product (i.e. risks identified in the vulnerability and food defence assessments).</w:t>
            </w:r>
          </w:p>
        </w:tc>
        <w:tc>
          <w:tcPr>
            <w:tcW w:w="1437" w:type="dxa"/>
            <w:gridSpan w:val="20"/>
            <w:tcBorders>
              <w:top w:val="single" w:sz="4" w:space="0" w:color="auto"/>
              <w:left w:val="single" w:sz="4" w:space="0" w:color="auto"/>
              <w:bottom w:val="single" w:sz="4" w:space="0" w:color="auto"/>
            </w:tcBorders>
            <w:shd w:val="clear" w:color="auto" w:fill="auto"/>
          </w:tcPr>
          <w:p w:rsidR="00177B7C" w:rsidRPr="00A20597" w:rsidRDefault="00177B7C" w:rsidP="00EB78EA">
            <w:pPr>
              <w:pStyle w:val="para"/>
              <w:rPr>
                <w:rFonts w:ascii="Calibri" w:hAnsi="Calibri" w:cs="Calibri"/>
                <w:b/>
                <w:color w:val="000000" w:themeColor="text1"/>
              </w:rPr>
            </w:pPr>
          </w:p>
        </w:tc>
        <w:tc>
          <w:tcPr>
            <w:tcW w:w="3411" w:type="dxa"/>
            <w:gridSpan w:val="12"/>
            <w:tcBorders>
              <w:top w:val="single" w:sz="4" w:space="0" w:color="auto"/>
              <w:left w:val="single" w:sz="4" w:space="0" w:color="auto"/>
              <w:bottom w:val="single" w:sz="4" w:space="0" w:color="auto"/>
            </w:tcBorders>
            <w:shd w:val="clear" w:color="auto" w:fill="auto"/>
          </w:tcPr>
          <w:p w:rsidR="00177B7C" w:rsidRPr="00A20597" w:rsidRDefault="00177B7C" w:rsidP="00EB78EA">
            <w:pPr>
              <w:pStyle w:val="para"/>
              <w:rPr>
                <w:rFonts w:ascii="Calibri" w:hAnsi="Calibri" w:cs="Calibri"/>
                <w:b/>
                <w:color w:val="000000" w:themeColor="text1"/>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EB78EA">
            <w:pPr>
              <w:pStyle w:val="para"/>
              <w:rPr>
                <w:rFonts w:ascii="Calibri" w:hAnsi="Calibri" w:cs="Calibri"/>
                <w:b/>
              </w:rPr>
            </w:pPr>
            <w:r>
              <w:rPr>
                <w:rFonts w:ascii="Calibri" w:hAnsi="Calibri" w:cs="Calibri"/>
                <w:b/>
              </w:rPr>
              <w:t>3.5.3.2</w:t>
            </w:r>
          </w:p>
        </w:tc>
        <w:tc>
          <w:tcPr>
            <w:tcW w:w="3548" w:type="dxa"/>
            <w:tcBorders>
              <w:top w:val="single" w:sz="4" w:space="0" w:color="auto"/>
              <w:left w:val="single" w:sz="4" w:space="0" w:color="auto"/>
              <w:bottom w:val="single" w:sz="4" w:space="0" w:color="auto"/>
              <w:right w:val="single" w:sz="4" w:space="0" w:color="auto"/>
            </w:tcBorders>
          </w:tcPr>
          <w:p w:rsidR="00177B7C" w:rsidRPr="00EB78EA" w:rsidRDefault="00177B7C" w:rsidP="00EB78EA">
            <w:pPr>
              <w:pStyle w:val="para"/>
              <w:rPr>
                <w:rFonts w:ascii="Calibri" w:hAnsi="Calibri" w:cs="Calibri"/>
              </w:rPr>
            </w:pPr>
            <w:r w:rsidRPr="00EB78EA">
              <w:rPr>
                <w:rFonts w:ascii="Calibri" w:hAnsi="Calibri" w:cs="Calibri"/>
              </w:rPr>
              <w:t xml:space="preserve">Contracts or formal agreements shall exist with the suppliers of services that clearly define service expectations and ensure that the potential food safety risks associated with the service have been </w:t>
            </w:r>
            <w:r w:rsidRPr="00EB78EA">
              <w:rPr>
                <w:rFonts w:ascii="Calibri" w:hAnsi="Calibri" w:cs="Calibri"/>
              </w:rPr>
              <w:lastRenderedPageBreak/>
              <w:t>addressed.</w:t>
            </w:r>
          </w:p>
        </w:tc>
        <w:tc>
          <w:tcPr>
            <w:tcW w:w="1408" w:type="dxa"/>
            <w:gridSpan w:val="19"/>
            <w:tcBorders>
              <w:top w:val="single" w:sz="4" w:space="0" w:color="auto"/>
              <w:left w:val="single" w:sz="4" w:space="0" w:color="auto"/>
              <w:bottom w:val="single" w:sz="4" w:space="0" w:color="auto"/>
            </w:tcBorders>
            <w:shd w:val="clear" w:color="auto" w:fill="auto"/>
          </w:tcPr>
          <w:p w:rsidR="00177B7C" w:rsidRPr="00A20597" w:rsidRDefault="00177B7C" w:rsidP="00EB78EA">
            <w:pPr>
              <w:pStyle w:val="para"/>
              <w:rPr>
                <w:rFonts w:ascii="Calibri" w:hAnsi="Calibri" w:cs="Calibri"/>
                <w:b/>
                <w:color w:val="000000" w:themeColor="text1"/>
              </w:rPr>
            </w:pPr>
          </w:p>
        </w:tc>
        <w:tc>
          <w:tcPr>
            <w:tcW w:w="3440" w:type="dxa"/>
            <w:gridSpan w:val="13"/>
            <w:tcBorders>
              <w:top w:val="single" w:sz="4" w:space="0" w:color="auto"/>
              <w:left w:val="single" w:sz="4" w:space="0" w:color="auto"/>
              <w:bottom w:val="single" w:sz="4" w:space="0" w:color="auto"/>
            </w:tcBorders>
            <w:shd w:val="clear" w:color="auto" w:fill="auto"/>
          </w:tcPr>
          <w:p w:rsidR="00177B7C" w:rsidRPr="00A20597" w:rsidRDefault="00177B7C" w:rsidP="00EB78EA">
            <w:pPr>
              <w:pStyle w:val="para"/>
              <w:rPr>
                <w:rFonts w:ascii="Calibri" w:hAnsi="Calibri" w:cs="Calibri"/>
                <w:b/>
                <w:color w:val="000000" w:themeColor="text1"/>
              </w:rPr>
            </w:pPr>
          </w:p>
        </w:tc>
      </w:tr>
      <w:tr w:rsidR="006F1123"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92D050"/>
          </w:tcPr>
          <w:p w:rsidR="006F1123" w:rsidRPr="006F1123" w:rsidRDefault="006F1123" w:rsidP="00EB78EA">
            <w:pPr>
              <w:pStyle w:val="para"/>
              <w:rPr>
                <w:rFonts w:ascii="Calibri" w:hAnsi="Calibri" w:cs="Calibri"/>
                <w:b/>
                <w:color w:val="FFFFFF" w:themeColor="background1"/>
              </w:rPr>
            </w:pPr>
            <w:r w:rsidRPr="006F1123">
              <w:rPr>
                <w:rFonts w:ascii="Calibri" w:hAnsi="Calibri" w:cs="Calibri"/>
                <w:b/>
                <w:color w:val="FFFFFF" w:themeColor="background1"/>
              </w:rPr>
              <w:lastRenderedPageBreak/>
              <w:t>3.5.4</w:t>
            </w:r>
          </w:p>
        </w:tc>
        <w:tc>
          <w:tcPr>
            <w:tcW w:w="8396" w:type="dxa"/>
            <w:gridSpan w:val="33"/>
            <w:tcBorders>
              <w:top w:val="single" w:sz="4" w:space="0" w:color="auto"/>
              <w:left w:val="single" w:sz="4" w:space="0" w:color="auto"/>
              <w:bottom w:val="single" w:sz="4" w:space="0" w:color="auto"/>
            </w:tcBorders>
            <w:shd w:val="clear" w:color="auto" w:fill="92D050"/>
          </w:tcPr>
          <w:p w:rsidR="006F1123" w:rsidRPr="006F1123" w:rsidRDefault="006F1123" w:rsidP="00EB78EA">
            <w:pPr>
              <w:pStyle w:val="para"/>
              <w:rPr>
                <w:rFonts w:ascii="Calibri" w:hAnsi="Calibri" w:cs="Calibri"/>
                <w:color w:val="FFFFFF" w:themeColor="background1"/>
              </w:rPr>
            </w:pPr>
            <w:r w:rsidRPr="006F1123">
              <w:rPr>
                <w:rFonts w:ascii="Calibri" w:hAnsi="Calibri" w:cs="Calibri"/>
                <w:color w:val="FFFFFF" w:themeColor="background1"/>
              </w:rPr>
              <w:t>Management of outsourced processing</w:t>
            </w:r>
          </w:p>
        </w:tc>
      </w:tr>
      <w:tr w:rsidR="006F1123"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6F1123" w:rsidRDefault="006F1123" w:rsidP="00EB78EA">
            <w:pPr>
              <w:pStyle w:val="para"/>
              <w:rPr>
                <w:rFonts w:ascii="Calibri" w:hAnsi="Calibri" w:cs="Calibri"/>
                <w:b/>
              </w:rPr>
            </w:pPr>
            <w:r>
              <w:rPr>
                <w:rFonts w:ascii="Calibri" w:hAnsi="Calibri" w:cs="Calibri"/>
                <w:b/>
              </w:rPr>
              <w:t>SOI</w:t>
            </w:r>
          </w:p>
        </w:tc>
        <w:tc>
          <w:tcPr>
            <w:tcW w:w="8396" w:type="dxa"/>
            <w:gridSpan w:val="33"/>
            <w:tcBorders>
              <w:top w:val="single" w:sz="4" w:space="0" w:color="auto"/>
              <w:left w:val="single" w:sz="4" w:space="0" w:color="auto"/>
              <w:bottom w:val="single" w:sz="4" w:space="0" w:color="auto"/>
            </w:tcBorders>
            <w:shd w:val="clear" w:color="auto" w:fill="D6E9B2"/>
          </w:tcPr>
          <w:p w:rsidR="006F1123" w:rsidRPr="006F1123" w:rsidRDefault="006F1123" w:rsidP="006F1123">
            <w:pPr>
              <w:pStyle w:val="para"/>
              <w:rPr>
                <w:rFonts w:ascii="Calibri" w:hAnsi="Calibri" w:cs="Calibri"/>
                <w:b/>
                <w:color w:val="000000" w:themeColor="text1"/>
              </w:rPr>
            </w:pPr>
            <w:r w:rsidRPr="006F1123">
              <w:rPr>
                <w:rFonts w:ascii="Calibri" w:hAnsi="Calibri" w:cs="Calibri"/>
              </w:rPr>
              <w:t>Where any process step in the manufacture of a product is outsourced to a third party or undertaken at another site, this shall be managed to ensure it does not compromise the safety, legality, quality or authenticity of the product.</w:t>
            </w: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Default="00177B7C" w:rsidP="00EB78EA">
            <w:pPr>
              <w:pStyle w:val="para"/>
              <w:rPr>
                <w:rFonts w:ascii="Calibri" w:hAnsi="Calibri" w:cs="Calibri"/>
                <w:b/>
              </w:rPr>
            </w:pPr>
            <w:r>
              <w:rPr>
                <w:rFonts w:ascii="Calibri" w:hAnsi="Calibri" w:cs="Calibri"/>
                <w:b/>
              </w:rPr>
              <w:t>Clause</w:t>
            </w:r>
          </w:p>
        </w:tc>
        <w:tc>
          <w:tcPr>
            <w:tcW w:w="3548" w:type="dxa"/>
            <w:tcBorders>
              <w:top w:val="single" w:sz="4" w:space="0" w:color="auto"/>
              <w:left w:val="single" w:sz="4" w:space="0" w:color="auto"/>
              <w:bottom w:val="single" w:sz="4" w:space="0" w:color="auto"/>
            </w:tcBorders>
            <w:shd w:val="clear" w:color="auto" w:fill="FFFFFF" w:themeFill="background1"/>
          </w:tcPr>
          <w:p w:rsidR="00177B7C" w:rsidRPr="009F2A29" w:rsidRDefault="00177B7C" w:rsidP="006F1123">
            <w:pPr>
              <w:pStyle w:val="para"/>
              <w:rPr>
                <w:rFonts w:ascii="Calibri" w:hAnsi="Calibri" w:cs="Calibri"/>
                <w:b/>
              </w:rPr>
            </w:pPr>
            <w:r w:rsidRPr="009F2A29">
              <w:rPr>
                <w:rFonts w:ascii="Calibri" w:hAnsi="Calibri" w:cs="Calibri"/>
                <w:b/>
              </w:rPr>
              <w:t>Requirements</w:t>
            </w:r>
          </w:p>
        </w:tc>
        <w:tc>
          <w:tcPr>
            <w:tcW w:w="1408" w:type="dxa"/>
            <w:gridSpan w:val="19"/>
            <w:tcBorders>
              <w:top w:val="single" w:sz="4" w:space="0" w:color="auto"/>
              <w:left w:val="single" w:sz="4" w:space="0" w:color="auto"/>
              <w:bottom w:val="single" w:sz="4" w:space="0" w:color="auto"/>
            </w:tcBorders>
            <w:shd w:val="clear" w:color="auto" w:fill="FFFFFF" w:themeFill="background1"/>
          </w:tcPr>
          <w:p w:rsidR="00177B7C" w:rsidRPr="009F2A29" w:rsidRDefault="00177B7C" w:rsidP="006F1123">
            <w:pPr>
              <w:pStyle w:val="para"/>
              <w:rPr>
                <w:rFonts w:ascii="Calibri" w:hAnsi="Calibri" w:cs="Calibri"/>
                <w:b/>
              </w:rPr>
            </w:pPr>
            <w:r w:rsidRPr="009F2A29">
              <w:rPr>
                <w:rFonts w:ascii="Calibri" w:hAnsi="Calibri" w:cs="Calibri"/>
                <w:b/>
              </w:rPr>
              <w:t>Conforms</w:t>
            </w:r>
          </w:p>
        </w:tc>
        <w:tc>
          <w:tcPr>
            <w:tcW w:w="3440" w:type="dxa"/>
            <w:gridSpan w:val="13"/>
            <w:tcBorders>
              <w:top w:val="single" w:sz="4" w:space="0" w:color="auto"/>
              <w:left w:val="single" w:sz="4" w:space="0" w:color="auto"/>
              <w:bottom w:val="single" w:sz="4" w:space="0" w:color="auto"/>
            </w:tcBorders>
            <w:shd w:val="clear" w:color="auto" w:fill="FFFFFF" w:themeFill="background1"/>
          </w:tcPr>
          <w:p w:rsidR="00177B7C" w:rsidRPr="009F2A29" w:rsidRDefault="00177B7C" w:rsidP="00177B7C">
            <w:pPr>
              <w:pStyle w:val="para"/>
              <w:rPr>
                <w:rFonts w:ascii="Calibri" w:hAnsi="Calibri" w:cs="Calibri"/>
                <w:b/>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C32879" w:rsidRDefault="00177B7C" w:rsidP="00C32879">
            <w:pPr>
              <w:pStyle w:val="para"/>
              <w:rPr>
                <w:rFonts w:ascii="Calibri" w:hAnsi="Calibri" w:cs="Calibri"/>
              </w:rPr>
            </w:pPr>
            <w:r w:rsidRPr="00C32879">
              <w:rPr>
                <w:rFonts w:ascii="Calibri" w:hAnsi="Calibri" w:cs="Calibri"/>
              </w:rPr>
              <w:t>3.5.4.1</w:t>
            </w:r>
          </w:p>
        </w:tc>
        <w:tc>
          <w:tcPr>
            <w:tcW w:w="3548" w:type="dxa"/>
            <w:tcBorders>
              <w:top w:val="single" w:sz="4" w:space="0" w:color="auto"/>
              <w:left w:val="single" w:sz="4" w:space="0" w:color="auto"/>
              <w:bottom w:val="single" w:sz="4" w:space="0" w:color="auto"/>
              <w:right w:val="single" w:sz="4" w:space="0" w:color="auto"/>
            </w:tcBorders>
          </w:tcPr>
          <w:p w:rsidR="00177B7C" w:rsidRPr="00C32879" w:rsidRDefault="00177B7C" w:rsidP="00C32879">
            <w:pPr>
              <w:pStyle w:val="para"/>
              <w:rPr>
                <w:rFonts w:ascii="Calibri" w:hAnsi="Calibri" w:cs="Calibri"/>
              </w:rPr>
            </w:pPr>
            <w:r w:rsidRPr="00C32879">
              <w:rPr>
                <w:rFonts w:ascii="Calibri" w:hAnsi="Calibri" w:cs="Calibri"/>
              </w:rPr>
              <w:t>The company shall be able to demonstrate that, where part of the production process or any part of the final packing is outsourced and undertaken off-site, this has been declared to the brand owner and, where required, approval granted.</w:t>
            </w:r>
          </w:p>
        </w:tc>
        <w:tc>
          <w:tcPr>
            <w:tcW w:w="1344" w:type="dxa"/>
            <w:gridSpan w:val="17"/>
            <w:tcBorders>
              <w:top w:val="single" w:sz="4" w:space="0" w:color="auto"/>
              <w:left w:val="single" w:sz="4" w:space="0" w:color="auto"/>
              <w:bottom w:val="single" w:sz="4" w:space="0" w:color="auto"/>
            </w:tcBorders>
            <w:shd w:val="clear" w:color="auto" w:fill="FFFFFF" w:themeFill="background1"/>
          </w:tcPr>
          <w:p w:rsidR="00177B7C" w:rsidRPr="009F2A29" w:rsidRDefault="00177B7C" w:rsidP="00C32879">
            <w:pPr>
              <w:pStyle w:val="para"/>
              <w:rPr>
                <w:rFonts w:ascii="Calibri" w:hAnsi="Calibri" w:cs="Calibri"/>
                <w:b/>
              </w:rPr>
            </w:pPr>
          </w:p>
        </w:tc>
        <w:tc>
          <w:tcPr>
            <w:tcW w:w="3504" w:type="dxa"/>
            <w:gridSpan w:val="15"/>
            <w:tcBorders>
              <w:top w:val="single" w:sz="4" w:space="0" w:color="auto"/>
              <w:left w:val="single" w:sz="4" w:space="0" w:color="auto"/>
              <w:bottom w:val="single" w:sz="4" w:space="0" w:color="auto"/>
            </w:tcBorders>
            <w:shd w:val="clear" w:color="auto" w:fill="FFFFFF" w:themeFill="background1"/>
          </w:tcPr>
          <w:p w:rsidR="00177B7C" w:rsidRPr="009F2A29" w:rsidRDefault="00177B7C" w:rsidP="00C32879">
            <w:pPr>
              <w:pStyle w:val="para"/>
              <w:rPr>
                <w:rFonts w:ascii="Calibri" w:hAnsi="Calibri" w:cs="Calibri"/>
                <w:b/>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C32879" w:rsidRDefault="00177B7C" w:rsidP="00C32879">
            <w:pPr>
              <w:pStyle w:val="para"/>
              <w:rPr>
                <w:rFonts w:ascii="Calibri" w:hAnsi="Calibri" w:cs="Calibri"/>
              </w:rPr>
            </w:pPr>
            <w:r w:rsidRPr="00C32879">
              <w:rPr>
                <w:rFonts w:ascii="Calibri" w:hAnsi="Calibri" w:cs="Calibri"/>
              </w:rPr>
              <w:t>3.5.4.2</w:t>
            </w:r>
          </w:p>
        </w:tc>
        <w:tc>
          <w:tcPr>
            <w:tcW w:w="3548" w:type="dxa"/>
            <w:tcBorders>
              <w:top w:val="single" w:sz="4" w:space="0" w:color="auto"/>
              <w:left w:val="single" w:sz="4" w:space="0" w:color="auto"/>
              <w:bottom w:val="single" w:sz="4" w:space="0" w:color="auto"/>
              <w:right w:val="single" w:sz="4" w:space="0" w:color="auto"/>
            </w:tcBorders>
          </w:tcPr>
          <w:p w:rsidR="00177B7C" w:rsidRPr="00C32879" w:rsidRDefault="00177B7C" w:rsidP="00C32879">
            <w:pPr>
              <w:pStyle w:val="para"/>
              <w:rPr>
                <w:rFonts w:ascii="Calibri" w:hAnsi="Calibri" w:cs="Calibri"/>
              </w:rPr>
            </w:pPr>
            <w:r w:rsidRPr="00C32879">
              <w:rPr>
                <w:rFonts w:ascii="Calibri" w:hAnsi="Calibri" w:cs="Calibri"/>
              </w:rPr>
              <w:t>The company shall ensure that outsourced processors are approved and monitored, to ensure that they effectively manage risks to product safety and quality and are operating effective traceability processes.</w:t>
            </w:r>
          </w:p>
          <w:p w:rsidR="00177B7C" w:rsidRPr="00C32879" w:rsidRDefault="00177B7C" w:rsidP="00C32879">
            <w:pPr>
              <w:pStyle w:val="para"/>
              <w:rPr>
                <w:rFonts w:ascii="Calibri" w:hAnsi="Calibri" w:cs="Calibri"/>
              </w:rPr>
            </w:pPr>
            <w:r w:rsidRPr="00C32879">
              <w:rPr>
                <w:rFonts w:ascii="Calibri" w:hAnsi="Calibri" w:cs="Calibri"/>
              </w:rPr>
              <w:t>The approval and monitoring procedure shall be based on risk and include either one or a combination of:</w:t>
            </w:r>
          </w:p>
          <w:p w:rsidR="00177B7C" w:rsidRPr="00C32879" w:rsidRDefault="00177B7C" w:rsidP="00CF20A3">
            <w:pPr>
              <w:pStyle w:val="Listepuces"/>
              <w:numPr>
                <w:ilvl w:val="0"/>
                <w:numId w:val="7"/>
              </w:numPr>
            </w:pPr>
            <w:r w:rsidRPr="00C32879">
              <w:t>a valid certification to the applicable BRC Global Standard or GFSI-benchmarked standard. The scope of the certification shall include the raw materials purchased</w:t>
            </w:r>
          </w:p>
          <w:p w:rsidR="00177B7C" w:rsidRPr="00C32879" w:rsidRDefault="00177B7C" w:rsidP="00C32879">
            <w:pPr>
              <w:pStyle w:val="Listecontinue"/>
              <w:rPr>
                <w:rFonts w:ascii="Calibri" w:hAnsi="Calibri" w:cs="Calibri"/>
                <w:b/>
              </w:rPr>
            </w:pPr>
            <w:r w:rsidRPr="00C32879">
              <w:rPr>
                <w:rFonts w:ascii="Calibri" w:hAnsi="Calibri" w:cs="Calibri"/>
                <w:b/>
              </w:rPr>
              <w:t>or</w:t>
            </w:r>
          </w:p>
          <w:p w:rsidR="00177B7C" w:rsidRPr="00C32879" w:rsidRDefault="00177B7C" w:rsidP="00CF20A3">
            <w:pPr>
              <w:pStyle w:val="Listepuces"/>
              <w:numPr>
                <w:ilvl w:val="0"/>
                <w:numId w:val="7"/>
              </w:numPr>
            </w:pPr>
            <w:r w:rsidRPr="00C32879">
              <w:t xml:space="preserve">supplier audits, with a scope to include product safety, traceability, HACCP review and good manufacturing practices, undertaken by an experienced and demonstrably competent product safety auditor. Where this supplier audit is completed </w:t>
            </w:r>
            <w:r w:rsidRPr="00C32879">
              <w:lastRenderedPageBreak/>
              <w:t>by a second or third party, the company shall be able to:</w:t>
            </w:r>
          </w:p>
          <w:p w:rsidR="00177B7C" w:rsidRPr="00C32879" w:rsidRDefault="00177B7C" w:rsidP="00C32879">
            <w:pPr>
              <w:pStyle w:val="listbulletdash1"/>
              <w:numPr>
                <w:ilvl w:val="0"/>
                <w:numId w:val="10"/>
              </w:numPr>
              <w:rPr>
                <w:rFonts w:ascii="Calibri" w:hAnsi="Calibri" w:cs="Calibri"/>
              </w:rPr>
            </w:pPr>
            <w:r w:rsidRPr="00C32879">
              <w:rPr>
                <w:rFonts w:ascii="Calibri" w:hAnsi="Calibri" w:cs="Calibri"/>
              </w:rPr>
              <w:t>demonstrate the competency of the auditor</w:t>
            </w:r>
          </w:p>
          <w:p w:rsidR="00177B7C" w:rsidRPr="00C32879" w:rsidRDefault="00177B7C" w:rsidP="00C32879">
            <w:pPr>
              <w:pStyle w:val="listbulletdash1"/>
              <w:numPr>
                <w:ilvl w:val="0"/>
                <w:numId w:val="10"/>
              </w:numPr>
              <w:rPr>
                <w:rFonts w:ascii="Calibri" w:hAnsi="Calibri" w:cs="Calibri"/>
              </w:rPr>
            </w:pPr>
            <w:r w:rsidRPr="00C32879">
              <w:rPr>
                <w:rFonts w:ascii="Calibri" w:hAnsi="Calibri" w:cs="Calibri"/>
              </w:rPr>
              <w:t>confirm that the scope of the audit includes product safety, traceability, HACCP review and good manufacturing practices</w:t>
            </w:r>
          </w:p>
          <w:p w:rsidR="00177B7C" w:rsidRPr="00C32879" w:rsidRDefault="00177B7C" w:rsidP="00C32879">
            <w:pPr>
              <w:pStyle w:val="listbulletdash1"/>
              <w:numPr>
                <w:ilvl w:val="0"/>
                <w:numId w:val="10"/>
              </w:numPr>
              <w:rPr>
                <w:rFonts w:ascii="Calibri" w:hAnsi="Calibri" w:cs="Calibri"/>
              </w:rPr>
            </w:pPr>
            <w:r w:rsidRPr="00C32879">
              <w:rPr>
                <w:rFonts w:ascii="Calibri" w:hAnsi="Calibri" w:cs="Calibri"/>
              </w:rPr>
              <w:t>obtain and review a copy of the full audit report.</w:t>
            </w:r>
          </w:p>
          <w:p w:rsidR="00177B7C" w:rsidRPr="00C32879" w:rsidRDefault="00177B7C" w:rsidP="00C32879">
            <w:pPr>
              <w:pStyle w:val="para"/>
              <w:rPr>
                <w:rFonts w:ascii="Calibri" w:hAnsi="Calibri" w:cs="Calibri"/>
              </w:rPr>
            </w:pPr>
            <w:r w:rsidRPr="00C32879">
              <w:rPr>
                <w:rFonts w:ascii="Calibri" w:hAnsi="Calibri" w:cs="Calibri"/>
              </w:rPr>
              <w:t>There shall be a documented process for ongoing supplier performance review, based on risk and defined performance criteria. The process shall be fully implemented. Records of the review shall be kept.</w:t>
            </w:r>
          </w:p>
        </w:tc>
        <w:tc>
          <w:tcPr>
            <w:tcW w:w="1344" w:type="dxa"/>
            <w:gridSpan w:val="17"/>
            <w:tcBorders>
              <w:top w:val="single" w:sz="4" w:space="0" w:color="auto"/>
              <w:left w:val="single" w:sz="4" w:space="0" w:color="auto"/>
              <w:bottom w:val="single" w:sz="4" w:space="0" w:color="auto"/>
            </w:tcBorders>
            <w:shd w:val="clear" w:color="auto" w:fill="FFFFFF" w:themeFill="background1"/>
          </w:tcPr>
          <w:p w:rsidR="00177B7C" w:rsidRPr="009F2A29" w:rsidRDefault="00177B7C" w:rsidP="00C32879">
            <w:pPr>
              <w:pStyle w:val="para"/>
              <w:rPr>
                <w:rFonts w:ascii="Calibri" w:hAnsi="Calibri" w:cs="Calibri"/>
                <w:b/>
              </w:rPr>
            </w:pPr>
          </w:p>
        </w:tc>
        <w:tc>
          <w:tcPr>
            <w:tcW w:w="3504" w:type="dxa"/>
            <w:gridSpan w:val="15"/>
            <w:tcBorders>
              <w:top w:val="single" w:sz="4" w:space="0" w:color="auto"/>
              <w:left w:val="single" w:sz="4" w:space="0" w:color="auto"/>
              <w:bottom w:val="single" w:sz="4" w:space="0" w:color="auto"/>
            </w:tcBorders>
            <w:shd w:val="clear" w:color="auto" w:fill="FFFFFF" w:themeFill="background1"/>
          </w:tcPr>
          <w:p w:rsidR="00177B7C" w:rsidRPr="009F2A29" w:rsidRDefault="00177B7C" w:rsidP="00C32879">
            <w:pPr>
              <w:pStyle w:val="para"/>
              <w:rPr>
                <w:rFonts w:ascii="Calibri" w:hAnsi="Calibri" w:cs="Calibri"/>
                <w:b/>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C32879" w:rsidRDefault="00177B7C" w:rsidP="00C32879">
            <w:pPr>
              <w:pStyle w:val="para"/>
              <w:rPr>
                <w:rFonts w:ascii="Calibri" w:hAnsi="Calibri" w:cs="Calibri"/>
              </w:rPr>
            </w:pPr>
            <w:r w:rsidRPr="00C32879">
              <w:rPr>
                <w:rFonts w:ascii="Calibri" w:hAnsi="Calibri" w:cs="Calibri"/>
              </w:rPr>
              <w:lastRenderedPageBreak/>
              <w:t>3.5.4.3</w:t>
            </w:r>
          </w:p>
        </w:tc>
        <w:tc>
          <w:tcPr>
            <w:tcW w:w="3548" w:type="dxa"/>
            <w:tcBorders>
              <w:top w:val="single" w:sz="4" w:space="0" w:color="auto"/>
              <w:left w:val="single" w:sz="4" w:space="0" w:color="auto"/>
              <w:bottom w:val="single" w:sz="4" w:space="0" w:color="auto"/>
              <w:right w:val="single" w:sz="4" w:space="0" w:color="auto"/>
            </w:tcBorders>
          </w:tcPr>
          <w:p w:rsidR="00177B7C" w:rsidRPr="00C32879" w:rsidRDefault="00177B7C" w:rsidP="00C32879">
            <w:pPr>
              <w:pStyle w:val="para"/>
              <w:rPr>
                <w:rFonts w:ascii="Calibri" w:hAnsi="Calibri" w:cs="Calibri"/>
              </w:rPr>
            </w:pPr>
            <w:r w:rsidRPr="00C32879">
              <w:rPr>
                <w:rFonts w:ascii="Calibri" w:hAnsi="Calibri" w:cs="Calibri"/>
              </w:rPr>
              <w:t>Any outsourced processing operations shall:</w:t>
            </w:r>
          </w:p>
          <w:p w:rsidR="00177B7C" w:rsidRPr="00C32879" w:rsidRDefault="00177B7C" w:rsidP="00CF20A3">
            <w:pPr>
              <w:pStyle w:val="Listepuces"/>
              <w:numPr>
                <w:ilvl w:val="0"/>
                <w:numId w:val="7"/>
              </w:numPr>
            </w:pPr>
            <w:r w:rsidRPr="00C32879">
              <w:t>be undertaken in accordance with established contracts which clearly define any processing and/or packing requirements and product specification</w:t>
            </w:r>
          </w:p>
          <w:p w:rsidR="00177B7C" w:rsidRPr="00C32879" w:rsidRDefault="00177B7C" w:rsidP="00CF20A3">
            <w:pPr>
              <w:pStyle w:val="Listepuces"/>
              <w:numPr>
                <w:ilvl w:val="0"/>
                <w:numId w:val="7"/>
              </w:numPr>
            </w:pPr>
            <w:r w:rsidRPr="00C32879">
              <w:t>maintain product traceability.</w:t>
            </w:r>
          </w:p>
        </w:tc>
        <w:tc>
          <w:tcPr>
            <w:tcW w:w="1329" w:type="dxa"/>
            <w:gridSpan w:val="16"/>
            <w:tcBorders>
              <w:top w:val="single" w:sz="4" w:space="0" w:color="auto"/>
              <w:left w:val="single" w:sz="4" w:space="0" w:color="auto"/>
              <w:bottom w:val="single" w:sz="4" w:space="0" w:color="auto"/>
            </w:tcBorders>
            <w:shd w:val="clear" w:color="auto" w:fill="FFFFFF" w:themeFill="background1"/>
          </w:tcPr>
          <w:p w:rsidR="00177B7C" w:rsidRPr="009F2A29" w:rsidRDefault="00177B7C" w:rsidP="00C32879">
            <w:pPr>
              <w:pStyle w:val="para"/>
              <w:rPr>
                <w:rFonts w:ascii="Calibri" w:hAnsi="Calibri" w:cs="Calibri"/>
                <w:b/>
              </w:rPr>
            </w:pPr>
          </w:p>
        </w:tc>
        <w:tc>
          <w:tcPr>
            <w:tcW w:w="3519" w:type="dxa"/>
            <w:gridSpan w:val="16"/>
            <w:tcBorders>
              <w:top w:val="single" w:sz="4" w:space="0" w:color="auto"/>
              <w:left w:val="single" w:sz="4" w:space="0" w:color="auto"/>
              <w:bottom w:val="single" w:sz="4" w:space="0" w:color="auto"/>
            </w:tcBorders>
            <w:shd w:val="clear" w:color="auto" w:fill="FFFFFF" w:themeFill="background1"/>
          </w:tcPr>
          <w:p w:rsidR="00177B7C" w:rsidRPr="009F2A29" w:rsidRDefault="00177B7C" w:rsidP="00C32879">
            <w:pPr>
              <w:pStyle w:val="para"/>
              <w:rPr>
                <w:rFonts w:ascii="Calibri" w:hAnsi="Calibri" w:cs="Calibri"/>
                <w:b/>
              </w:rPr>
            </w:pPr>
          </w:p>
        </w:tc>
      </w:tr>
      <w:tr w:rsidR="00177B7C"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177B7C" w:rsidRPr="00C32879" w:rsidRDefault="00177B7C" w:rsidP="00C32879">
            <w:pPr>
              <w:pStyle w:val="para"/>
              <w:rPr>
                <w:rFonts w:ascii="Calibri" w:hAnsi="Calibri" w:cs="Calibri"/>
              </w:rPr>
            </w:pPr>
            <w:r w:rsidRPr="00C32879">
              <w:rPr>
                <w:rFonts w:ascii="Calibri" w:hAnsi="Calibri" w:cs="Calibri"/>
              </w:rPr>
              <w:t>3.5.4.4</w:t>
            </w:r>
          </w:p>
        </w:tc>
        <w:tc>
          <w:tcPr>
            <w:tcW w:w="3548" w:type="dxa"/>
            <w:tcBorders>
              <w:top w:val="single" w:sz="4" w:space="0" w:color="auto"/>
              <w:left w:val="single" w:sz="4" w:space="0" w:color="auto"/>
              <w:bottom w:val="single" w:sz="4" w:space="0" w:color="auto"/>
              <w:right w:val="single" w:sz="4" w:space="0" w:color="auto"/>
            </w:tcBorders>
          </w:tcPr>
          <w:p w:rsidR="00177B7C" w:rsidRPr="00C32879" w:rsidRDefault="00177B7C" w:rsidP="00C32879">
            <w:pPr>
              <w:pStyle w:val="para"/>
              <w:rPr>
                <w:rFonts w:ascii="Calibri" w:hAnsi="Calibri" w:cs="Calibri"/>
              </w:rPr>
            </w:pPr>
            <w:r w:rsidRPr="00C32879">
              <w:rPr>
                <w:rFonts w:ascii="Calibri" w:hAnsi="Calibri" w:cs="Calibri"/>
              </w:rPr>
              <w:t>The company shall establish inspection and test procedures for products where part of the processing has been outsourced, including visual, chemical and/or microbiological testing.</w:t>
            </w:r>
          </w:p>
          <w:p w:rsidR="00177B7C" w:rsidRPr="00C32879" w:rsidRDefault="00177B7C" w:rsidP="00C32879">
            <w:pPr>
              <w:pStyle w:val="para"/>
              <w:rPr>
                <w:rFonts w:ascii="Calibri" w:hAnsi="Calibri" w:cs="Calibri"/>
              </w:rPr>
            </w:pPr>
            <w:r w:rsidRPr="00C32879">
              <w:rPr>
                <w:rFonts w:ascii="Calibri" w:hAnsi="Calibri" w:cs="Calibri"/>
              </w:rPr>
              <w:t>The frequency and methods of inspection or testing shall depend on risk assessment.</w:t>
            </w:r>
          </w:p>
        </w:tc>
        <w:tc>
          <w:tcPr>
            <w:tcW w:w="1329" w:type="dxa"/>
            <w:gridSpan w:val="16"/>
            <w:tcBorders>
              <w:top w:val="single" w:sz="4" w:space="0" w:color="auto"/>
              <w:left w:val="single" w:sz="4" w:space="0" w:color="auto"/>
              <w:bottom w:val="single" w:sz="4" w:space="0" w:color="auto"/>
            </w:tcBorders>
            <w:shd w:val="clear" w:color="auto" w:fill="FFFFFF" w:themeFill="background1"/>
          </w:tcPr>
          <w:p w:rsidR="00177B7C" w:rsidRPr="009F2A29" w:rsidRDefault="00177B7C" w:rsidP="00C32879">
            <w:pPr>
              <w:pStyle w:val="para"/>
              <w:rPr>
                <w:rFonts w:ascii="Calibri" w:hAnsi="Calibri" w:cs="Calibri"/>
                <w:b/>
              </w:rPr>
            </w:pPr>
          </w:p>
        </w:tc>
        <w:tc>
          <w:tcPr>
            <w:tcW w:w="3519" w:type="dxa"/>
            <w:gridSpan w:val="16"/>
            <w:tcBorders>
              <w:top w:val="single" w:sz="4" w:space="0" w:color="auto"/>
              <w:left w:val="single" w:sz="4" w:space="0" w:color="auto"/>
              <w:bottom w:val="single" w:sz="4" w:space="0" w:color="auto"/>
            </w:tcBorders>
            <w:shd w:val="clear" w:color="auto" w:fill="FFFFFF" w:themeFill="background1"/>
          </w:tcPr>
          <w:p w:rsidR="00177B7C" w:rsidRPr="009F2A29" w:rsidRDefault="00177B7C" w:rsidP="00C32879">
            <w:pPr>
              <w:pStyle w:val="para"/>
              <w:rPr>
                <w:rFonts w:ascii="Calibri" w:hAnsi="Calibri" w:cs="Calibri"/>
                <w:b/>
              </w:rPr>
            </w:pPr>
          </w:p>
        </w:tc>
      </w:tr>
      <w:tr w:rsidR="00600268"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92D050"/>
          </w:tcPr>
          <w:p w:rsidR="00600268" w:rsidRPr="00600268" w:rsidRDefault="00600268" w:rsidP="00C32879">
            <w:pPr>
              <w:pStyle w:val="para"/>
              <w:rPr>
                <w:rFonts w:ascii="Calibri" w:hAnsi="Calibri" w:cs="Calibri"/>
                <w:b/>
              </w:rPr>
            </w:pPr>
            <w:r w:rsidRPr="00600268">
              <w:rPr>
                <w:rFonts w:ascii="Calibri" w:hAnsi="Calibri" w:cs="Calibri"/>
                <w:b/>
                <w:color w:val="FFFFFF" w:themeColor="background1"/>
              </w:rPr>
              <w:lastRenderedPageBreak/>
              <w:t>3.6</w:t>
            </w:r>
          </w:p>
        </w:tc>
        <w:tc>
          <w:tcPr>
            <w:tcW w:w="8396" w:type="dxa"/>
            <w:gridSpan w:val="33"/>
            <w:tcBorders>
              <w:top w:val="single" w:sz="4" w:space="0" w:color="auto"/>
              <w:left w:val="single" w:sz="4" w:space="0" w:color="auto"/>
              <w:bottom w:val="single" w:sz="4" w:space="0" w:color="auto"/>
            </w:tcBorders>
            <w:shd w:val="clear" w:color="auto" w:fill="92D050"/>
          </w:tcPr>
          <w:p w:rsidR="00600268" w:rsidRPr="00600268" w:rsidRDefault="00600268" w:rsidP="00C32879">
            <w:pPr>
              <w:pStyle w:val="para"/>
              <w:rPr>
                <w:rFonts w:ascii="Calibri" w:hAnsi="Calibri" w:cs="Calibri"/>
              </w:rPr>
            </w:pPr>
            <w:r w:rsidRPr="00600268">
              <w:rPr>
                <w:rFonts w:ascii="Calibri" w:hAnsi="Calibri" w:cs="Calibri"/>
                <w:color w:val="FFFFFF" w:themeColor="background1"/>
              </w:rPr>
              <w:t>Specifications</w:t>
            </w:r>
          </w:p>
        </w:tc>
      </w:tr>
      <w:tr w:rsidR="00600268"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600268" w:rsidRPr="00600268" w:rsidRDefault="00600268" w:rsidP="00C32879">
            <w:pPr>
              <w:pStyle w:val="para"/>
              <w:rPr>
                <w:rFonts w:ascii="Calibri" w:hAnsi="Calibri" w:cs="Calibri"/>
                <w:b/>
                <w:color w:val="FFFFFF" w:themeColor="background1"/>
              </w:rPr>
            </w:pPr>
            <w:r w:rsidRPr="00600268">
              <w:rPr>
                <w:rFonts w:ascii="Calibri" w:hAnsi="Calibri" w:cs="Calibri"/>
                <w:b/>
                <w:color w:val="000000" w:themeColor="text1"/>
              </w:rPr>
              <w:t>SOI</w:t>
            </w:r>
          </w:p>
        </w:tc>
        <w:tc>
          <w:tcPr>
            <w:tcW w:w="8396" w:type="dxa"/>
            <w:gridSpan w:val="33"/>
            <w:tcBorders>
              <w:top w:val="single" w:sz="4" w:space="0" w:color="auto"/>
              <w:left w:val="single" w:sz="4" w:space="0" w:color="auto"/>
              <w:bottom w:val="single" w:sz="4" w:space="0" w:color="auto"/>
            </w:tcBorders>
            <w:shd w:val="clear" w:color="auto" w:fill="D6E9B2"/>
          </w:tcPr>
          <w:p w:rsidR="00600268" w:rsidRPr="00600268" w:rsidRDefault="00600268" w:rsidP="00C32879">
            <w:pPr>
              <w:pStyle w:val="para"/>
              <w:rPr>
                <w:rFonts w:ascii="Calibri" w:hAnsi="Calibri" w:cs="Calibri"/>
              </w:rPr>
            </w:pPr>
            <w:r w:rsidRPr="00600268">
              <w:rPr>
                <w:rFonts w:ascii="Calibri" w:hAnsi="Calibri" w:cs="Calibri"/>
              </w:rPr>
              <w:t>Specifications shall exist for raw materials (including primary packaging), finished products and any product or service which could affect the integrity of the finished product.</w:t>
            </w:r>
          </w:p>
        </w:tc>
      </w:tr>
      <w:tr w:rsidR="00022330"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600268" w:rsidRDefault="00022330" w:rsidP="00C32879">
            <w:pPr>
              <w:pStyle w:val="para"/>
              <w:rPr>
                <w:rFonts w:ascii="Calibri" w:hAnsi="Calibri" w:cs="Calibri"/>
                <w:b/>
                <w:color w:val="000000" w:themeColor="text1"/>
              </w:rPr>
            </w:pPr>
            <w:r>
              <w:rPr>
                <w:rFonts w:ascii="Calibri" w:hAnsi="Calibri" w:cs="Calibri"/>
                <w:b/>
                <w:color w:val="000000" w:themeColor="text1"/>
              </w:rPr>
              <w:t>Clause</w:t>
            </w:r>
          </w:p>
        </w:tc>
        <w:tc>
          <w:tcPr>
            <w:tcW w:w="3548" w:type="dxa"/>
            <w:tcBorders>
              <w:top w:val="single" w:sz="4" w:space="0" w:color="auto"/>
              <w:left w:val="single" w:sz="4" w:space="0" w:color="auto"/>
              <w:bottom w:val="single" w:sz="4" w:space="0" w:color="auto"/>
            </w:tcBorders>
            <w:shd w:val="clear" w:color="auto" w:fill="auto"/>
          </w:tcPr>
          <w:p w:rsidR="00022330" w:rsidRPr="00600268" w:rsidRDefault="00022330" w:rsidP="00C32879">
            <w:pPr>
              <w:pStyle w:val="para"/>
              <w:rPr>
                <w:rFonts w:ascii="Calibri" w:hAnsi="Calibri" w:cs="Calibri"/>
                <w:b/>
              </w:rPr>
            </w:pPr>
            <w:r w:rsidRPr="00600268">
              <w:rPr>
                <w:rFonts w:ascii="Calibri" w:hAnsi="Calibri" w:cs="Calibri"/>
                <w:b/>
              </w:rPr>
              <w:t>Requirements</w:t>
            </w:r>
          </w:p>
        </w:tc>
        <w:tc>
          <w:tcPr>
            <w:tcW w:w="1329" w:type="dxa"/>
            <w:gridSpan w:val="16"/>
            <w:tcBorders>
              <w:top w:val="single" w:sz="4" w:space="0" w:color="auto"/>
              <w:left w:val="single" w:sz="4" w:space="0" w:color="auto"/>
              <w:bottom w:val="single" w:sz="4" w:space="0" w:color="auto"/>
            </w:tcBorders>
            <w:shd w:val="clear" w:color="auto" w:fill="auto"/>
          </w:tcPr>
          <w:p w:rsidR="00022330" w:rsidRPr="00600268" w:rsidRDefault="00022330" w:rsidP="00C32879">
            <w:pPr>
              <w:pStyle w:val="para"/>
              <w:rPr>
                <w:rFonts w:ascii="Calibri" w:hAnsi="Calibri" w:cs="Calibri"/>
                <w:b/>
              </w:rPr>
            </w:pPr>
            <w:r w:rsidRPr="00600268">
              <w:rPr>
                <w:rFonts w:ascii="Calibri" w:hAnsi="Calibri" w:cs="Calibri"/>
                <w:b/>
              </w:rPr>
              <w:t>Conforms</w:t>
            </w:r>
          </w:p>
        </w:tc>
        <w:tc>
          <w:tcPr>
            <w:tcW w:w="3519" w:type="dxa"/>
            <w:gridSpan w:val="16"/>
            <w:tcBorders>
              <w:top w:val="single" w:sz="4" w:space="0" w:color="auto"/>
              <w:left w:val="single" w:sz="4" w:space="0" w:color="auto"/>
              <w:bottom w:val="single" w:sz="4" w:space="0" w:color="auto"/>
            </w:tcBorders>
            <w:shd w:val="clear" w:color="auto" w:fill="auto"/>
          </w:tcPr>
          <w:p w:rsidR="00022330" w:rsidRPr="00600268" w:rsidRDefault="00022330" w:rsidP="00022330">
            <w:pPr>
              <w:pStyle w:val="para"/>
              <w:rPr>
                <w:rFonts w:ascii="Calibri" w:hAnsi="Calibri" w:cs="Calibri"/>
                <w:b/>
              </w:rPr>
            </w:pPr>
          </w:p>
        </w:tc>
      </w:tr>
      <w:tr w:rsidR="00022330"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705327" w:rsidRDefault="00022330" w:rsidP="00705327">
            <w:pPr>
              <w:pStyle w:val="para"/>
              <w:rPr>
                <w:rFonts w:ascii="Calibri" w:hAnsi="Calibri" w:cs="Calibri"/>
              </w:rPr>
            </w:pPr>
            <w:r w:rsidRPr="00705327">
              <w:rPr>
                <w:rFonts w:ascii="Calibri" w:hAnsi="Calibri" w:cs="Calibri"/>
              </w:rPr>
              <w:t>3.6.1</w:t>
            </w:r>
          </w:p>
        </w:tc>
        <w:tc>
          <w:tcPr>
            <w:tcW w:w="3548" w:type="dxa"/>
            <w:tcBorders>
              <w:top w:val="single" w:sz="4" w:space="0" w:color="auto"/>
              <w:left w:val="single" w:sz="4" w:space="0" w:color="auto"/>
              <w:bottom w:val="single" w:sz="4" w:space="0" w:color="auto"/>
              <w:right w:val="single" w:sz="4" w:space="0" w:color="auto"/>
            </w:tcBorders>
          </w:tcPr>
          <w:p w:rsidR="00022330" w:rsidRPr="00705327" w:rsidRDefault="00022330" w:rsidP="00705327">
            <w:pPr>
              <w:pStyle w:val="para"/>
              <w:rPr>
                <w:rFonts w:ascii="Calibri" w:hAnsi="Calibri" w:cs="Calibri"/>
              </w:rPr>
            </w:pPr>
            <w:r w:rsidRPr="00705327">
              <w:rPr>
                <w:rFonts w:ascii="Calibri" w:hAnsi="Calibri" w:cs="Calibri"/>
              </w:rPr>
              <w:t>Specifications for raw materials and primary packaging shall be adequate and accurate and ensure compliance with relevant safety and legislative requirements. The specifications shall include defined limits for relevant attributes of the material which may affect the quality or safety of the final products (e.g. chemical, microbiological or physical standards).</w:t>
            </w:r>
          </w:p>
        </w:tc>
        <w:tc>
          <w:tcPr>
            <w:tcW w:w="1262" w:type="dxa"/>
            <w:gridSpan w:val="13"/>
            <w:tcBorders>
              <w:top w:val="single" w:sz="4" w:space="0" w:color="auto"/>
              <w:left w:val="single" w:sz="4" w:space="0" w:color="auto"/>
              <w:bottom w:val="single" w:sz="4" w:space="0" w:color="auto"/>
            </w:tcBorders>
            <w:shd w:val="clear" w:color="auto" w:fill="auto"/>
          </w:tcPr>
          <w:p w:rsidR="00022330" w:rsidRPr="00600268" w:rsidRDefault="00022330" w:rsidP="00705327">
            <w:pPr>
              <w:pStyle w:val="para"/>
              <w:rPr>
                <w:rFonts w:ascii="Calibri" w:hAnsi="Calibri" w:cs="Calibri"/>
                <w:b/>
              </w:rPr>
            </w:pPr>
          </w:p>
        </w:tc>
        <w:tc>
          <w:tcPr>
            <w:tcW w:w="3586" w:type="dxa"/>
            <w:gridSpan w:val="19"/>
            <w:tcBorders>
              <w:top w:val="single" w:sz="4" w:space="0" w:color="auto"/>
              <w:left w:val="single" w:sz="4" w:space="0" w:color="auto"/>
              <w:bottom w:val="single" w:sz="4" w:space="0" w:color="auto"/>
            </w:tcBorders>
            <w:shd w:val="clear" w:color="auto" w:fill="auto"/>
          </w:tcPr>
          <w:p w:rsidR="00022330" w:rsidRPr="00600268" w:rsidRDefault="00022330" w:rsidP="00705327">
            <w:pPr>
              <w:pStyle w:val="para"/>
              <w:rPr>
                <w:rFonts w:ascii="Calibri" w:hAnsi="Calibri" w:cs="Calibri"/>
                <w:b/>
              </w:rPr>
            </w:pPr>
          </w:p>
        </w:tc>
      </w:tr>
      <w:tr w:rsidR="00022330"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705327" w:rsidRDefault="00022330" w:rsidP="00705327">
            <w:pPr>
              <w:pStyle w:val="para"/>
              <w:rPr>
                <w:rFonts w:ascii="Calibri" w:hAnsi="Calibri" w:cs="Calibri"/>
              </w:rPr>
            </w:pPr>
            <w:r w:rsidRPr="00705327">
              <w:rPr>
                <w:rFonts w:ascii="Calibri" w:hAnsi="Calibri" w:cs="Calibri"/>
              </w:rPr>
              <w:t>3.6.2</w:t>
            </w:r>
          </w:p>
        </w:tc>
        <w:tc>
          <w:tcPr>
            <w:tcW w:w="3548" w:type="dxa"/>
            <w:tcBorders>
              <w:top w:val="single" w:sz="4" w:space="0" w:color="auto"/>
              <w:left w:val="single" w:sz="4" w:space="0" w:color="auto"/>
              <w:bottom w:val="single" w:sz="4" w:space="0" w:color="auto"/>
              <w:right w:val="single" w:sz="4" w:space="0" w:color="auto"/>
            </w:tcBorders>
          </w:tcPr>
          <w:p w:rsidR="00022330" w:rsidRPr="00705327" w:rsidRDefault="00022330" w:rsidP="00705327">
            <w:pPr>
              <w:pStyle w:val="para"/>
              <w:rPr>
                <w:rFonts w:ascii="Calibri" w:hAnsi="Calibri" w:cs="Calibri"/>
              </w:rPr>
            </w:pPr>
            <w:r w:rsidRPr="00705327">
              <w:rPr>
                <w:rFonts w:ascii="Calibri" w:hAnsi="Calibri" w:cs="Calibri"/>
              </w:rPr>
              <w:t>Accurate, up-to-date specifications shall be available for all finished products. These may be in the form of a printed or electronic document, or part of an online specification system.</w:t>
            </w:r>
          </w:p>
          <w:p w:rsidR="00022330" w:rsidRPr="00705327" w:rsidRDefault="00022330" w:rsidP="00705327">
            <w:pPr>
              <w:pStyle w:val="para"/>
              <w:rPr>
                <w:rFonts w:ascii="Calibri" w:hAnsi="Calibri" w:cs="Calibri"/>
              </w:rPr>
            </w:pPr>
            <w:r w:rsidRPr="00705327">
              <w:rPr>
                <w:rFonts w:ascii="Calibri" w:hAnsi="Calibri" w:cs="Calibri"/>
              </w:rPr>
              <w:t>They shall include key data to meet customer and legal requirements and assist the user in the safe usage of the product.</w:t>
            </w:r>
          </w:p>
        </w:tc>
        <w:tc>
          <w:tcPr>
            <w:tcW w:w="1262" w:type="dxa"/>
            <w:gridSpan w:val="13"/>
            <w:tcBorders>
              <w:top w:val="single" w:sz="4" w:space="0" w:color="auto"/>
              <w:left w:val="single" w:sz="4" w:space="0" w:color="auto"/>
              <w:bottom w:val="single" w:sz="4" w:space="0" w:color="auto"/>
            </w:tcBorders>
            <w:shd w:val="clear" w:color="auto" w:fill="auto"/>
          </w:tcPr>
          <w:p w:rsidR="00022330" w:rsidRPr="00600268" w:rsidRDefault="00022330" w:rsidP="00705327">
            <w:pPr>
              <w:pStyle w:val="para"/>
              <w:rPr>
                <w:rFonts w:ascii="Calibri" w:hAnsi="Calibri" w:cs="Calibri"/>
                <w:b/>
              </w:rPr>
            </w:pPr>
          </w:p>
        </w:tc>
        <w:tc>
          <w:tcPr>
            <w:tcW w:w="3586" w:type="dxa"/>
            <w:gridSpan w:val="19"/>
            <w:tcBorders>
              <w:top w:val="single" w:sz="4" w:space="0" w:color="auto"/>
              <w:left w:val="single" w:sz="4" w:space="0" w:color="auto"/>
              <w:bottom w:val="single" w:sz="4" w:space="0" w:color="auto"/>
            </w:tcBorders>
            <w:shd w:val="clear" w:color="auto" w:fill="auto"/>
          </w:tcPr>
          <w:p w:rsidR="00022330" w:rsidRPr="00600268" w:rsidRDefault="00022330" w:rsidP="00705327">
            <w:pPr>
              <w:pStyle w:val="para"/>
              <w:rPr>
                <w:rFonts w:ascii="Calibri" w:hAnsi="Calibri" w:cs="Calibri"/>
                <w:b/>
              </w:rPr>
            </w:pPr>
          </w:p>
        </w:tc>
      </w:tr>
      <w:tr w:rsidR="00022330"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705327" w:rsidRDefault="00022330" w:rsidP="00705327">
            <w:pPr>
              <w:pStyle w:val="para"/>
              <w:rPr>
                <w:rFonts w:ascii="Calibri" w:hAnsi="Calibri" w:cs="Calibri"/>
              </w:rPr>
            </w:pPr>
            <w:r w:rsidRPr="00705327">
              <w:rPr>
                <w:rFonts w:ascii="Calibri" w:hAnsi="Calibri" w:cs="Calibri"/>
              </w:rPr>
              <w:t>3.6.3</w:t>
            </w:r>
          </w:p>
        </w:tc>
        <w:tc>
          <w:tcPr>
            <w:tcW w:w="3548" w:type="dxa"/>
            <w:tcBorders>
              <w:top w:val="single" w:sz="4" w:space="0" w:color="auto"/>
              <w:left w:val="single" w:sz="4" w:space="0" w:color="auto"/>
              <w:bottom w:val="single" w:sz="4" w:space="0" w:color="auto"/>
              <w:right w:val="single" w:sz="4" w:space="0" w:color="auto"/>
            </w:tcBorders>
          </w:tcPr>
          <w:p w:rsidR="00022330" w:rsidRPr="00705327" w:rsidRDefault="00022330" w:rsidP="00705327">
            <w:pPr>
              <w:pStyle w:val="para"/>
              <w:rPr>
                <w:rFonts w:ascii="Calibri" w:hAnsi="Calibri" w:cs="Calibri"/>
              </w:rPr>
            </w:pPr>
            <w:r w:rsidRPr="00705327">
              <w:rPr>
                <w:rFonts w:ascii="Calibri" w:hAnsi="Calibri" w:cs="Calibri"/>
              </w:rPr>
              <w:t>Where the company is manufacturing customer-branded products, it shall seek formal agreement of the finished product specifications. Where specifications are not formally agreed then the company shall be able to demonstrate that it has taken steps to ensure formal agreement is in place.</w:t>
            </w:r>
          </w:p>
        </w:tc>
        <w:tc>
          <w:tcPr>
            <w:tcW w:w="1262" w:type="dxa"/>
            <w:gridSpan w:val="13"/>
            <w:tcBorders>
              <w:top w:val="single" w:sz="4" w:space="0" w:color="auto"/>
              <w:left w:val="single" w:sz="4" w:space="0" w:color="auto"/>
              <w:bottom w:val="single" w:sz="4" w:space="0" w:color="auto"/>
            </w:tcBorders>
            <w:shd w:val="clear" w:color="auto" w:fill="auto"/>
          </w:tcPr>
          <w:p w:rsidR="00022330" w:rsidRPr="00600268" w:rsidRDefault="00022330" w:rsidP="00705327">
            <w:pPr>
              <w:pStyle w:val="para"/>
              <w:rPr>
                <w:rFonts w:ascii="Calibri" w:hAnsi="Calibri" w:cs="Calibri"/>
                <w:b/>
              </w:rPr>
            </w:pPr>
          </w:p>
        </w:tc>
        <w:tc>
          <w:tcPr>
            <w:tcW w:w="3586" w:type="dxa"/>
            <w:gridSpan w:val="19"/>
            <w:tcBorders>
              <w:top w:val="single" w:sz="4" w:space="0" w:color="auto"/>
              <w:left w:val="single" w:sz="4" w:space="0" w:color="auto"/>
              <w:bottom w:val="single" w:sz="4" w:space="0" w:color="auto"/>
            </w:tcBorders>
            <w:shd w:val="clear" w:color="auto" w:fill="auto"/>
          </w:tcPr>
          <w:p w:rsidR="00022330" w:rsidRPr="00600268" w:rsidRDefault="00022330" w:rsidP="00705327">
            <w:pPr>
              <w:pStyle w:val="para"/>
              <w:rPr>
                <w:rFonts w:ascii="Calibri" w:hAnsi="Calibri" w:cs="Calibri"/>
                <w:b/>
              </w:rPr>
            </w:pPr>
          </w:p>
        </w:tc>
      </w:tr>
      <w:tr w:rsidR="00022330"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705327" w:rsidRDefault="00022330" w:rsidP="00705327">
            <w:pPr>
              <w:pStyle w:val="para"/>
              <w:rPr>
                <w:rFonts w:ascii="Calibri" w:hAnsi="Calibri" w:cs="Calibri"/>
              </w:rPr>
            </w:pPr>
            <w:r w:rsidRPr="00705327">
              <w:rPr>
                <w:rFonts w:ascii="Calibri" w:hAnsi="Calibri" w:cs="Calibri"/>
              </w:rPr>
              <w:t>3.6.4</w:t>
            </w:r>
          </w:p>
        </w:tc>
        <w:tc>
          <w:tcPr>
            <w:tcW w:w="3548" w:type="dxa"/>
            <w:tcBorders>
              <w:top w:val="single" w:sz="4" w:space="0" w:color="auto"/>
              <w:left w:val="single" w:sz="4" w:space="0" w:color="auto"/>
              <w:bottom w:val="single" w:sz="4" w:space="0" w:color="auto"/>
              <w:right w:val="single" w:sz="4" w:space="0" w:color="auto"/>
            </w:tcBorders>
          </w:tcPr>
          <w:p w:rsidR="00022330" w:rsidRPr="00705327" w:rsidRDefault="00022330" w:rsidP="00705327">
            <w:pPr>
              <w:pStyle w:val="para"/>
              <w:rPr>
                <w:rFonts w:ascii="Calibri" w:hAnsi="Calibri" w:cs="Calibri"/>
              </w:rPr>
            </w:pPr>
            <w:r w:rsidRPr="00705327">
              <w:rPr>
                <w:rFonts w:ascii="Calibri" w:hAnsi="Calibri" w:cs="Calibri"/>
              </w:rPr>
              <w:t xml:space="preserve">Specification review shall be sufficiently frequent to ensure that data is current or at a minimum every 3 years, taking into account </w:t>
            </w:r>
            <w:r w:rsidRPr="00705327">
              <w:rPr>
                <w:rFonts w:ascii="Calibri" w:hAnsi="Calibri" w:cs="Calibri"/>
              </w:rPr>
              <w:lastRenderedPageBreak/>
              <w:t>product changes, suppliers, regulations and other risks.</w:t>
            </w:r>
          </w:p>
          <w:p w:rsidR="00022330" w:rsidRPr="00705327" w:rsidRDefault="00022330" w:rsidP="00705327">
            <w:pPr>
              <w:pStyle w:val="para"/>
              <w:rPr>
                <w:rFonts w:ascii="Calibri" w:hAnsi="Calibri" w:cs="Calibri"/>
              </w:rPr>
            </w:pPr>
            <w:r w:rsidRPr="00705327">
              <w:rPr>
                <w:rFonts w:ascii="Calibri" w:hAnsi="Calibri" w:cs="Calibri"/>
              </w:rPr>
              <w:t>Reviews and changes shall be documented.</w:t>
            </w:r>
          </w:p>
        </w:tc>
        <w:tc>
          <w:tcPr>
            <w:tcW w:w="1262" w:type="dxa"/>
            <w:gridSpan w:val="13"/>
            <w:tcBorders>
              <w:top w:val="single" w:sz="4" w:space="0" w:color="auto"/>
              <w:left w:val="single" w:sz="4" w:space="0" w:color="auto"/>
              <w:bottom w:val="single" w:sz="4" w:space="0" w:color="auto"/>
            </w:tcBorders>
            <w:shd w:val="clear" w:color="auto" w:fill="auto"/>
          </w:tcPr>
          <w:p w:rsidR="00022330" w:rsidRPr="00600268" w:rsidRDefault="00022330" w:rsidP="00705327">
            <w:pPr>
              <w:pStyle w:val="para"/>
              <w:rPr>
                <w:rFonts w:ascii="Calibri" w:hAnsi="Calibri" w:cs="Calibri"/>
                <w:b/>
              </w:rPr>
            </w:pPr>
          </w:p>
        </w:tc>
        <w:tc>
          <w:tcPr>
            <w:tcW w:w="3586" w:type="dxa"/>
            <w:gridSpan w:val="19"/>
            <w:tcBorders>
              <w:top w:val="single" w:sz="4" w:space="0" w:color="auto"/>
              <w:left w:val="single" w:sz="4" w:space="0" w:color="auto"/>
              <w:bottom w:val="single" w:sz="4" w:space="0" w:color="auto"/>
            </w:tcBorders>
            <w:shd w:val="clear" w:color="auto" w:fill="auto"/>
          </w:tcPr>
          <w:p w:rsidR="00022330" w:rsidRPr="00600268" w:rsidRDefault="00022330" w:rsidP="00705327">
            <w:pPr>
              <w:pStyle w:val="para"/>
              <w:rPr>
                <w:rFonts w:ascii="Calibri" w:hAnsi="Calibri" w:cs="Calibri"/>
                <w:b/>
              </w:rPr>
            </w:pPr>
          </w:p>
        </w:tc>
      </w:tr>
      <w:tr w:rsidR="00705327"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92D050"/>
          </w:tcPr>
          <w:p w:rsidR="00705327" w:rsidRPr="00705327" w:rsidRDefault="00705327" w:rsidP="00705327">
            <w:pPr>
              <w:pStyle w:val="para"/>
              <w:rPr>
                <w:rFonts w:ascii="Calibri" w:hAnsi="Calibri" w:cs="Calibri"/>
                <w:b/>
              </w:rPr>
            </w:pPr>
            <w:r w:rsidRPr="00705327">
              <w:rPr>
                <w:rFonts w:ascii="Calibri" w:hAnsi="Calibri" w:cs="Calibri"/>
                <w:b/>
                <w:color w:val="FFFFFF" w:themeColor="background1"/>
              </w:rPr>
              <w:lastRenderedPageBreak/>
              <w:t>3.7</w:t>
            </w:r>
          </w:p>
        </w:tc>
        <w:tc>
          <w:tcPr>
            <w:tcW w:w="8396" w:type="dxa"/>
            <w:gridSpan w:val="33"/>
            <w:tcBorders>
              <w:top w:val="single" w:sz="4" w:space="0" w:color="auto"/>
              <w:left w:val="single" w:sz="4" w:space="0" w:color="auto"/>
              <w:bottom w:val="single" w:sz="4" w:space="0" w:color="auto"/>
            </w:tcBorders>
            <w:shd w:val="clear" w:color="auto" w:fill="92D050"/>
          </w:tcPr>
          <w:p w:rsidR="00705327" w:rsidRPr="00705327" w:rsidRDefault="00705327" w:rsidP="00705327">
            <w:pPr>
              <w:pStyle w:val="para"/>
              <w:rPr>
                <w:rFonts w:ascii="Calibri" w:hAnsi="Calibri" w:cs="Calibri"/>
              </w:rPr>
            </w:pPr>
            <w:r w:rsidRPr="00705327">
              <w:rPr>
                <w:rFonts w:ascii="Calibri" w:hAnsi="Calibri" w:cs="Calibri"/>
                <w:color w:val="FFFFFF" w:themeColor="background1"/>
              </w:rPr>
              <w:t>Corrective and preventative actions</w:t>
            </w:r>
          </w:p>
        </w:tc>
      </w:tr>
      <w:tr w:rsidR="00705327"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705327" w:rsidRPr="00705327" w:rsidRDefault="00705327" w:rsidP="00705327">
            <w:pPr>
              <w:pStyle w:val="para"/>
              <w:rPr>
                <w:rFonts w:ascii="Calibri" w:hAnsi="Calibri" w:cs="Calibri"/>
                <w:b/>
              </w:rPr>
            </w:pPr>
            <w:r w:rsidRPr="00705327">
              <w:rPr>
                <w:rFonts w:ascii="Calibri" w:hAnsi="Calibri" w:cs="Calibri"/>
                <w:b/>
              </w:rPr>
              <w:t>Fundamental</w:t>
            </w:r>
          </w:p>
          <w:p w:rsidR="00705327" w:rsidRPr="00705327" w:rsidRDefault="00705327" w:rsidP="00705327">
            <w:pPr>
              <w:pStyle w:val="para"/>
              <w:rPr>
                <w:rFonts w:ascii="Calibri" w:hAnsi="Calibri" w:cs="Calibri"/>
              </w:rPr>
            </w:pPr>
            <w:r w:rsidRPr="00705327">
              <w:rPr>
                <w:rFonts w:ascii="Calibri" w:hAnsi="Calibri" w:cs="Calibri"/>
                <w:b/>
              </w:rPr>
              <w:t>SOI</w:t>
            </w:r>
          </w:p>
        </w:tc>
        <w:tc>
          <w:tcPr>
            <w:tcW w:w="8396" w:type="dxa"/>
            <w:gridSpan w:val="33"/>
            <w:tcBorders>
              <w:top w:val="single" w:sz="4" w:space="0" w:color="auto"/>
              <w:left w:val="single" w:sz="4" w:space="0" w:color="auto"/>
              <w:bottom w:val="single" w:sz="4" w:space="0" w:color="auto"/>
            </w:tcBorders>
            <w:shd w:val="clear" w:color="auto" w:fill="D6E9B2"/>
          </w:tcPr>
          <w:p w:rsidR="00705327" w:rsidRPr="00705327" w:rsidRDefault="00705327" w:rsidP="00705327">
            <w:pPr>
              <w:pStyle w:val="para"/>
              <w:rPr>
                <w:rFonts w:ascii="Calibri" w:hAnsi="Calibri" w:cs="Calibri"/>
                <w:b/>
              </w:rPr>
            </w:pPr>
            <w:r w:rsidRPr="00705327">
              <w:rPr>
                <w:rFonts w:ascii="Calibri" w:hAnsi="Calibri" w:cs="Calibri"/>
              </w:rPr>
              <w:t>The site shall be able to demonstrate that it uses the information from identified failures in the food safety and quality management system to make necessary corrections and prevent recurrence.</w:t>
            </w:r>
          </w:p>
        </w:tc>
      </w:tr>
      <w:tr w:rsidR="00022330"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705327" w:rsidRDefault="00022330" w:rsidP="00705327">
            <w:pPr>
              <w:pStyle w:val="para"/>
              <w:rPr>
                <w:rFonts w:ascii="Calibri" w:hAnsi="Calibri" w:cs="Calibri"/>
                <w:b/>
              </w:rPr>
            </w:pPr>
            <w:r>
              <w:rPr>
                <w:rFonts w:ascii="Calibri" w:hAnsi="Calibri" w:cs="Calibri"/>
                <w:b/>
              </w:rPr>
              <w:t>Clause</w:t>
            </w:r>
          </w:p>
        </w:tc>
        <w:tc>
          <w:tcPr>
            <w:tcW w:w="3548" w:type="dxa"/>
            <w:tcBorders>
              <w:top w:val="single" w:sz="4" w:space="0" w:color="auto"/>
              <w:left w:val="single" w:sz="4" w:space="0" w:color="auto"/>
              <w:bottom w:val="single" w:sz="4" w:space="0" w:color="auto"/>
            </w:tcBorders>
            <w:shd w:val="clear" w:color="auto" w:fill="auto"/>
          </w:tcPr>
          <w:p w:rsidR="00022330" w:rsidRPr="002C036A" w:rsidRDefault="00022330" w:rsidP="00705327">
            <w:pPr>
              <w:pStyle w:val="para"/>
              <w:rPr>
                <w:rFonts w:ascii="Calibri" w:hAnsi="Calibri" w:cs="Calibri"/>
                <w:b/>
              </w:rPr>
            </w:pPr>
            <w:r w:rsidRPr="002C036A">
              <w:rPr>
                <w:rFonts w:ascii="Calibri" w:hAnsi="Calibri" w:cs="Calibri"/>
                <w:b/>
              </w:rPr>
              <w:t xml:space="preserve"> Requirements</w:t>
            </w:r>
          </w:p>
        </w:tc>
        <w:tc>
          <w:tcPr>
            <w:tcW w:w="1293" w:type="dxa"/>
            <w:gridSpan w:val="15"/>
            <w:tcBorders>
              <w:top w:val="single" w:sz="4" w:space="0" w:color="auto"/>
              <w:left w:val="single" w:sz="4" w:space="0" w:color="auto"/>
              <w:bottom w:val="single" w:sz="4" w:space="0" w:color="auto"/>
            </w:tcBorders>
            <w:shd w:val="clear" w:color="auto" w:fill="auto"/>
          </w:tcPr>
          <w:p w:rsidR="00022330" w:rsidRPr="002C036A" w:rsidRDefault="00022330" w:rsidP="00705327">
            <w:pPr>
              <w:pStyle w:val="para"/>
              <w:rPr>
                <w:rFonts w:ascii="Calibri" w:hAnsi="Calibri" w:cs="Calibri"/>
                <w:b/>
              </w:rPr>
            </w:pPr>
            <w:r w:rsidRPr="002C036A">
              <w:rPr>
                <w:rFonts w:ascii="Calibri" w:hAnsi="Calibri" w:cs="Calibri"/>
                <w:b/>
              </w:rPr>
              <w:t>Conforms</w:t>
            </w:r>
          </w:p>
        </w:tc>
        <w:tc>
          <w:tcPr>
            <w:tcW w:w="3555" w:type="dxa"/>
            <w:gridSpan w:val="17"/>
            <w:tcBorders>
              <w:top w:val="single" w:sz="4" w:space="0" w:color="auto"/>
              <w:left w:val="single" w:sz="4" w:space="0" w:color="auto"/>
              <w:bottom w:val="single" w:sz="4" w:space="0" w:color="auto"/>
            </w:tcBorders>
            <w:shd w:val="clear" w:color="auto" w:fill="auto"/>
          </w:tcPr>
          <w:p w:rsidR="00022330" w:rsidRPr="002C036A" w:rsidRDefault="00022330" w:rsidP="00022330">
            <w:pPr>
              <w:pStyle w:val="para"/>
              <w:rPr>
                <w:rFonts w:ascii="Calibri" w:hAnsi="Calibri" w:cs="Calibri"/>
                <w:b/>
              </w:rPr>
            </w:pPr>
          </w:p>
        </w:tc>
      </w:tr>
      <w:tr w:rsidR="00022330"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2C036A" w:rsidRDefault="00022330" w:rsidP="002C036A">
            <w:pPr>
              <w:pStyle w:val="para"/>
              <w:rPr>
                <w:rFonts w:ascii="Calibri" w:hAnsi="Calibri" w:cs="Calibri"/>
              </w:rPr>
            </w:pPr>
            <w:r w:rsidRPr="002C036A">
              <w:rPr>
                <w:rFonts w:ascii="Calibri" w:hAnsi="Calibri" w:cs="Calibri"/>
              </w:rPr>
              <w:t>3.7.1</w:t>
            </w:r>
          </w:p>
        </w:tc>
        <w:tc>
          <w:tcPr>
            <w:tcW w:w="3548" w:type="dxa"/>
            <w:tcBorders>
              <w:top w:val="single" w:sz="4" w:space="0" w:color="auto"/>
              <w:left w:val="single" w:sz="4" w:space="0" w:color="auto"/>
              <w:bottom w:val="single" w:sz="4" w:space="0" w:color="auto"/>
              <w:right w:val="single" w:sz="4" w:space="0" w:color="auto"/>
            </w:tcBorders>
          </w:tcPr>
          <w:p w:rsidR="00022330" w:rsidRPr="002C036A" w:rsidRDefault="00022330" w:rsidP="002C036A">
            <w:pPr>
              <w:pStyle w:val="para"/>
              <w:rPr>
                <w:rFonts w:ascii="Calibri" w:hAnsi="Calibri" w:cs="Calibri"/>
              </w:rPr>
            </w:pPr>
            <w:r w:rsidRPr="002C036A">
              <w:rPr>
                <w:rFonts w:ascii="Calibri" w:hAnsi="Calibri" w:cs="Calibri"/>
              </w:rPr>
              <w:t>The site shall have a procedure for handling and correcting failures identified in the food safety and quality management system.</w:t>
            </w:r>
          </w:p>
        </w:tc>
        <w:tc>
          <w:tcPr>
            <w:tcW w:w="1271" w:type="dxa"/>
            <w:gridSpan w:val="14"/>
            <w:tcBorders>
              <w:top w:val="single" w:sz="4" w:space="0" w:color="auto"/>
              <w:left w:val="single" w:sz="4" w:space="0" w:color="auto"/>
              <w:bottom w:val="single" w:sz="4" w:space="0" w:color="auto"/>
            </w:tcBorders>
            <w:shd w:val="clear" w:color="auto" w:fill="auto"/>
          </w:tcPr>
          <w:p w:rsidR="00022330" w:rsidRPr="002C036A" w:rsidRDefault="00022330" w:rsidP="002C036A">
            <w:pPr>
              <w:pStyle w:val="para"/>
              <w:rPr>
                <w:rFonts w:ascii="Calibri" w:hAnsi="Calibri" w:cs="Calibri"/>
                <w:b/>
              </w:rPr>
            </w:pPr>
          </w:p>
        </w:tc>
        <w:tc>
          <w:tcPr>
            <w:tcW w:w="3577" w:type="dxa"/>
            <w:gridSpan w:val="18"/>
            <w:tcBorders>
              <w:top w:val="single" w:sz="4" w:space="0" w:color="auto"/>
              <w:left w:val="single" w:sz="4" w:space="0" w:color="auto"/>
              <w:bottom w:val="single" w:sz="4" w:space="0" w:color="auto"/>
            </w:tcBorders>
            <w:shd w:val="clear" w:color="auto" w:fill="auto"/>
          </w:tcPr>
          <w:p w:rsidR="00022330" w:rsidRPr="002C036A" w:rsidRDefault="00022330" w:rsidP="002C036A">
            <w:pPr>
              <w:pStyle w:val="para"/>
              <w:rPr>
                <w:rFonts w:ascii="Calibri" w:hAnsi="Calibri" w:cs="Calibri"/>
                <w:b/>
              </w:rPr>
            </w:pPr>
          </w:p>
        </w:tc>
      </w:tr>
      <w:tr w:rsidR="00022330"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2C036A" w:rsidRDefault="00022330" w:rsidP="002C036A">
            <w:pPr>
              <w:pStyle w:val="para"/>
              <w:rPr>
                <w:rFonts w:ascii="Calibri" w:hAnsi="Calibri" w:cs="Calibri"/>
              </w:rPr>
            </w:pPr>
            <w:r w:rsidRPr="002C036A">
              <w:rPr>
                <w:rFonts w:ascii="Calibri" w:hAnsi="Calibri" w:cs="Calibri"/>
              </w:rPr>
              <w:t>3.7.2</w:t>
            </w:r>
          </w:p>
        </w:tc>
        <w:tc>
          <w:tcPr>
            <w:tcW w:w="3548" w:type="dxa"/>
            <w:tcBorders>
              <w:top w:val="single" w:sz="4" w:space="0" w:color="auto"/>
              <w:left w:val="single" w:sz="4" w:space="0" w:color="auto"/>
              <w:bottom w:val="single" w:sz="4" w:space="0" w:color="auto"/>
              <w:right w:val="single" w:sz="4" w:space="0" w:color="auto"/>
            </w:tcBorders>
          </w:tcPr>
          <w:p w:rsidR="00022330" w:rsidRPr="002C036A" w:rsidRDefault="00022330" w:rsidP="002C036A">
            <w:pPr>
              <w:pStyle w:val="para"/>
              <w:rPr>
                <w:rFonts w:ascii="Calibri" w:hAnsi="Calibri" w:cs="Calibri"/>
              </w:rPr>
            </w:pPr>
            <w:r w:rsidRPr="002C036A">
              <w:rPr>
                <w:rFonts w:ascii="Calibri" w:hAnsi="Calibri" w:cs="Calibri"/>
              </w:rPr>
              <w:t>Where a non-conformity places the safety, legality or quality of products at risk, this shall be investigated and recorded including:</w:t>
            </w:r>
          </w:p>
          <w:p w:rsidR="00022330" w:rsidRPr="002C036A" w:rsidRDefault="00022330" w:rsidP="00CF20A3">
            <w:pPr>
              <w:pStyle w:val="Listepuces"/>
              <w:numPr>
                <w:ilvl w:val="0"/>
                <w:numId w:val="7"/>
              </w:numPr>
            </w:pPr>
            <w:r w:rsidRPr="002C036A">
              <w:t>clear documentation of the non-conformity</w:t>
            </w:r>
          </w:p>
          <w:p w:rsidR="00022330" w:rsidRPr="002C036A" w:rsidRDefault="00022330" w:rsidP="00CF20A3">
            <w:pPr>
              <w:pStyle w:val="Listepuces"/>
              <w:numPr>
                <w:ilvl w:val="0"/>
                <w:numId w:val="7"/>
              </w:numPr>
            </w:pPr>
            <w:r w:rsidRPr="002C036A">
              <w:t>assessment of consequences by a suitably competent and authorised person</w:t>
            </w:r>
          </w:p>
          <w:p w:rsidR="00022330" w:rsidRPr="002C036A" w:rsidRDefault="00022330" w:rsidP="00CF20A3">
            <w:pPr>
              <w:pStyle w:val="Listepuces"/>
              <w:numPr>
                <w:ilvl w:val="0"/>
                <w:numId w:val="7"/>
              </w:numPr>
            </w:pPr>
            <w:r w:rsidRPr="002C036A">
              <w:t>the action to address the immediate issue</w:t>
            </w:r>
          </w:p>
          <w:p w:rsidR="00022330" w:rsidRPr="002C036A" w:rsidRDefault="00022330" w:rsidP="00CF20A3">
            <w:pPr>
              <w:pStyle w:val="Listepuces"/>
              <w:numPr>
                <w:ilvl w:val="0"/>
                <w:numId w:val="7"/>
              </w:numPr>
            </w:pPr>
            <w:r w:rsidRPr="002C036A">
              <w:t>an appropriate timescale for correction</w:t>
            </w:r>
          </w:p>
          <w:p w:rsidR="00022330" w:rsidRPr="002C036A" w:rsidRDefault="00022330" w:rsidP="00CF20A3">
            <w:pPr>
              <w:pStyle w:val="Listepuces"/>
              <w:numPr>
                <w:ilvl w:val="0"/>
                <w:numId w:val="7"/>
              </w:numPr>
            </w:pPr>
            <w:r w:rsidRPr="002C036A">
              <w:t>the person responsible for correction</w:t>
            </w:r>
          </w:p>
          <w:p w:rsidR="00022330" w:rsidRPr="002C036A" w:rsidRDefault="00022330" w:rsidP="00CF20A3">
            <w:pPr>
              <w:pStyle w:val="Listepuces"/>
              <w:numPr>
                <w:ilvl w:val="0"/>
                <w:numId w:val="7"/>
              </w:numPr>
            </w:pPr>
            <w:r w:rsidRPr="002C036A">
              <w:t>verification that the correction has been implemented and is effective.</w:t>
            </w:r>
          </w:p>
        </w:tc>
        <w:tc>
          <w:tcPr>
            <w:tcW w:w="1271" w:type="dxa"/>
            <w:gridSpan w:val="14"/>
            <w:tcBorders>
              <w:top w:val="single" w:sz="4" w:space="0" w:color="auto"/>
              <w:left w:val="single" w:sz="4" w:space="0" w:color="auto"/>
              <w:bottom w:val="single" w:sz="4" w:space="0" w:color="auto"/>
            </w:tcBorders>
            <w:shd w:val="clear" w:color="auto" w:fill="auto"/>
          </w:tcPr>
          <w:p w:rsidR="00022330" w:rsidRPr="002C036A" w:rsidRDefault="00022330" w:rsidP="002C036A">
            <w:pPr>
              <w:pStyle w:val="para"/>
              <w:rPr>
                <w:rFonts w:ascii="Calibri" w:hAnsi="Calibri" w:cs="Calibri"/>
                <w:b/>
              </w:rPr>
            </w:pPr>
          </w:p>
        </w:tc>
        <w:tc>
          <w:tcPr>
            <w:tcW w:w="3577" w:type="dxa"/>
            <w:gridSpan w:val="18"/>
            <w:tcBorders>
              <w:top w:val="single" w:sz="4" w:space="0" w:color="auto"/>
              <w:left w:val="single" w:sz="4" w:space="0" w:color="auto"/>
              <w:bottom w:val="single" w:sz="4" w:space="0" w:color="auto"/>
            </w:tcBorders>
            <w:shd w:val="clear" w:color="auto" w:fill="auto"/>
          </w:tcPr>
          <w:p w:rsidR="00022330" w:rsidRPr="002C036A" w:rsidRDefault="00022330" w:rsidP="002C036A">
            <w:pPr>
              <w:pStyle w:val="para"/>
              <w:rPr>
                <w:rFonts w:ascii="Calibri" w:hAnsi="Calibri" w:cs="Calibri"/>
                <w:b/>
              </w:rPr>
            </w:pPr>
          </w:p>
        </w:tc>
      </w:tr>
      <w:tr w:rsidR="00022330"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022330" w:rsidRPr="002C036A" w:rsidRDefault="00022330" w:rsidP="002C036A">
            <w:pPr>
              <w:pStyle w:val="para"/>
              <w:rPr>
                <w:rFonts w:ascii="Calibri" w:hAnsi="Calibri" w:cs="Calibri"/>
              </w:rPr>
            </w:pPr>
            <w:r w:rsidRPr="002C036A">
              <w:rPr>
                <w:rFonts w:ascii="Calibri" w:hAnsi="Calibri" w:cs="Calibri"/>
              </w:rPr>
              <w:t>3.7.3</w:t>
            </w:r>
          </w:p>
        </w:tc>
        <w:tc>
          <w:tcPr>
            <w:tcW w:w="3548" w:type="dxa"/>
            <w:tcBorders>
              <w:top w:val="single" w:sz="4" w:space="0" w:color="auto"/>
              <w:left w:val="single" w:sz="4" w:space="0" w:color="auto"/>
              <w:bottom w:val="single" w:sz="4" w:space="0" w:color="auto"/>
              <w:right w:val="single" w:sz="4" w:space="0" w:color="auto"/>
            </w:tcBorders>
          </w:tcPr>
          <w:p w:rsidR="00022330" w:rsidRPr="002C036A" w:rsidRDefault="00022330" w:rsidP="002C036A">
            <w:pPr>
              <w:pStyle w:val="para"/>
              <w:rPr>
                <w:rFonts w:ascii="Calibri" w:hAnsi="Calibri" w:cs="Calibri"/>
              </w:rPr>
            </w:pPr>
            <w:r w:rsidRPr="002C036A">
              <w:rPr>
                <w:rFonts w:ascii="Calibri" w:hAnsi="Calibri" w:cs="Calibri"/>
              </w:rPr>
              <w:t>The site shall have a procedure for the completion of root cause analysis. At a minimum root cause analysis shall be used to implement ongoing improvements and to prevent recurrence of non-</w:t>
            </w:r>
            <w:r w:rsidRPr="002C036A">
              <w:rPr>
                <w:rFonts w:ascii="Calibri" w:hAnsi="Calibri" w:cs="Calibri"/>
              </w:rPr>
              <w:lastRenderedPageBreak/>
              <w:t>conformities when:</w:t>
            </w:r>
          </w:p>
          <w:p w:rsidR="00022330" w:rsidRPr="002C036A" w:rsidRDefault="00022330" w:rsidP="00CF20A3">
            <w:pPr>
              <w:pStyle w:val="Listepuces"/>
              <w:numPr>
                <w:ilvl w:val="0"/>
                <w:numId w:val="7"/>
              </w:numPr>
            </w:pPr>
            <w:r w:rsidRPr="002C036A">
              <w:t>analysis of non-conformities for trends shows there has been a significant increase in a type of non-conformity</w:t>
            </w:r>
          </w:p>
          <w:p w:rsidR="00022330" w:rsidRPr="002C036A" w:rsidRDefault="00022330" w:rsidP="00CF20A3">
            <w:pPr>
              <w:pStyle w:val="Listepuces"/>
              <w:numPr>
                <w:ilvl w:val="0"/>
                <w:numId w:val="7"/>
              </w:numPr>
            </w:pPr>
            <w:r w:rsidRPr="002C036A">
              <w:t>a non-conformity places the safety, legality or quality of a product at risk.</w:t>
            </w:r>
          </w:p>
        </w:tc>
        <w:tc>
          <w:tcPr>
            <w:tcW w:w="1242" w:type="dxa"/>
            <w:gridSpan w:val="12"/>
            <w:tcBorders>
              <w:top w:val="single" w:sz="4" w:space="0" w:color="auto"/>
              <w:left w:val="single" w:sz="4" w:space="0" w:color="auto"/>
              <w:bottom w:val="single" w:sz="4" w:space="0" w:color="auto"/>
            </w:tcBorders>
            <w:shd w:val="clear" w:color="auto" w:fill="auto"/>
          </w:tcPr>
          <w:p w:rsidR="00022330" w:rsidRPr="002C036A" w:rsidRDefault="00022330" w:rsidP="002C036A">
            <w:pPr>
              <w:pStyle w:val="para"/>
              <w:rPr>
                <w:rFonts w:ascii="Calibri" w:hAnsi="Calibri" w:cs="Calibri"/>
                <w:b/>
              </w:rPr>
            </w:pPr>
          </w:p>
        </w:tc>
        <w:tc>
          <w:tcPr>
            <w:tcW w:w="3606" w:type="dxa"/>
            <w:gridSpan w:val="20"/>
            <w:tcBorders>
              <w:top w:val="single" w:sz="4" w:space="0" w:color="auto"/>
              <w:left w:val="single" w:sz="4" w:space="0" w:color="auto"/>
              <w:bottom w:val="single" w:sz="4" w:space="0" w:color="auto"/>
            </w:tcBorders>
            <w:shd w:val="clear" w:color="auto" w:fill="auto"/>
          </w:tcPr>
          <w:p w:rsidR="00022330" w:rsidRPr="002C036A" w:rsidRDefault="00022330" w:rsidP="002C036A">
            <w:pPr>
              <w:pStyle w:val="para"/>
              <w:rPr>
                <w:rFonts w:ascii="Calibri" w:hAnsi="Calibri" w:cs="Calibri"/>
                <w:b/>
              </w:rPr>
            </w:pPr>
          </w:p>
        </w:tc>
      </w:tr>
      <w:tr w:rsidR="008C78A9"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92D050"/>
          </w:tcPr>
          <w:p w:rsidR="008C78A9" w:rsidRPr="00A2077F" w:rsidRDefault="00A2077F" w:rsidP="002C036A">
            <w:pPr>
              <w:pStyle w:val="para"/>
              <w:rPr>
                <w:rFonts w:ascii="Calibri" w:hAnsi="Calibri" w:cs="Calibri"/>
                <w:b/>
                <w:color w:val="FFFFFF" w:themeColor="background1"/>
              </w:rPr>
            </w:pPr>
            <w:r w:rsidRPr="00A2077F">
              <w:rPr>
                <w:rFonts w:ascii="Calibri" w:hAnsi="Calibri" w:cs="Calibri"/>
                <w:b/>
                <w:color w:val="FFFFFF" w:themeColor="background1"/>
              </w:rPr>
              <w:lastRenderedPageBreak/>
              <w:t>3.8</w:t>
            </w:r>
          </w:p>
        </w:tc>
        <w:tc>
          <w:tcPr>
            <w:tcW w:w="8396" w:type="dxa"/>
            <w:gridSpan w:val="33"/>
            <w:tcBorders>
              <w:top w:val="single" w:sz="4" w:space="0" w:color="auto"/>
              <w:left w:val="single" w:sz="4" w:space="0" w:color="auto"/>
              <w:bottom w:val="single" w:sz="4" w:space="0" w:color="auto"/>
            </w:tcBorders>
            <w:shd w:val="clear" w:color="auto" w:fill="92D050"/>
          </w:tcPr>
          <w:p w:rsidR="008C78A9" w:rsidRPr="00A2077F" w:rsidRDefault="00A2077F" w:rsidP="002C036A">
            <w:pPr>
              <w:pStyle w:val="para"/>
              <w:rPr>
                <w:rFonts w:ascii="Calibri" w:hAnsi="Calibri" w:cs="Calibri"/>
                <w:color w:val="FFFFFF" w:themeColor="background1"/>
              </w:rPr>
            </w:pPr>
            <w:r w:rsidRPr="00A2077F">
              <w:rPr>
                <w:rFonts w:ascii="Calibri" w:hAnsi="Calibri" w:cs="Calibri"/>
                <w:color w:val="FFFFFF" w:themeColor="background1"/>
              </w:rPr>
              <w:t>Control of non-conforming product</w:t>
            </w:r>
          </w:p>
        </w:tc>
      </w:tr>
      <w:tr w:rsidR="008C78A9"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8C78A9" w:rsidRPr="00A2077F" w:rsidRDefault="00A2077F" w:rsidP="002C036A">
            <w:pPr>
              <w:pStyle w:val="para"/>
              <w:rPr>
                <w:rFonts w:ascii="Calibri" w:hAnsi="Calibri" w:cs="Calibri"/>
                <w:b/>
              </w:rPr>
            </w:pPr>
            <w:r w:rsidRPr="00A2077F">
              <w:rPr>
                <w:rFonts w:ascii="Calibri" w:hAnsi="Calibri" w:cs="Calibri"/>
                <w:b/>
              </w:rPr>
              <w:t>SOI</w:t>
            </w:r>
          </w:p>
        </w:tc>
        <w:tc>
          <w:tcPr>
            <w:tcW w:w="8396" w:type="dxa"/>
            <w:gridSpan w:val="33"/>
            <w:tcBorders>
              <w:top w:val="single" w:sz="4" w:space="0" w:color="auto"/>
              <w:left w:val="single" w:sz="4" w:space="0" w:color="auto"/>
              <w:bottom w:val="single" w:sz="4" w:space="0" w:color="auto"/>
            </w:tcBorders>
            <w:shd w:val="clear" w:color="auto" w:fill="D6E9B2"/>
          </w:tcPr>
          <w:p w:rsidR="008C78A9" w:rsidRPr="00A2077F" w:rsidRDefault="00A2077F" w:rsidP="002C036A">
            <w:pPr>
              <w:pStyle w:val="para"/>
              <w:rPr>
                <w:rFonts w:ascii="Calibri" w:hAnsi="Calibri" w:cs="Calibri"/>
              </w:rPr>
            </w:pPr>
            <w:r w:rsidRPr="00A2077F">
              <w:rPr>
                <w:rFonts w:ascii="Calibri" w:hAnsi="Calibri" w:cs="Calibri"/>
              </w:rPr>
              <w:t>The site shall ensure that any out-of-specification product is effectively managed to prevent unauthorised release.</w:t>
            </w: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A2077F" w:rsidRDefault="00D15D2F" w:rsidP="002C036A">
            <w:pPr>
              <w:pStyle w:val="para"/>
              <w:rPr>
                <w:rFonts w:ascii="Calibri" w:hAnsi="Calibri" w:cs="Calibri"/>
                <w:b/>
              </w:rPr>
            </w:pPr>
            <w:r>
              <w:rPr>
                <w:rFonts w:ascii="Calibri" w:hAnsi="Calibri" w:cs="Calibri"/>
                <w:b/>
              </w:rPr>
              <w:t>Clause</w:t>
            </w:r>
          </w:p>
        </w:tc>
        <w:tc>
          <w:tcPr>
            <w:tcW w:w="3548" w:type="dxa"/>
            <w:tcBorders>
              <w:top w:val="single" w:sz="4" w:space="0" w:color="auto"/>
              <w:left w:val="single" w:sz="4" w:space="0" w:color="auto"/>
              <w:bottom w:val="single" w:sz="4" w:space="0" w:color="auto"/>
            </w:tcBorders>
            <w:shd w:val="clear" w:color="auto" w:fill="auto"/>
          </w:tcPr>
          <w:p w:rsidR="00D15D2F" w:rsidRPr="00DA2FD5" w:rsidRDefault="00D15D2F" w:rsidP="002C036A">
            <w:pPr>
              <w:pStyle w:val="para"/>
              <w:rPr>
                <w:rFonts w:ascii="Calibri" w:hAnsi="Calibri" w:cs="Calibri"/>
                <w:b/>
              </w:rPr>
            </w:pPr>
            <w:r w:rsidRPr="00DA2FD5">
              <w:rPr>
                <w:rFonts w:ascii="Calibri" w:hAnsi="Calibri" w:cs="Calibri"/>
                <w:b/>
              </w:rPr>
              <w:t>Requirements</w:t>
            </w:r>
          </w:p>
        </w:tc>
        <w:tc>
          <w:tcPr>
            <w:tcW w:w="1242" w:type="dxa"/>
            <w:gridSpan w:val="12"/>
            <w:tcBorders>
              <w:top w:val="single" w:sz="4" w:space="0" w:color="auto"/>
              <w:left w:val="single" w:sz="4" w:space="0" w:color="auto"/>
              <w:bottom w:val="single" w:sz="4" w:space="0" w:color="auto"/>
            </w:tcBorders>
            <w:shd w:val="clear" w:color="auto" w:fill="auto"/>
          </w:tcPr>
          <w:p w:rsidR="00D15D2F" w:rsidRPr="00DA2FD5" w:rsidRDefault="00D15D2F" w:rsidP="002C036A">
            <w:pPr>
              <w:pStyle w:val="para"/>
              <w:rPr>
                <w:rFonts w:ascii="Calibri" w:hAnsi="Calibri" w:cs="Calibri"/>
                <w:b/>
              </w:rPr>
            </w:pPr>
            <w:r w:rsidRPr="00DA2FD5">
              <w:rPr>
                <w:rFonts w:ascii="Calibri" w:hAnsi="Calibri" w:cs="Calibri"/>
                <w:b/>
              </w:rPr>
              <w:t>Conforms</w:t>
            </w:r>
          </w:p>
        </w:tc>
        <w:tc>
          <w:tcPr>
            <w:tcW w:w="3606" w:type="dxa"/>
            <w:gridSpan w:val="20"/>
            <w:tcBorders>
              <w:top w:val="single" w:sz="4" w:space="0" w:color="auto"/>
              <w:left w:val="single" w:sz="4" w:space="0" w:color="auto"/>
              <w:bottom w:val="single" w:sz="4" w:space="0" w:color="auto"/>
            </w:tcBorders>
            <w:shd w:val="clear" w:color="auto" w:fill="auto"/>
          </w:tcPr>
          <w:p w:rsidR="00D15D2F" w:rsidRPr="00DA2FD5" w:rsidRDefault="00D15D2F" w:rsidP="00D15D2F">
            <w:pPr>
              <w:pStyle w:val="para"/>
              <w:rPr>
                <w:rFonts w:ascii="Calibri" w:hAnsi="Calibri" w:cs="Calibri"/>
                <w:b/>
              </w:rPr>
            </w:pPr>
          </w:p>
        </w:tc>
      </w:tr>
      <w:tr w:rsidR="00D15D2F" w:rsidRPr="00BA7E6F" w:rsidTr="00D15D2F">
        <w:tc>
          <w:tcPr>
            <w:tcW w:w="851" w:type="dxa"/>
            <w:tcBorders>
              <w:top w:val="single" w:sz="4" w:space="0" w:color="auto"/>
              <w:left w:val="single" w:sz="4" w:space="0" w:color="auto"/>
              <w:bottom w:val="single" w:sz="4" w:space="0" w:color="auto"/>
              <w:right w:val="single" w:sz="4" w:space="0" w:color="auto"/>
            </w:tcBorders>
            <w:shd w:val="clear" w:color="auto" w:fill="D6E9B2"/>
          </w:tcPr>
          <w:p w:rsidR="00D15D2F" w:rsidRDefault="00D15D2F" w:rsidP="002C036A">
            <w:pPr>
              <w:pStyle w:val="para"/>
              <w:rPr>
                <w:rFonts w:ascii="Calibri" w:hAnsi="Calibri" w:cs="Calibri"/>
                <w:b/>
              </w:rPr>
            </w:pPr>
            <w:r>
              <w:rPr>
                <w:rFonts w:ascii="Calibri" w:hAnsi="Calibri" w:cs="Calibri"/>
                <w:b/>
              </w:rPr>
              <w:t>3.8.1</w:t>
            </w:r>
          </w:p>
        </w:tc>
        <w:tc>
          <w:tcPr>
            <w:tcW w:w="676" w:type="dxa"/>
            <w:tcBorders>
              <w:top w:val="single" w:sz="4" w:space="0" w:color="auto"/>
              <w:left w:val="single" w:sz="4" w:space="0" w:color="auto"/>
              <w:bottom w:val="single" w:sz="4" w:space="0" w:color="auto"/>
              <w:right w:val="single" w:sz="4" w:space="0" w:color="auto"/>
            </w:tcBorders>
            <w:shd w:val="clear" w:color="auto" w:fill="FBD4B4"/>
          </w:tcPr>
          <w:p w:rsidR="00D15D2F" w:rsidRDefault="00D15D2F" w:rsidP="002C036A">
            <w:pPr>
              <w:pStyle w:val="para"/>
              <w:rPr>
                <w:rFonts w:ascii="Calibri" w:hAnsi="Calibri" w:cs="Calibri"/>
                <w:b/>
              </w:rPr>
            </w:pPr>
          </w:p>
        </w:tc>
        <w:tc>
          <w:tcPr>
            <w:tcW w:w="3548" w:type="dxa"/>
            <w:tcBorders>
              <w:top w:val="single" w:sz="4" w:space="0" w:color="auto"/>
              <w:left w:val="single" w:sz="4" w:space="0" w:color="auto"/>
              <w:bottom w:val="single" w:sz="4" w:space="0" w:color="auto"/>
            </w:tcBorders>
            <w:shd w:val="clear" w:color="auto" w:fill="auto"/>
          </w:tcPr>
          <w:p w:rsidR="00D15D2F" w:rsidRPr="00DA2FD5" w:rsidRDefault="00D15D2F" w:rsidP="00DA2FD5">
            <w:pPr>
              <w:pStyle w:val="para"/>
              <w:rPr>
                <w:rFonts w:ascii="Calibri" w:hAnsi="Calibri" w:cs="Calibri"/>
              </w:rPr>
            </w:pPr>
            <w:r w:rsidRPr="00DA2FD5">
              <w:rPr>
                <w:rFonts w:ascii="Calibri" w:hAnsi="Calibri" w:cs="Calibri"/>
              </w:rPr>
              <w:t>There shall be procedures for managing non-conforming products. These procedures shall include:</w:t>
            </w:r>
          </w:p>
          <w:p w:rsidR="00D15D2F" w:rsidRPr="00DA2FD5" w:rsidRDefault="00D15D2F" w:rsidP="00CF20A3">
            <w:pPr>
              <w:pStyle w:val="Listepuces"/>
            </w:pPr>
            <w:r w:rsidRPr="00DA2FD5">
              <w:t>the requirement for staff to identify and report a potentially non-conforming product</w:t>
            </w:r>
          </w:p>
          <w:p w:rsidR="00D15D2F" w:rsidRPr="00DA2FD5" w:rsidRDefault="00D15D2F" w:rsidP="00CF20A3">
            <w:pPr>
              <w:pStyle w:val="Listepuces"/>
            </w:pPr>
            <w:r w:rsidRPr="00DA2FD5">
              <w:t>clear identification of a non-conforming product (e.g. direct labelling or the use of IT systems)</w:t>
            </w:r>
          </w:p>
          <w:p w:rsidR="00D15D2F" w:rsidRPr="00DA2FD5" w:rsidRDefault="00D15D2F" w:rsidP="00CF20A3">
            <w:pPr>
              <w:pStyle w:val="Listepuces"/>
            </w:pPr>
            <w:r w:rsidRPr="00DA2FD5">
              <w:t>secure storage to prevent accidental release (e.g. physical or computer-based isolation)</w:t>
            </w:r>
          </w:p>
          <w:p w:rsidR="00D15D2F" w:rsidRPr="00DA2FD5" w:rsidRDefault="00D15D2F" w:rsidP="00CF20A3">
            <w:pPr>
              <w:pStyle w:val="Listepuces"/>
            </w:pPr>
            <w:r w:rsidRPr="00DA2FD5">
              <w:t>referral to the brand owner where required</w:t>
            </w:r>
          </w:p>
          <w:p w:rsidR="00D15D2F" w:rsidRPr="00DA2FD5" w:rsidRDefault="00D15D2F" w:rsidP="00CF20A3">
            <w:pPr>
              <w:pStyle w:val="Listepuces"/>
            </w:pPr>
            <w:r w:rsidRPr="00DA2FD5">
              <w:t>defined responsibilities for decision-making on the use or disposal of products appropriate to the issue (e.g. destruction, reworking, downgrading to an alternative label or acceptance by concession)</w:t>
            </w:r>
          </w:p>
          <w:p w:rsidR="0048588E" w:rsidRPr="0048588E" w:rsidRDefault="00D15D2F" w:rsidP="0048588E">
            <w:pPr>
              <w:pStyle w:val="Listepuces"/>
              <w:rPr>
                <w:b/>
              </w:rPr>
            </w:pPr>
            <w:r w:rsidRPr="00DA2FD5">
              <w:t>records of the decision on the use or disposal of the product</w:t>
            </w:r>
          </w:p>
          <w:p w:rsidR="00D15D2F" w:rsidRPr="00DA2FD5" w:rsidRDefault="00D15D2F" w:rsidP="0048588E">
            <w:pPr>
              <w:pStyle w:val="Listepuces"/>
              <w:rPr>
                <w:b/>
              </w:rPr>
            </w:pPr>
            <w:r w:rsidRPr="00DA2FD5">
              <w:lastRenderedPageBreak/>
              <w:t>records of destruction where a product is destroyed for food safety reasons.</w:t>
            </w:r>
          </w:p>
        </w:tc>
        <w:tc>
          <w:tcPr>
            <w:tcW w:w="1191" w:type="dxa"/>
            <w:gridSpan w:val="11"/>
            <w:tcBorders>
              <w:top w:val="single" w:sz="4" w:space="0" w:color="auto"/>
              <w:left w:val="single" w:sz="4" w:space="0" w:color="auto"/>
              <w:bottom w:val="single" w:sz="4" w:space="0" w:color="auto"/>
            </w:tcBorders>
            <w:shd w:val="clear" w:color="auto" w:fill="auto"/>
          </w:tcPr>
          <w:p w:rsidR="00D15D2F" w:rsidRPr="00DA2FD5" w:rsidRDefault="00D15D2F" w:rsidP="002C036A">
            <w:pPr>
              <w:pStyle w:val="para"/>
              <w:rPr>
                <w:rFonts w:ascii="Calibri" w:hAnsi="Calibri" w:cs="Calibri"/>
                <w:b/>
              </w:rPr>
            </w:pPr>
          </w:p>
        </w:tc>
        <w:tc>
          <w:tcPr>
            <w:tcW w:w="3657" w:type="dxa"/>
            <w:gridSpan w:val="21"/>
            <w:tcBorders>
              <w:top w:val="single" w:sz="4" w:space="0" w:color="auto"/>
              <w:left w:val="single" w:sz="4" w:space="0" w:color="auto"/>
              <w:bottom w:val="single" w:sz="4" w:space="0" w:color="auto"/>
            </w:tcBorders>
            <w:shd w:val="clear" w:color="auto" w:fill="auto"/>
          </w:tcPr>
          <w:p w:rsidR="00D15D2F" w:rsidRPr="00DA2FD5" w:rsidRDefault="00D15D2F" w:rsidP="002C036A">
            <w:pPr>
              <w:pStyle w:val="para"/>
              <w:rPr>
                <w:rFonts w:ascii="Calibri" w:hAnsi="Calibri" w:cs="Calibri"/>
                <w:b/>
              </w:rPr>
            </w:pPr>
          </w:p>
        </w:tc>
      </w:tr>
      <w:tr w:rsidR="005A6552"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92D050"/>
          </w:tcPr>
          <w:p w:rsidR="005A6552" w:rsidRPr="005A6552" w:rsidRDefault="005A6552" w:rsidP="002C036A">
            <w:pPr>
              <w:pStyle w:val="para"/>
              <w:rPr>
                <w:rFonts w:ascii="Calibri" w:hAnsi="Calibri" w:cs="Calibri"/>
                <w:b/>
                <w:color w:val="FFFFFF" w:themeColor="background1"/>
              </w:rPr>
            </w:pPr>
            <w:r w:rsidRPr="005A6552">
              <w:rPr>
                <w:rFonts w:ascii="Calibri" w:hAnsi="Calibri" w:cs="Calibri"/>
                <w:b/>
                <w:color w:val="FFFFFF" w:themeColor="background1"/>
              </w:rPr>
              <w:lastRenderedPageBreak/>
              <w:t>3.9</w:t>
            </w:r>
          </w:p>
        </w:tc>
        <w:tc>
          <w:tcPr>
            <w:tcW w:w="8396" w:type="dxa"/>
            <w:gridSpan w:val="33"/>
            <w:tcBorders>
              <w:top w:val="single" w:sz="4" w:space="0" w:color="auto"/>
              <w:left w:val="single" w:sz="4" w:space="0" w:color="auto"/>
              <w:bottom w:val="single" w:sz="4" w:space="0" w:color="auto"/>
            </w:tcBorders>
            <w:shd w:val="clear" w:color="auto" w:fill="92D050"/>
          </w:tcPr>
          <w:p w:rsidR="005A6552" w:rsidRPr="005A6552" w:rsidRDefault="005A6552" w:rsidP="002C036A">
            <w:pPr>
              <w:pStyle w:val="para"/>
              <w:rPr>
                <w:rFonts w:ascii="Calibri" w:hAnsi="Calibri" w:cs="Calibri"/>
                <w:color w:val="FFFFFF" w:themeColor="background1"/>
              </w:rPr>
            </w:pPr>
            <w:r w:rsidRPr="005A6552">
              <w:rPr>
                <w:rFonts w:ascii="Calibri" w:hAnsi="Calibri" w:cs="Calibri"/>
                <w:color w:val="FFFFFF" w:themeColor="background1"/>
              </w:rPr>
              <w:t>Traceability</w:t>
            </w:r>
          </w:p>
        </w:tc>
      </w:tr>
      <w:tr w:rsidR="005A6552"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5A6552" w:rsidRDefault="005A6552" w:rsidP="002C036A">
            <w:pPr>
              <w:pStyle w:val="para"/>
              <w:rPr>
                <w:rFonts w:ascii="Calibri" w:hAnsi="Calibri" w:cs="Calibri"/>
                <w:b/>
              </w:rPr>
            </w:pPr>
            <w:r>
              <w:rPr>
                <w:rFonts w:ascii="Calibri" w:hAnsi="Calibri" w:cs="Calibri"/>
                <w:b/>
              </w:rPr>
              <w:t>Fundamental</w:t>
            </w:r>
          </w:p>
          <w:p w:rsidR="005A6552" w:rsidRDefault="005A6552" w:rsidP="002C036A">
            <w:pPr>
              <w:pStyle w:val="para"/>
              <w:rPr>
                <w:rFonts w:ascii="Calibri" w:hAnsi="Calibri" w:cs="Calibri"/>
                <w:b/>
              </w:rPr>
            </w:pPr>
            <w:r>
              <w:rPr>
                <w:rFonts w:ascii="Calibri" w:hAnsi="Calibri" w:cs="Calibri"/>
                <w:b/>
              </w:rPr>
              <w:t>SOI</w:t>
            </w:r>
          </w:p>
        </w:tc>
        <w:tc>
          <w:tcPr>
            <w:tcW w:w="8396" w:type="dxa"/>
            <w:gridSpan w:val="33"/>
            <w:tcBorders>
              <w:top w:val="single" w:sz="4" w:space="0" w:color="auto"/>
              <w:left w:val="single" w:sz="4" w:space="0" w:color="auto"/>
              <w:bottom w:val="single" w:sz="4" w:space="0" w:color="auto"/>
            </w:tcBorders>
            <w:shd w:val="clear" w:color="auto" w:fill="D6E9B2"/>
          </w:tcPr>
          <w:p w:rsidR="005A6552" w:rsidRPr="005A6552" w:rsidRDefault="005A6552" w:rsidP="002C036A">
            <w:pPr>
              <w:pStyle w:val="para"/>
              <w:rPr>
                <w:rFonts w:ascii="Calibri" w:hAnsi="Calibri" w:cs="Calibri"/>
              </w:rPr>
            </w:pPr>
            <w:r w:rsidRPr="005A6552">
              <w:rPr>
                <w:rFonts w:ascii="Calibri" w:hAnsi="Calibri" w:cs="Calibri"/>
              </w:rPr>
              <w:t>The site shall be able to trace all raw material product lots (including primary packaging) from its suppliers through all stages of processing and dispatch to its customers and vice versa.</w:t>
            </w: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Default="00D15D2F" w:rsidP="002C036A">
            <w:pPr>
              <w:pStyle w:val="para"/>
              <w:rPr>
                <w:rFonts w:ascii="Calibri" w:hAnsi="Calibri" w:cs="Calibri"/>
                <w:b/>
              </w:rPr>
            </w:pPr>
            <w:r>
              <w:rPr>
                <w:rFonts w:ascii="Calibri" w:hAnsi="Calibri" w:cs="Calibri"/>
                <w:b/>
              </w:rPr>
              <w:t>Clause</w:t>
            </w:r>
          </w:p>
        </w:tc>
        <w:tc>
          <w:tcPr>
            <w:tcW w:w="3548" w:type="dxa"/>
            <w:tcBorders>
              <w:top w:val="single" w:sz="4" w:space="0" w:color="auto"/>
              <w:left w:val="single" w:sz="4" w:space="0" w:color="auto"/>
              <w:bottom w:val="single" w:sz="4" w:space="0" w:color="auto"/>
            </w:tcBorders>
            <w:shd w:val="clear" w:color="auto" w:fill="auto"/>
          </w:tcPr>
          <w:p w:rsidR="00D15D2F" w:rsidRPr="005A6552" w:rsidRDefault="00D15D2F" w:rsidP="002C036A">
            <w:pPr>
              <w:pStyle w:val="para"/>
              <w:rPr>
                <w:rFonts w:ascii="Calibri" w:hAnsi="Calibri" w:cs="Calibri"/>
                <w:b/>
              </w:rPr>
            </w:pPr>
            <w:r w:rsidRPr="005A6552">
              <w:rPr>
                <w:rFonts w:ascii="Calibri" w:hAnsi="Calibri" w:cs="Calibri"/>
                <w:b/>
              </w:rPr>
              <w:t>Requirements</w:t>
            </w:r>
          </w:p>
        </w:tc>
        <w:tc>
          <w:tcPr>
            <w:tcW w:w="1177" w:type="dxa"/>
            <w:gridSpan w:val="10"/>
            <w:tcBorders>
              <w:top w:val="single" w:sz="4" w:space="0" w:color="auto"/>
              <w:left w:val="single" w:sz="4" w:space="0" w:color="auto"/>
              <w:bottom w:val="single" w:sz="4" w:space="0" w:color="auto"/>
            </w:tcBorders>
            <w:shd w:val="clear" w:color="auto" w:fill="auto"/>
          </w:tcPr>
          <w:p w:rsidR="00D15D2F" w:rsidRPr="005A6552" w:rsidRDefault="00D15D2F" w:rsidP="002C036A">
            <w:pPr>
              <w:pStyle w:val="para"/>
              <w:rPr>
                <w:rFonts w:ascii="Calibri" w:hAnsi="Calibri" w:cs="Calibri"/>
                <w:b/>
              </w:rPr>
            </w:pPr>
            <w:r w:rsidRPr="005A6552">
              <w:rPr>
                <w:rFonts w:ascii="Calibri" w:hAnsi="Calibri" w:cs="Calibri"/>
                <w:b/>
              </w:rPr>
              <w:t>Conforms</w:t>
            </w:r>
          </w:p>
        </w:tc>
        <w:tc>
          <w:tcPr>
            <w:tcW w:w="3671" w:type="dxa"/>
            <w:gridSpan w:val="22"/>
            <w:tcBorders>
              <w:top w:val="single" w:sz="4" w:space="0" w:color="auto"/>
              <w:left w:val="single" w:sz="4" w:space="0" w:color="auto"/>
              <w:bottom w:val="single" w:sz="4" w:space="0" w:color="auto"/>
            </w:tcBorders>
            <w:shd w:val="clear" w:color="auto" w:fill="auto"/>
          </w:tcPr>
          <w:p w:rsidR="00D15D2F" w:rsidRPr="005A6552" w:rsidRDefault="00D15D2F" w:rsidP="00D15D2F">
            <w:pPr>
              <w:pStyle w:val="para"/>
              <w:rPr>
                <w:rFonts w:ascii="Calibri" w:hAnsi="Calibri" w:cs="Calibri"/>
                <w:b/>
              </w:rPr>
            </w:pP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Default="00D15D2F" w:rsidP="005A6552">
            <w:pPr>
              <w:pStyle w:val="para"/>
              <w:rPr>
                <w:rFonts w:ascii="Calibri" w:hAnsi="Calibri" w:cs="Calibri"/>
                <w:b/>
              </w:rPr>
            </w:pPr>
            <w:r>
              <w:rPr>
                <w:rFonts w:ascii="Calibri" w:hAnsi="Calibri" w:cs="Calibri"/>
                <w:b/>
              </w:rPr>
              <w:t>3.9.1</w:t>
            </w:r>
          </w:p>
        </w:tc>
        <w:tc>
          <w:tcPr>
            <w:tcW w:w="3548" w:type="dxa"/>
            <w:tcBorders>
              <w:top w:val="single" w:sz="4" w:space="0" w:color="auto"/>
              <w:left w:val="single" w:sz="4" w:space="0" w:color="auto"/>
              <w:bottom w:val="single" w:sz="4" w:space="0" w:color="auto"/>
              <w:right w:val="single" w:sz="4" w:space="0" w:color="auto"/>
            </w:tcBorders>
          </w:tcPr>
          <w:p w:rsidR="00D15D2F" w:rsidRPr="005A6552" w:rsidRDefault="00D15D2F" w:rsidP="005A6552">
            <w:pPr>
              <w:pStyle w:val="para"/>
              <w:rPr>
                <w:rFonts w:ascii="Calibri" w:hAnsi="Calibri" w:cs="Calibri"/>
              </w:rPr>
            </w:pPr>
            <w:r w:rsidRPr="005A6552">
              <w:rPr>
                <w:rFonts w:ascii="Calibri" w:hAnsi="Calibri" w:cs="Calibri"/>
              </w:rPr>
              <w:t>The site shall have a documented traceability procedure designed to maintain traceability throughout the site’s processes. At a minimum this shall include:</w:t>
            </w:r>
          </w:p>
          <w:p w:rsidR="00D15D2F" w:rsidRPr="005A6552" w:rsidRDefault="00D15D2F" w:rsidP="00CF20A3">
            <w:pPr>
              <w:pStyle w:val="Listepuces"/>
              <w:numPr>
                <w:ilvl w:val="0"/>
                <w:numId w:val="7"/>
              </w:numPr>
            </w:pPr>
            <w:r w:rsidRPr="005A6552">
              <w:t>how the traceability system works</w:t>
            </w:r>
          </w:p>
          <w:p w:rsidR="00D15D2F" w:rsidRPr="005A6552" w:rsidRDefault="00D15D2F" w:rsidP="00CF20A3">
            <w:pPr>
              <w:pStyle w:val="Listepuces"/>
              <w:numPr>
                <w:ilvl w:val="0"/>
                <w:numId w:val="7"/>
              </w:numPr>
            </w:pPr>
            <w:r w:rsidRPr="005A6552">
              <w:t>the labelling and records required.</w:t>
            </w:r>
          </w:p>
        </w:tc>
        <w:tc>
          <w:tcPr>
            <w:tcW w:w="1125" w:type="dxa"/>
            <w:gridSpan w:val="9"/>
            <w:tcBorders>
              <w:top w:val="single" w:sz="4" w:space="0" w:color="auto"/>
              <w:left w:val="single" w:sz="4" w:space="0" w:color="auto"/>
              <w:bottom w:val="single" w:sz="4" w:space="0" w:color="auto"/>
            </w:tcBorders>
            <w:shd w:val="clear" w:color="auto" w:fill="auto"/>
          </w:tcPr>
          <w:p w:rsidR="00D15D2F" w:rsidRPr="005A6552" w:rsidRDefault="00D15D2F" w:rsidP="005A6552">
            <w:pPr>
              <w:pStyle w:val="para"/>
              <w:rPr>
                <w:rFonts w:ascii="Calibri" w:hAnsi="Calibri" w:cs="Calibri"/>
                <w:b/>
              </w:rPr>
            </w:pPr>
          </w:p>
        </w:tc>
        <w:tc>
          <w:tcPr>
            <w:tcW w:w="3723" w:type="dxa"/>
            <w:gridSpan w:val="23"/>
            <w:tcBorders>
              <w:top w:val="single" w:sz="4" w:space="0" w:color="auto"/>
              <w:left w:val="single" w:sz="4" w:space="0" w:color="auto"/>
              <w:bottom w:val="single" w:sz="4" w:space="0" w:color="auto"/>
            </w:tcBorders>
            <w:shd w:val="clear" w:color="auto" w:fill="auto"/>
          </w:tcPr>
          <w:p w:rsidR="00D15D2F" w:rsidRPr="005A6552" w:rsidRDefault="00D15D2F" w:rsidP="005A6552">
            <w:pPr>
              <w:pStyle w:val="para"/>
              <w:rPr>
                <w:rFonts w:ascii="Calibri" w:hAnsi="Calibri" w:cs="Calibri"/>
                <w:b/>
              </w:rPr>
            </w:pP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FBD4B4"/>
          </w:tcPr>
          <w:p w:rsidR="00D15D2F" w:rsidRDefault="00D15D2F" w:rsidP="005A6552">
            <w:pPr>
              <w:pStyle w:val="para"/>
              <w:rPr>
                <w:rFonts w:ascii="Calibri" w:hAnsi="Calibri" w:cs="Calibri"/>
                <w:b/>
              </w:rPr>
            </w:pPr>
            <w:r>
              <w:rPr>
                <w:rFonts w:ascii="Calibri" w:hAnsi="Calibri" w:cs="Calibri"/>
                <w:b/>
              </w:rPr>
              <w:t>3.9.2</w:t>
            </w:r>
          </w:p>
        </w:tc>
        <w:tc>
          <w:tcPr>
            <w:tcW w:w="3548" w:type="dxa"/>
            <w:tcBorders>
              <w:top w:val="single" w:sz="4" w:space="0" w:color="auto"/>
              <w:left w:val="single" w:sz="4" w:space="0" w:color="auto"/>
              <w:bottom w:val="single" w:sz="4" w:space="0" w:color="auto"/>
              <w:right w:val="single" w:sz="4" w:space="0" w:color="auto"/>
            </w:tcBorders>
          </w:tcPr>
          <w:p w:rsidR="00D15D2F" w:rsidRPr="005A6552" w:rsidRDefault="00D15D2F" w:rsidP="005A6552">
            <w:pPr>
              <w:pStyle w:val="para"/>
              <w:rPr>
                <w:rFonts w:ascii="Calibri" w:hAnsi="Calibri" w:cs="Calibri"/>
              </w:rPr>
            </w:pPr>
            <w:r w:rsidRPr="005A6552">
              <w:rPr>
                <w:rFonts w:ascii="Calibri" w:hAnsi="Calibri" w:cs="Calibri"/>
              </w:rPr>
              <w:t>Identification of raw materials (including primary packaging), intermediate/semi-processed products, part-used materials, finished products and materials pending investigation shall be adequate to ensure traceability.</w:t>
            </w:r>
          </w:p>
        </w:tc>
        <w:tc>
          <w:tcPr>
            <w:tcW w:w="1109" w:type="dxa"/>
            <w:gridSpan w:val="8"/>
            <w:tcBorders>
              <w:top w:val="single" w:sz="4" w:space="0" w:color="auto"/>
              <w:left w:val="single" w:sz="4" w:space="0" w:color="auto"/>
              <w:bottom w:val="single" w:sz="4" w:space="0" w:color="auto"/>
            </w:tcBorders>
            <w:shd w:val="clear" w:color="auto" w:fill="auto"/>
          </w:tcPr>
          <w:p w:rsidR="00D15D2F" w:rsidRPr="005A6552" w:rsidRDefault="00D15D2F" w:rsidP="005A6552">
            <w:pPr>
              <w:pStyle w:val="para"/>
              <w:rPr>
                <w:rFonts w:ascii="Calibri" w:hAnsi="Calibri" w:cs="Calibri"/>
                <w:b/>
              </w:rPr>
            </w:pPr>
          </w:p>
        </w:tc>
        <w:tc>
          <w:tcPr>
            <w:tcW w:w="3739" w:type="dxa"/>
            <w:gridSpan w:val="24"/>
            <w:tcBorders>
              <w:top w:val="single" w:sz="4" w:space="0" w:color="auto"/>
              <w:left w:val="single" w:sz="4" w:space="0" w:color="auto"/>
              <w:bottom w:val="single" w:sz="4" w:space="0" w:color="auto"/>
            </w:tcBorders>
            <w:shd w:val="clear" w:color="auto" w:fill="auto"/>
          </w:tcPr>
          <w:p w:rsidR="00D15D2F" w:rsidRPr="005A6552" w:rsidRDefault="00D15D2F" w:rsidP="005A6552">
            <w:pPr>
              <w:pStyle w:val="para"/>
              <w:rPr>
                <w:rFonts w:ascii="Calibri" w:hAnsi="Calibri" w:cs="Calibri"/>
                <w:b/>
              </w:rPr>
            </w:pP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Default="00D15D2F" w:rsidP="005A6552">
            <w:pPr>
              <w:pStyle w:val="para"/>
              <w:rPr>
                <w:rFonts w:ascii="Calibri" w:hAnsi="Calibri" w:cs="Calibri"/>
                <w:b/>
              </w:rPr>
            </w:pPr>
            <w:r>
              <w:rPr>
                <w:rFonts w:ascii="Calibri" w:hAnsi="Calibri" w:cs="Calibri"/>
                <w:b/>
              </w:rPr>
              <w:t>3.9.3</w:t>
            </w:r>
          </w:p>
        </w:tc>
        <w:tc>
          <w:tcPr>
            <w:tcW w:w="3548" w:type="dxa"/>
            <w:tcBorders>
              <w:top w:val="single" w:sz="4" w:space="0" w:color="auto"/>
              <w:left w:val="single" w:sz="4" w:space="0" w:color="auto"/>
              <w:bottom w:val="single" w:sz="4" w:space="0" w:color="auto"/>
              <w:right w:val="single" w:sz="4" w:space="0" w:color="auto"/>
            </w:tcBorders>
          </w:tcPr>
          <w:p w:rsidR="00D15D2F" w:rsidRPr="005A6552" w:rsidRDefault="00D15D2F" w:rsidP="005A6552">
            <w:pPr>
              <w:pStyle w:val="para"/>
              <w:rPr>
                <w:rFonts w:ascii="Calibri" w:hAnsi="Calibri" w:cs="Calibri"/>
              </w:rPr>
            </w:pPr>
            <w:r w:rsidRPr="005A6552">
              <w:rPr>
                <w:rFonts w:ascii="Calibri" w:hAnsi="Calibri" w:cs="Calibri"/>
              </w:rPr>
              <w:t>The site shall test the traceability system across the range of product groups to ensure traceability can be determined from the supplier of raw material (including primary packaging) to the finished product and vice versa, including quantity check/mass balance.</w:t>
            </w:r>
          </w:p>
          <w:p w:rsidR="00D15D2F" w:rsidRPr="005A6552" w:rsidRDefault="00D15D2F" w:rsidP="005A6552">
            <w:pPr>
              <w:pStyle w:val="para"/>
              <w:rPr>
                <w:rFonts w:ascii="Calibri" w:hAnsi="Calibri" w:cs="Calibri"/>
              </w:rPr>
            </w:pPr>
            <w:r w:rsidRPr="005A6552">
              <w:rPr>
                <w:rFonts w:ascii="Calibri" w:hAnsi="Calibri" w:cs="Calibri"/>
              </w:rPr>
              <w:t xml:space="preserve">The traceability test shall include a summary of the documents that should be referenced during the test, and clearly show the links between them. The test shall occur at a predetermined frequency, at a minimum annually, and results shall </w:t>
            </w:r>
            <w:r w:rsidRPr="005A6552">
              <w:rPr>
                <w:rFonts w:ascii="Calibri" w:hAnsi="Calibri" w:cs="Calibri"/>
              </w:rPr>
              <w:lastRenderedPageBreak/>
              <w:t>be retained for inspection. Traceability should be achievable within 4 hours.</w:t>
            </w:r>
          </w:p>
        </w:tc>
        <w:tc>
          <w:tcPr>
            <w:tcW w:w="1109" w:type="dxa"/>
            <w:gridSpan w:val="8"/>
            <w:tcBorders>
              <w:top w:val="single" w:sz="4" w:space="0" w:color="auto"/>
              <w:left w:val="single" w:sz="4" w:space="0" w:color="auto"/>
              <w:bottom w:val="single" w:sz="4" w:space="0" w:color="auto"/>
            </w:tcBorders>
            <w:shd w:val="clear" w:color="auto" w:fill="auto"/>
          </w:tcPr>
          <w:p w:rsidR="00D15D2F" w:rsidRPr="005A6552" w:rsidRDefault="00D15D2F" w:rsidP="005A6552">
            <w:pPr>
              <w:pStyle w:val="para"/>
              <w:rPr>
                <w:rFonts w:ascii="Calibri" w:hAnsi="Calibri" w:cs="Calibri"/>
                <w:b/>
              </w:rPr>
            </w:pPr>
          </w:p>
        </w:tc>
        <w:tc>
          <w:tcPr>
            <w:tcW w:w="3739" w:type="dxa"/>
            <w:gridSpan w:val="24"/>
            <w:tcBorders>
              <w:top w:val="single" w:sz="4" w:space="0" w:color="auto"/>
              <w:left w:val="single" w:sz="4" w:space="0" w:color="auto"/>
              <w:bottom w:val="single" w:sz="4" w:space="0" w:color="auto"/>
            </w:tcBorders>
            <w:shd w:val="clear" w:color="auto" w:fill="auto"/>
          </w:tcPr>
          <w:p w:rsidR="00D15D2F" w:rsidRPr="005A6552" w:rsidRDefault="00D15D2F" w:rsidP="005A6552">
            <w:pPr>
              <w:pStyle w:val="para"/>
              <w:rPr>
                <w:rFonts w:ascii="Calibri" w:hAnsi="Calibri" w:cs="Calibri"/>
                <w:b/>
              </w:rPr>
            </w:pPr>
          </w:p>
        </w:tc>
      </w:tr>
      <w:tr w:rsidR="00D15D2F" w:rsidRPr="00BA7E6F" w:rsidTr="00D15D2F">
        <w:tc>
          <w:tcPr>
            <w:tcW w:w="851" w:type="dxa"/>
            <w:tcBorders>
              <w:top w:val="single" w:sz="4" w:space="0" w:color="auto"/>
              <w:left w:val="single" w:sz="4" w:space="0" w:color="auto"/>
              <w:bottom w:val="single" w:sz="4" w:space="0" w:color="auto"/>
              <w:right w:val="single" w:sz="4" w:space="0" w:color="auto"/>
            </w:tcBorders>
            <w:shd w:val="clear" w:color="auto" w:fill="D6E9B2"/>
          </w:tcPr>
          <w:p w:rsidR="00D15D2F" w:rsidRDefault="00D15D2F" w:rsidP="005A6552">
            <w:pPr>
              <w:pStyle w:val="para"/>
              <w:rPr>
                <w:rFonts w:ascii="Calibri" w:hAnsi="Calibri" w:cs="Calibri"/>
                <w:b/>
              </w:rPr>
            </w:pPr>
            <w:r>
              <w:rPr>
                <w:rFonts w:ascii="Calibri" w:hAnsi="Calibri" w:cs="Calibri"/>
                <w:b/>
              </w:rPr>
              <w:lastRenderedPageBreak/>
              <w:t>3.9.4</w:t>
            </w:r>
          </w:p>
        </w:tc>
        <w:tc>
          <w:tcPr>
            <w:tcW w:w="676" w:type="dxa"/>
            <w:tcBorders>
              <w:top w:val="single" w:sz="4" w:space="0" w:color="auto"/>
              <w:left w:val="single" w:sz="4" w:space="0" w:color="auto"/>
              <w:bottom w:val="single" w:sz="4" w:space="0" w:color="auto"/>
              <w:right w:val="single" w:sz="4" w:space="0" w:color="auto"/>
            </w:tcBorders>
            <w:shd w:val="clear" w:color="auto" w:fill="FBD4B4"/>
          </w:tcPr>
          <w:p w:rsidR="00D15D2F" w:rsidRDefault="00D15D2F" w:rsidP="005A6552">
            <w:pPr>
              <w:pStyle w:val="para"/>
            </w:pPr>
          </w:p>
        </w:tc>
        <w:tc>
          <w:tcPr>
            <w:tcW w:w="3548" w:type="dxa"/>
            <w:tcBorders>
              <w:top w:val="single" w:sz="4" w:space="0" w:color="auto"/>
              <w:left w:val="single" w:sz="4" w:space="0" w:color="auto"/>
              <w:bottom w:val="single" w:sz="4" w:space="0" w:color="auto"/>
            </w:tcBorders>
            <w:shd w:val="clear" w:color="auto" w:fill="auto"/>
          </w:tcPr>
          <w:p w:rsidR="00D15D2F" w:rsidRPr="005A6552" w:rsidRDefault="00D15D2F" w:rsidP="005A6552">
            <w:pPr>
              <w:pStyle w:val="para"/>
              <w:rPr>
                <w:rFonts w:ascii="Calibri" w:hAnsi="Calibri" w:cs="Calibri"/>
                <w:b/>
              </w:rPr>
            </w:pPr>
            <w:r w:rsidRPr="005A6552">
              <w:rPr>
                <w:rFonts w:ascii="Calibri" w:hAnsi="Calibri" w:cs="Calibri"/>
              </w:rPr>
              <w:t>Where rework or any reworking operation is performed, traceability shall be maintained.</w:t>
            </w:r>
          </w:p>
        </w:tc>
        <w:tc>
          <w:tcPr>
            <w:tcW w:w="1093" w:type="dxa"/>
            <w:gridSpan w:val="6"/>
            <w:tcBorders>
              <w:top w:val="single" w:sz="4" w:space="0" w:color="auto"/>
              <w:left w:val="single" w:sz="4" w:space="0" w:color="auto"/>
              <w:bottom w:val="single" w:sz="4" w:space="0" w:color="auto"/>
            </w:tcBorders>
            <w:shd w:val="clear" w:color="auto" w:fill="auto"/>
          </w:tcPr>
          <w:p w:rsidR="00D15D2F" w:rsidRPr="005A6552" w:rsidRDefault="00D15D2F" w:rsidP="005A6552">
            <w:pPr>
              <w:pStyle w:val="para"/>
              <w:rPr>
                <w:rFonts w:ascii="Calibri" w:hAnsi="Calibri" w:cs="Calibri"/>
                <w:b/>
              </w:rPr>
            </w:pPr>
          </w:p>
        </w:tc>
        <w:tc>
          <w:tcPr>
            <w:tcW w:w="3755" w:type="dxa"/>
            <w:gridSpan w:val="26"/>
            <w:tcBorders>
              <w:top w:val="single" w:sz="4" w:space="0" w:color="auto"/>
              <w:left w:val="single" w:sz="4" w:space="0" w:color="auto"/>
              <w:bottom w:val="single" w:sz="4" w:space="0" w:color="auto"/>
            </w:tcBorders>
            <w:shd w:val="clear" w:color="auto" w:fill="auto"/>
          </w:tcPr>
          <w:p w:rsidR="00D15D2F" w:rsidRPr="005A6552" w:rsidRDefault="00D15D2F" w:rsidP="005A6552">
            <w:pPr>
              <w:pStyle w:val="para"/>
              <w:rPr>
                <w:rFonts w:ascii="Calibri" w:hAnsi="Calibri" w:cs="Calibri"/>
                <w:b/>
              </w:rPr>
            </w:pPr>
          </w:p>
        </w:tc>
      </w:tr>
      <w:tr w:rsidR="009F6333"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92D050"/>
          </w:tcPr>
          <w:p w:rsidR="009F6333" w:rsidRPr="009F6333" w:rsidRDefault="009F6333" w:rsidP="005A6552">
            <w:pPr>
              <w:pStyle w:val="para"/>
              <w:rPr>
                <w:rFonts w:ascii="Calibri" w:hAnsi="Calibri" w:cs="Calibri"/>
                <w:b/>
                <w:color w:val="FFFFFF" w:themeColor="background1"/>
              </w:rPr>
            </w:pPr>
            <w:r w:rsidRPr="009F6333">
              <w:rPr>
                <w:rFonts w:ascii="Calibri" w:hAnsi="Calibri" w:cs="Calibri"/>
                <w:b/>
                <w:color w:val="FFFFFF" w:themeColor="background1"/>
              </w:rPr>
              <w:t>3.10</w:t>
            </w:r>
          </w:p>
        </w:tc>
        <w:tc>
          <w:tcPr>
            <w:tcW w:w="8396" w:type="dxa"/>
            <w:gridSpan w:val="33"/>
            <w:tcBorders>
              <w:top w:val="single" w:sz="4" w:space="0" w:color="auto"/>
              <w:left w:val="single" w:sz="4" w:space="0" w:color="auto"/>
              <w:bottom w:val="single" w:sz="4" w:space="0" w:color="auto"/>
            </w:tcBorders>
            <w:shd w:val="clear" w:color="auto" w:fill="92D050"/>
          </w:tcPr>
          <w:p w:rsidR="009F6333" w:rsidRPr="009F6333" w:rsidRDefault="009F6333" w:rsidP="005A6552">
            <w:pPr>
              <w:pStyle w:val="para"/>
              <w:rPr>
                <w:rFonts w:ascii="Calibri" w:hAnsi="Calibri" w:cs="Calibri"/>
                <w:color w:val="FFFFFF" w:themeColor="background1"/>
              </w:rPr>
            </w:pPr>
            <w:r w:rsidRPr="009F6333">
              <w:rPr>
                <w:rFonts w:ascii="Calibri" w:hAnsi="Calibri" w:cs="Calibri"/>
                <w:color w:val="FFFFFF" w:themeColor="background1"/>
              </w:rPr>
              <w:t>Complaint-handling</w:t>
            </w:r>
          </w:p>
        </w:tc>
      </w:tr>
      <w:tr w:rsidR="009F6333"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9F6333" w:rsidRPr="009F6333" w:rsidRDefault="009F6333" w:rsidP="005A6552">
            <w:pPr>
              <w:pStyle w:val="para"/>
              <w:rPr>
                <w:rFonts w:ascii="Calibri" w:hAnsi="Calibri" w:cs="Calibri"/>
                <w:b/>
              </w:rPr>
            </w:pPr>
            <w:r w:rsidRPr="009F6333">
              <w:rPr>
                <w:rFonts w:ascii="Calibri" w:hAnsi="Calibri" w:cs="Calibri"/>
                <w:b/>
              </w:rPr>
              <w:t>SOI</w:t>
            </w:r>
          </w:p>
        </w:tc>
        <w:tc>
          <w:tcPr>
            <w:tcW w:w="8396" w:type="dxa"/>
            <w:gridSpan w:val="33"/>
            <w:tcBorders>
              <w:top w:val="single" w:sz="4" w:space="0" w:color="auto"/>
              <w:left w:val="single" w:sz="4" w:space="0" w:color="auto"/>
              <w:bottom w:val="single" w:sz="4" w:space="0" w:color="auto"/>
            </w:tcBorders>
            <w:shd w:val="clear" w:color="auto" w:fill="D6E9B2"/>
          </w:tcPr>
          <w:p w:rsidR="009F6333" w:rsidRPr="009F6333" w:rsidRDefault="009F6333" w:rsidP="005A6552">
            <w:pPr>
              <w:pStyle w:val="para"/>
              <w:rPr>
                <w:rFonts w:ascii="Calibri" w:hAnsi="Calibri" w:cs="Calibri"/>
              </w:rPr>
            </w:pPr>
            <w:r w:rsidRPr="009F6333">
              <w:rPr>
                <w:rFonts w:ascii="Calibri" w:hAnsi="Calibri" w:cs="Calibri"/>
              </w:rPr>
              <w:t>Customer complaints shall be handled effectively and information used to reduce recurring complaint levels.</w:t>
            </w: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9F6333" w:rsidRDefault="00D15D2F" w:rsidP="005A6552">
            <w:pPr>
              <w:pStyle w:val="para"/>
              <w:rPr>
                <w:rFonts w:ascii="Calibri" w:hAnsi="Calibri" w:cs="Calibri"/>
                <w:b/>
              </w:rPr>
            </w:pPr>
            <w:r>
              <w:rPr>
                <w:rFonts w:ascii="Calibri" w:hAnsi="Calibri" w:cs="Calibri"/>
                <w:b/>
              </w:rPr>
              <w:t>Clause</w:t>
            </w:r>
          </w:p>
        </w:tc>
        <w:tc>
          <w:tcPr>
            <w:tcW w:w="3548" w:type="dxa"/>
            <w:tcBorders>
              <w:top w:val="single" w:sz="4" w:space="0" w:color="auto"/>
              <w:left w:val="single" w:sz="4" w:space="0" w:color="auto"/>
              <w:bottom w:val="single" w:sz="4" w:space="0" w:color="auto"/>
            </w:tcBorders>
            <w:shd w:val="clear" w:color="auto" w:fill="auto"/>
          </w:tcPr>
          <w:p w:rsidR="00D15D2F" w:rsidRPr="0036219C" w:rsidRDefault="00D15D2F" w:rsidP="005A6552">
            <w:pPr>
              <w:pStyle w:val="para"/>
              <w:rPr>
                <w:rFonts w:ascii="Calibri" w:hAnsi="Calibri" w:cs="Calibri"/>
                <w:b/>
              </w:rPr>
            </w:pPr>
            <w:r w:rsidRPr="0036219C">
              <w:rPr>
                <w:rFonts w:ascii="Calibri" w:hAnsi="Calibri" w:cs="Calibri"/>
                <w:b/>
              </w:rPr>
              <w:t>Requirements</w:t>
            </w:r>
          </w:p>
        </w:tc>
        <w:tc>
          <w:tcPr>
            <w:tcW w:w="1125" w:type="dxa"/>
            <w:gridSpan w:val="9"/>
            <w:tcBorders>
              <w:top w:val="single" w:sz="4" w:space="0" w:color="auto"/>
              <w:left w:val="single" w:sz="4" w:space="0" w:color="auto"/>
              <w:bottom w:val="single" w:sz="4" w:space="0" w:color="auto"/>
            </w:tcBorders>
            <w:shd w:val="clear" w:color="auto" w:fill="auto"/>
          </w:tcPr>
          <w:p w:rsidR="00D15D2F" w:rsidRPr="0036219C" w:rsidRDefault="00D15D2F" w:rsidP="005A6552">
            <w:pPr>
              <w:pStyle w:val="para"/>
              <w:rPr>
                <w:rFonts w:ascii="Calibri" w:hAnsi="Calibri" w:cs="Calibri"/>
                <w:b/>
              </w:rPr>
            </w:pPr>
            <w:r w:rsidRPr="0036219C">
              <w:rPr>
                <w:rFonts w:ascii="Calibri" w:hAnsi="Calibri" w:cs="Calibri"/>
                <w:b/>
              </w:rPr>
              <w:t>Conforms</w:t>
            </w:r>
          </w:p>
        </w:tc>
        <w:tc>
          <w:tcPr>
            <w:tcW w:w="3723" w:type="dxa"/>
            <w:gridSpan w:val="23"/>
            <w:tcBorders>
              <w:top w:val="single" w:sz="4" w:space="0" w:color="auto"/>
              <w:left w:val="single" w:sz="4" w:space="0" w:color="auto"/>
              <w:bottom w:val="single" w:sz="4" w:space="0" w:color="auto"/>
            </w:tcBorders>
            <w:shd w:val="clear" w:color="auto" w:fill="auto"/>
          </w:tcPr>
          <w:p w:rsidR="00D15D2F" w:rsidRPr="0036219C" w:rsidRDefault="00D15D2F" w:rsidP="00D15D2F">
            <w:pPr>
              <w:pStyle w:val="para"/>
              <w:rPr>
                <w:rFonts w:ascii="Calibri" w:hAnsi="Calibri" w:cs="Calibri"/>
                <w:b/>
              </w:rPr>
            </w:pP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36219C" w:rsidRDefault="00D15D2F" w:rsidP="0036219C">
            <w:pPr>
              <w:pStyle w:val="para"/>
              <w:rPr>
                <w:rFonts w:ascii="Calibri" w:hAnsi="Calibri" w:cs="Calibri"/>
                <w:b/>
              </w:rPr>
            </w:pPr>
            <w:r w:rsidRPr="0036219C">
              <w:rPr>
                <w:rFonts w:ascii="Calibri" w:hAnsi="Calibri" w:cs="Calibri"/>
                <w:b/>
              </w:rPr>
              <w:t>3.10.1</w:t>
            </w:r>
          </w:p>
        </w:tc>
        <w:tc>
          <w:tcPr>
            <w:tcW w:w="3548" w:type="dxa"/>
            <w:tcBorders>
              <w:top w:val="single" w:sz="4" w:space="0" w:color="auto"/>
              <w:left w:val="single" w:sz="4" w:space="0" w:color="auto"/>
              <w:bottom w:val="single" w:sz="4" w:space="0" w:color="auto"/>
              <w:right w:val="single" w:sz="4" w:space="0" w:color="auto"/>
            </w:tcBorders>
          </w:tcPr>
          <w:p w:rsidR="00D15D2F" w:rsidRPr="0036219C" w:rsidRDefault="00D15D2F" w:rsidP="0036219C">
            <w:pPr>
              <w:pStyle w:val="para"/>
              <w:rPr>
                <w:rFonts w:ascii="Calibri" w:hAnsi="Calibri" w:cs="Calibri"/>
              </w:rPr>
            </w:pPr>
            <w:r w:rsidRPr="0036219C">
              <w:rPr>
                <w:rFonts w:ascii="Calibri" w:hAnsi="Calibri" w:cs="Calibri"/>
              </w:rPr>
              <w:t>All complaints shall be recorded, investigated and the results of the investigation of the issue recorded where sufficient information is provided. Actions appropriate to the seriousness and frequency of the problems identified shall be carried out promptly and effectively by appropriately trained staff.</w:t>
            </w:r>
          </w:p>
        </w:tc>
        <w:tc>
          <w:tcPr>
            <w:tcW w:w="1087" w:type="dxa"/>
            <w:gridSpan w:val="5"/>
            <w:tcBorders>
              <w:top w:val="single" w:sz="4" w:space="0" w:color="auto"/>
              <w:left w:val="single" w:sz="4" w:space="0" w:color="auto"/>
              <w:bottom w:val="single" w:sz="4" w:space="0" w:color="auto"/>
            </w:tcBorders>
            <w:shd w:val="clear" w:color="auto" w:fill="auto"/>
          </w:tcPr>
          <w:p w:rsidR="00D15D2F" w:rsidRPr="0036219C" w:rsidRDefault="00D15D2F" w:rsidP="0036219C">
            <w:pPr>
              <w:pStyle w:val="para"/>
              <w:rPr>
                <w:rFonts w:ascii="Calibri" w:hAnsi="Calibri" w:cs="Calibri"/>
                <w:b/>
              </w:rPr>
            </w:pPr>
          </w:p>
        </w:tc>
        <w:tc>
          <w:tcPr>
            <w:tcW w:w="3761" w:type="dxa"/>
            <w:gridSpan w:val="27"/>
            <w:tcBorders>
              <w:top w:val="single" w:sz="4" w:space="0" w:color="auto"/>
              <w:left w:val="single" w:sz="4" w:space="0" w:color="auto"/>
              <w:bottom w:val="single" w:sz="4" w:space="0" w:color="auto"/>
            </w:tcBorders>
            <w:shd w:val="clear" w:color="auto" w:fill="auto"/>
          </w:tcPr>
          <w:p w:rsidR="00D15D2F" w:rsidRPr="0036219C" w:rsidRDefault="00D15D2F" w:rsidP="0036219C">
            <w:pPr>
              <w:pStyle w:val="para"/>
              <w:rPr>
                <w:rFonts w:ascii="Calibri" w:hAnsi="Calibri" w:cs="Calibri"/>
                <w:b/>
              </w:rPr>
            </w:pP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36219C" w:rsidRDefault="00D15D2F" w:rsidP="0036219C">
            <w:pPr>
              <w:pStyle w:val="para"/>
              <w:rPr>
                <w:rFonts w:ascii="Calibri" w:hAnsi="Calibri" w:cs="Calibri"/>
                <w:b/>
              </w:rPr>
            </w:pPr>
            <w:r w:rsidRPr="0036219C">
              <w:rPr>
                <w:rFonts w:ascii="Calibri" w:hAnsi="Calibri" w:cs="Calibri"/>
                <w:b/>
              </w:rPr>
              <w:t>3.10.2</w:t>
            </w:r>
          </w:p>
        </w:tc>
        <w:tc>
          <w:tcPr>
            <w:tcW w:w="3548" w:type="dxa"/>
            <w:tcBorders>
              <w:top w:val="single" w:sz="4" w:space="0" w:color="auto"/>
              <w:left w:val="single" w:sz="4" w:space="0" w:color="auto"/>
              <w:bottom w:val="single" w:sz="4" w:space="0" w:color="auto"/>
              <w:right w:val="single" w:sz="4" w:space="0" w:color="auto"/>
            </w:tcBorders>
          </w:tcPr>
          <w:p w:rsidR="00D15D2F" w:rsidRPr="0036219C" w:rsidRDefault="00D15D2F" w:rsidP="0036219C">
            <w:pPr>
              <w:pStyle w:val="para"/>
              <w:rPr>
                <w:rFonts w:ascii="Calibri" w:hAnsi="Calibri" w:cs="Calibri"/>
              </w:rPr>
            </w:pPr>
            <w:r w:rsidRPr="0036219C">
              <w:rPr>
                <w:rFonts w:ascii="Calibri" w:hAnsi="Calibri" w:cs="Calibri"/>
              </w:rPr>
              <w:t>Complaint data shall be analysed for significant trends. Where there has been a significant increase in a complaint or a serious complaint, root cause analysis shall be used to implement ongoing improvements to product safety, legality and quality, and to avoid recurrence. This analysis shall be made available to relevant staff.</w:t>
            </w:r>
          </w:p>
        </w:tc>
        <w:tc>
          <w:tcPr>
            <w:tcW w:w="1087" w:type="dxa"/>
            <w:gridSpan w:val="5"/>
            <w:tcBorders>
              <w:top w:val="single" w:sz="4" w:space="0" w:color="auto"/>
              <w:left w:val="single" w:sz="4" w:space="0" w:color="auto"/>
              <w:bottom w:val="single" w:sz="4" w:space="0" w:color="auto"/>
            </w:tcBorders>
            <w:shd w:val="clear" w:color="auto" w:fill="auto"/>
          </w:tcPr>
          <w:p w:rsidR="00D15D2F" w:rsidRPr="0036219C" w:rsidRDefault="00D15D2F" w:rsidP="0036219C">
            <w:pPr>
              <w:pStyle w:val="para"/>
              <w:rPr>
                <w:rFonts w:ascii="Calibri" w:hAnsi="Calibri" w:cs="Calibri"/>
                <w:b/>
              </w:rPr>
            </w:pPr>
          </w:p>
        </w:tc>
        <w:tc>
          <w:tcPr>
            <w:tcW w:w="3761" w:type="dxa"/>
            <w:gridSpan w:val="27"/>
            <w:tcBorders>
              <w:top w:val="single" w:sz="4" w:space="0" w:color="auto"/>
              <w:left w:val="single" w:sz="4" w:space="0" w:color="auto"/>
              <w:bottom w:val="single" w:sz="4" w:space="0" w:color="auto"/>
            </w:tcBorders>
            <w:shd w:val="clear" w:color="auto" w:fill="auto"/>
          </w:tcPr>
          <w:p w:rsidR="00D15D2F" w:rsidRPr="0036219C" w:rsidRDefault="00D15D2F" w:rsidP="0036219C">
            <w:pPr>
              <w:pStyle w:val="para"/>
              <w:rPr>
                <w:rFonts w:ascii="Calibri" w:hAnsi="Calibri" w:cs="Calibri"/>
                <w:b/>
              </w:rPr>
            </w:pPr>
          </w:p>
        </w:tc>
      </w:tr>
      <w:tr w:rsidR="00715658"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92D050"/>
          </w:tcPr>
          <w:p w:rsidR="00715658" w:rsidRPr="00715658" w:rsidRDefault="00715658" w:rsidP="0036219C">
            <w:pPr>
              <w:pStyle w:val="para"/>
              <w:rPr>
                <w:rFonts w:ascii="Calibri" w:hAnsi="Calibri" w:cs="Calibri"/>
                <w:b/>
                <w:color w:val="FFFFFF" w:themeColor="background1"/>
              </w:rPr>
            </w:pPr>
            <w:r w:rsidRPr="00715658">
              <w:rPr>
                <w:rFonts w:ascii="Calibri" w:hAnsi="Calibri" w:cs="Calibri"/>
                <w:b/>
                <w:color w:val="FFFFFF" w:themeColor="background1"/>
              </w:rPr>
              <w:t>3.11</w:t>
            </w:r>
          </w:p>
        </w:tc>
        <w:tc>
          <w:tcPr>
            <w:tcW w:w="8396" w:type="dxa"/>
            <w:gridSpan w:val="33"/>
            <w:tcBorders>
              <w:top w:val="single" w:sz="4" w:space="0" w:color="auto"/>
              <w:left w:val="single" w:sz="4" w:space="0" w:color="auto"/>
              <w:bottom w:val="single" w:sz="4" w:space="0" w:color="auto"/>
            </w:tcBorders>
            <w:shd w:val="clear" w:color="auto" w:fill="92D050"/>
          </w:tcPr>
          <w:p w:rsidR="00715658" w:rsidRPr="00715658" w:rsidRDefault="00715658" w:rsidP="0036219C">
            <w:pPr>
              <w:pStyle w:val="para"/>
              <w:rPr>
                <w:rFonts w:ascii="Calibri" w:hAnsi="Calibri" w:cs="Calibri"/>
                <w:color w:val="FFFFFF" w:themeColor="background1"/>
              </w:rPr>
            </w:pPr>
            <w:r w:rsidRPr="00715658">
              <w:rPr>
                <w:rFonts w:ascii="Calibri" w:hAnsi="Calibri" w:cs="Calibri"/>
                <w:color w:val="FFFFFF" w:themeColor="background1"/>
              </w:rPr>
              <w:t>Management of incidents, product withdrawal and product recall</w:t>
            </w:r>
          </w:p>
        </w:tc>
      </w:tr>
      <w:tr w:rsidR="00715658"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715658" w:rsidRPr="0036219C" w:rsidRDefault="00715658" w:rsidP="0036219C">
            <w:pPr>
              <w:pStyle w:val="para"/>
              <w:rPr>
                <w:rFonts w:ascii="Calibri" w:hAnsi="Calibri" w:cs="Calibri"/>
                <w:b/>
              </w:rPr>
            </w:pPr>
            <w:r>
              <w:rPr>
                <w:rFonts w:ascii="Calibri" w:hAnsi="Calibri" w:cs="Calibri"/>
                <w:b/>
              </w:rPr>
              <w:t>SOI</w:t>
            </w:r>
          </w:p>
        </w:tc>
        <w:tc>
          <w:tcPr>
            <w:tcW w:w="8396" w:type="dxa"/>
            <w:gridSpan w:val="33"/>
            <w:tcBorders>
              <w:top w:val="single" w:sz="4" w:space="0" w:color="auto"/>
              <w:left w:val="single" w:sz="4" w:space="0" w:color="auto"/>
              <w:bottom w:val="single" w:sz="4" w:space="0" w:color="auto"/>
            </w:tcBorders>
            <w:shd w:val="clear" w:color="auto" w:fill="D6E9B2"/>
          </w:tcPr>
          <w:p w:rsidR="00715658" w:rsidRPr="00715658" w:rsidRDefault="00715658" w:rsidP="0036219C">
            <w:pPr>
              <w:pStyle w:val="para"/>
              <w:rPr>
                <w:rFonts w:ascii="Calibri" w:hAnsi="Calibri" w:cs="Calibri"/>
              </w:rPr>
            </w:pPr>
            <w:r w:rsidRPr="00715658">
              <w:rPr>
                <w:rFonts w:ascii="Calibri" w:hAnsi="Calibri" w:cs="Calibri"/>
              </w:rPr>
              <w:t>The company shall have a plan and system in place to manage incidents effectively and enable the withdrawal and recall of products should this be required.</w:t>
            </w: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Default="00D15D2F" w:rsidP="0036219C">
            <w:pPr>
              <w:pStyle w:val="para"/>
              <w:rPr>
                <w:rFonts w:ascii="Calibri" w:hAnsi="Calibri" w:cs="Calibri"/>
                <w:b/>
              </w:rPr>
            </w:pPr>
            <w:r>
              <w:rPr>
                <w:rFonts w:ascii="Calibri" w:hAnsi="Calibri" w:cs="Calibri"/>
                <w:b/>
              </w:rPr>
              <w:t>Clause</w:t>
            </w:r>
          </w:p>
        </w:tc>
        <w:tc>
          <w:tcPr>
            <w:tcW w:w="3548" w:type="dxa"/>
            <w:tcBorders>
              <w:top w:val="single" w:sz="4" w:space="0" w:color="auto"/>
              <w:left w:val="single" w:sz="4" w:space="0" w:color="auto"/>
              <w:bottom w:val="single" w:sz="4" w:space="0" w:color="auto"/>
            </w:tcBorders>
            <w:shd w:val="clear" w:color="auto" w:fill="FFFFFF" w:themeFill="background1"/>
          </w:tcPr>
          <w:p w:rsidR="00D15D2F" w:rsidRPr="00715658" w:rsidRDefault="00D15D2F" w:rsidP="0036219C">
            <w:pPr>
              <w:pStyle w:val="para"/>
              <w:rPr>
                <w:rFonts w:ascii="Calibri" w:hAnsi="Calibri" w:cs="Calibri"/>
                <w:b/>
              </w:rPr>
            </w:pPr>
            <w:r w:rsidRPr="00715658">
              <w:rPr>
                <w:rFonts w:ascii="Calibri" w:hAnsi="Calibri" w:cs="Calibri"/>
                <w:b/>
              </w:rPr>
              <w:t>Requirements</w:t>
            </w:r>
          </w:p>
        </w:tc>
        <w:tc>
          <w:tcPr>
            <w:tcW w:w="1102" w:type="dxa"/>
            <w:gridSpan w:val="7"/>
            <w:tcBorders>
              <w:top w:val="single" w:sz="4" w:space="0" w:color="auto"/>
              <w:left w:val="single" w:sz="4" w:space="0" w:color="auto"/>
              <w:bottom w:val="single" w:sz="4" w:space="0" w:color="auto"/>
            </w:tcBorders>
            <w:shd w:val="clear" w:color="auto" w:fill="FFFFFF" w:themeFill="background1"/>
          </w:tcPr>
          <w:p w:rsidR="00D15D2F" w:rsidRPr="00715658" w:rsidRDefault="00D15D2F" w:rsidP="0036219C">
            <w:pPr>
              <w:pStyle w:val="para"/>
              <w:rPr>
                <w:rFonts w:ascii="Calibri" w:hAnsi="Calibri" w:cs="Calibri"/>
                <w:b/>
              </w:rPr>
            </w:pPr>
            <w:r w:rsidRPr="00715658">
              <w:rPr>
                <w:rFonts w:ascii="Calibri" w:hAnsi="Calibri" w:cs="Calibri"/>
                <w:b/>
              </w:rPr>
              <w:t>Conforms</w:t>
            </w:r>
          </w:p>
        </w:tc>
        <w:tc>
          <w:tcPr>
            <w:tcW w:w="3746" w:type="dxa"/>
            <w:gridSpan w:val="25"/>
            <w:tcBorders>
              <w:top w:val="single" w:sz="4" w:space="0" w:color="auto"/>
              <w:left w:val="single" w:sz="4" w:space="0" w:color="auto"/>
              <w:bottom w:val="single" w:sz="4" w:space="0" w:color="auto"/>
            </w:tcBorders>
            <w:shd w:val="clear" w:color="auto" w:fill="FFFFFF" w:themeFill="background1"/>
          </w:tcPr>
          <w:p w:rsidR="00D15D2F" w:rsidRPr="00715658" w:rsidRDefault="00D15D2F" w:rsidP="00D15D2F">
            <w:pPr>
              <w:pStyle w:val="para"/>
              <w:rPr>
                <w:rFonts w:ascii="Calibri" w:hAnsi="Calibri" w:cs="Calibri"/>
                <w:b/>
              </w:rPr>
            </w:pP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E07F55" w:rsidRDefault="00D15D2F" w:rsidP="00715658">
            <w:pPr>
              <w:pStyle w:val="para"/>
              <w:rPr>
                <w:rFonts w:ascii="Calibri" w:hAnsi="Calibri" w:cs="Calibri"/>
                <w:b/>
              </w:rPr>
            </w:pPr>
            <w:r w:rsidRPr="00E07F55">
              <w:rPr>
                <w:rFonts w:ascii="Calibri" w:hAnsi="Calibri" w:cs="Calibri"/>
                <w:b/>
              </w:rPr>
              <w:t>3.11.1</w:t>
            </w:r>
          </w:p>
        </w:tc>
        <w:tc>
          <w:tcPr>
            <w:tcW w:w="3548" w:type="dxa"/>
            <w:tcBorders>
              <w:top w:val="single" w:sz="4" w:space="0" w:color="auto"/>
              <w:left w:val="single" w:sz="4" w:space="0" w:color="auto"/>
              <w:bottom w:val="single" w:sz="4" w:space="0" w:color="auto"/>
              <w:right w:val="single" w:sz="4" w:space="0" w:color="auto"/>
            </w:tcBorders>
          </w:tcPr>
          <w:p w:rsidR="00D15D2F" w:rsidRPr="00715658" w:rsidRDefault="00D15D2F" w:rsidP="00715658">
            <w:pPr>
              <w:pStyle w:val="para"/>
              <w:rPr>
                <w:rFonts w:ascii="Calibri" w:hAnsi="Calibri" w:cs="Calibri"/>
              </w:rPr>
            </w:pPr>
            <w:r w:rsidRPr="00715658">
              <w:rPr>
                <w:rFonts w:ascii="Calibri" w:hAnsi="Calibri" w:cs="Calibri"/>
              </w:rPr>
              <w:t xml:space="preserve">The company shall have procedures designed to report and effectively manage incidents and potential </w:t>
            </w:r>
            <w:r w:rsidRPr="00715658">
              <w:rPr>
                <w:rFonts w:ascii="Calibri" w:hAnsi="Calibri" w:cs="Calibri"/>
              </w:rPr>
              <w:lastRenderedPageBreak/>
              <w:t>emergency situations that impact food safety, legality or quality. This shall include consideration of contingency plans to maintain product safety, quality and legality. Incidents may include:</w:t>
            </w:r>
          </w:p>
          <w:p w:rsidR="00D15D2F" w:rsidRPr="00715658" w:rsidRDefault="00D15D2F" w:rsidP="00CF20A3">
            <w:pPr>
              <w:pStyle w:val="Listepuces"/>
              <w:numPr>
                <w:ilvl w:val="0"/>
                <w:numId w:val="7"/>
              </w:numPr>
            </w:pPr>
            <w:r w:rsidRPr="00715658">
              <w:t>disruption to key services such as water, energy, transport, refrigeration processes, staff availability and communications</w:t>
            </w:r>
          </w:p>
          <w:p w:rsidR="00D15D2F" w:rsidRPr="00715658" w:rsidRDefault="00D15D2F" w:rsidP="00CF20A3">
            <w:pPr>
              <w:pStyle w:val="Listepuces"/>
              <w:numPr>
                <w:ilvl w:val="0"/>
                <w:numId w:val="7"/>
              </w:numPr>
            </w:pPr>
            <w:r w:rsidRPr="00715658">
              <w:t>events such as fire, flood or natural disaster</w:t>
            </w:r>
          </w:p>
          <w:p w:rsidR="00D15D2F" w:rsidRPr="00715658" w:rsidRDefault="00D15D2F" w:rsidP="00CF20A3">
            <w:pPr>
              <w:pStyle w:val="Listepuces"/>
              <w:numPr>
                <w:ilvl w:val="0"/>
                <w:numId w:val="7"/>
              </w:numPr>
            </w:pPr>
            <w:r w:rsidRPr="00715658">
              <w:t>malicious contamination or sabotage</w:t>
            </w:r>
          </w:p>
          <w:p w:rsidR="00D15D2F" w:rsidRPr="00715658" w:rsidRDefault="00D15D2F" w:rsidP="00CF20A3">
            <w:pPr>
              <w:pStyle w:val="Listepuces"/>
              <w:numPr>
                <w:ilvl w:val="0"/>
                <w:numId w:val="7"/>
              </w:numPr>
            </w:pPr>
            <w:r w:rsidRPr="00715658">
              <w:t>failure of, or attacks against, digital cyber-security.</w:t>
            </w:r>
          </w:p>
          <w:p w:rsidR="00D15D2F" w:rsidRPr="00715658" w:rsidRDefault="00D15D2F" w:rsidP="00715658">
            <w:pPr>
              <w:pStyle w:val="para"/>
              <w:rPr>
                <w:rFonts w:ascii="Calibri" w:hAnsi="Calibri" w:cs="Calibri"/>
              </w:rPr>
            </w:pPr>
            <w:r w:rsidRPr="00715658">
              <w:rPr>
                <w:rFonts w:ascii="Calibri" w:hAnsi="Calibri" w:cs="Calibri"/>
              </w:rPr>
              <w:t>Where products which have been released from the site may be affected by an incident, consideration shall be given to the need to withdraw or recall products.</w:t>
            </w:r>
          </w:p>
        </w:tc>
        <w:tc>
          <w:tcPr>
            <w:tcW w:w="1080" w:type="dxa"/>
            <w:gridSpan w:val="4"/>
            <w:tcBorders>
              <w:top w:val="single" w:sz="4" w:space="0" w:color="auto"/>
              <w:left w:val="single" w:sz="4" w:space="0" w:color="auto"/>
              <w:bottom w:val="single" w:sz="4" w:space="0" w:color="auto"/>
            </w:tcBorders>
            <w:shd w:val="clear" w:color="auto" w:fill="FFFFFF" w:themeFill="background1"/>
          </w:tcPr>
          <w:p w:rsidR="00D15D2F" w:rsidRPr="00715658" w:rsidRDefault="00D15D2F" w:rsidP="00715658">
            <w:pPr>
              <w:pStyle w:val="para"/>
              <w:rPr>
                <w:rFonts w:ascii="Calibri" w:hAnsi="Calibri" w:cs="Calibri"/>
                <w:b/>
              </w:rPr>
            </w:pPr>
          </w:p>
        </w:tc>
        <w:tc>
          <w:tcPr>
            <w:tcW w:w="3768" w:type="dxa"/>
            <w:gridSpan w:val="28"/>
            <w:tcBorders>
              <w:top w:val="single" w:sz="4" w:space="0" w:color="auto"/>
              <w:left w:val="single" w:sz="4" w:space="0" w:color="auto"/>
              <w:bottom w:val="single" w:sz="4" w:space="0" w:color="auto"/>
            </w:tcBorders>
            <w:shd w:val="clear" w:color="auto" w:fill="FFFFFF" w:themeFill="background1"/>
          </w:tcPr>
          <w:p w:rsidR="00D15D2F" w:rsidRPr="00715658" w:rsidRDefault="00D15D2F" w:rsidP="00715658">
            <w:pPr>
              <w:pStyle w:val="para"/>
              <w:rPr>
                <w:rFonts w:ascii="Calibri" w:hAnsi="Calibri" w:cs="Calibri"/>
                <w:b/>
              </w:rPr>
            </w:pP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E07F55" w:rsidRDefault="00D15D2F" w:rsidP="00715658">
            <w:pPr>
              <w:pStyle w:val="para"/>
              <w:rPr>
                <w:rFonts w:ascii="Calibri" w:hAnsi="Calibri" w:cs="Calibri"/>
                <w:b/>
              </w:rPr>
            </w:pPr>
            <w:r w:rsidRPr="00E07F55">
              <w:rPr>
                <w:rFonts w:ascii="Calibri" w:hAnsi="Calibri" w:cs="Calibri"/>
                <w:b/>
              </w:rPr>
              <w:lastRenderedPageBreak/>
              <w:t>3.11.2</w:t>
            </w:r>
          </w:p>
        </w:tc>
        <w:tc>
          <w:tcPr>
            <w:tcW w:w="3548" w:type="dxa"/>
            <w:tcBorders>
              <w:top w:val="single" w:sz="4" w:space="0" w:color="auto"/>
              <w:left w:val="single" w:sz="4" w:space="0" w:color="auto"/>
              <w:bottom w:val="single" w:sz="4" w:space="0" w:color="auto"/>
              <w:right w:val="single" w:sz="4" w:space="0" w:color="auto"/>
            </w:tcBorders>
          </w:tcPr>
          <w:p w:rsidR="00D15D2F" w:rsidRPr="00715658" w:rsidRDefault="00D15D2F" w:rsidP="00715658">
            <w:pPr>
              <w:pStyle w:val="para"/>
              <w:rPr>
                <w:rFonts w:ascii="Calibri" w:hAnsi="Calibri" w:cs="Calibri"/>
              </w:rPr>
            </w:pPr>
            <w:r w:rsidRPr="00715658">
              <w:rPr>
                <w:rFonts w:ascii="Calibri" w:hAnsi="Calibri" w:cs="Calibri"/>
              </w:rPr>
              <w:t>The company shall have a documented product withdrawal and recall procedure. This shall include, at a minimum:</w:t>
            </w:r>
          </w:p>
          <w:p w:rsidR="00D15D2F" w:rsidRPr="00715658" w:rsidRDefault="00D15D2F" w:rsidP="00CF20A3">
            <w:pPr>
              <w:pStyle w:val="Listepuces"/>
              <w:numPr>
                <w:ilvl w:val="0"/>
                <w:numId w:val="7"/>
              </w:numPr>
            </w:pPr>
            <w:r w:rsidRPr="00715658">
              <w:t>identification of key personnel constituting the recall management team, with clearly identified responsibilities</w:t>
            </w:r>
          </w:p>
          <w:p w:rsidR="00D15D2F" w:rsidRPr="00715658" w:rsidRDefault="00D15D2F" w:rsidP="00CF20A3">
            <w:pPr>
              <w:pStyle w:val="Listepuces"/>
              <w:numPr>
                <w:ilvl w:val="0"/>
                <w:numId w:val="7"/>
              </w:numPr>
            </w:pPr>
            <w:r w:rsidRPr="00715658">
              <w:t>guidelines for deciding whether a product needs to be recalled or withdrawn and the records to be maintained</w:t>
            </w:r>
          </w:p>
          <w:p w:rsidR="00D15D2F" w:rsidRPr="00715658" w:rsidRDefault="00D15D2F" w:rsidP="00CF20A3">
            <w:pPr>
              <w:pStyle w:val="Listepuces"/>
              <w:numPr>
                <w:ilvl w:val="0"/>
                <w:numId w:val="7"/>
              </w:numPr>
            </w:pPr>
            <w:r w:rsidRPr="00715658">
              <w:t>an up-to-date list of key contacts (including out-of-hours contact details) or reference to the location of such a list (e.g. recall management team, emergency services, suppliers, customers, certification body, regulatory authority)</w:t>
            </w:r>
          </w:p>
          <w:p w:rsidR="00D15D2F" w:rsidRPr="00715658" w:rsidRDefault="00D15D2F" w:rsidP="00CF20A3">
            <w:pPr>
              <w:pStyle w:val="Listepuces"/>
              <w:numPr>
                <w:ilvl w:val="0"/>
                <w:numId w:val="7"/>
              </w:numPr>
            </w:pPr>
            <w:r w:rsidRPr="00715658">
              <w:t xml:space="preserve">a communication plan including </w:t>
            </w:r>
            <w:r w:rsidRPr="00715658">
              <w:lastRenderedPageBreak/>
              <w:t>the provision of information to customers, consumers and regulatory authorities in a timely manner</w:t>
            </w:r>
          </w:p>
          <w:p w:rsidR="00D15D2F" w:rsidRPr="00715658" w:rsidRDefault="00D15D2F" w:rsidP="00CF20A3">
            <w:pPr>
              <w:pStyle w:val="Listepuces"/>
              <w:numPr>
                <w:ilvl w:val="0"/>
                <w:numId w:val="7"/>
              </w:numPr>
            </w:pPr>
            <w:r w:rsidRPr="00715658">
              <w:t>details of external agencies providing advice and support as necessary (e.g. specialist laboratories, regulatory authority and legal expertise)</w:t>
            </w:r>
          </w:p>
          <w:p w:rsidR="00D15D2F" w:rsidRPr="00715658" w:rsidRDefault="00D15D2F" w:rsidP="00CF20A3">
            <w:pPr>
              <w:pStyle w:val="Listepuces"/>
              <w:numPr>
                <w:ilvl w:val="0"/>
                <w:numId w:val="7"/>
              </w:numPr>
            </w:pPr>
            <w:r w:rsidRPr="00715658">
              <w:t>a plan to handle the logistics of product traceability, recovery or disposal of affected product, and stock reconciliation</w:t>
            </w:r>
          </w:p>
          <w:p w:rsidR="00D15D2F" w:rsidRPr="00715658" w:rsidRDefault="00D15D2F" w:rsidP="00CF20A3">
            <w:pPr>
              <w:pStyle w:val="Listepuces"/>
              <w:numPr>
                <w:ilvl w:val="0"/>
                <w:numId w:val="7"/>
              </w:numPr>
            </w:pPr>
            <w:r w:rsidRPr="00715658">
              <w:t>a plan to record timings of key activities</w:t>
            </w:r>
          </w:p>
          <w:p w:rsidR="00D15D2F" w:rsidRPr="00715658" w:rsidRDefault="00D15D2F" w:rsidP="00CF20A3">
            <w:pPr>
              <w:pStyle w:val="Listepuces"/>
              <w:numPr>
                <w:ilvl w:val="0"/>
                <w:numId w:val="7"/>
              </w:numPr>
            </w:pPr>
            <w:r w:rsidRPr="00715658">
              <w:t>a plan to conduct root cause analysis and to implement ongoing improvements, to avoid recurrence.</w:t>
            </w:r>
          </w:p>
          <w:p w:rsidR="00D15D2F" w:rsidRPr="00715658" w:rsidRDefault="00D15D2F" w:rsidP="00715658">
            <w:pPr>
              <w:pStyle w:val="para"/>
              <w:rPr>
                <w:rFonts w:ascii="Calibri" w:hAnsi="Calibri" w:cs="Calibri"/>
              </w:rPr>
            </w:pPr>
            <w:r w:rsidRPr="00715658">
              <w:rPr>
                <w:rFonts w:ascii="Calibri" w:hAnsi="Calibri" w:cs="Calibri"/>
              </w:rPr>
              <w:t>The procedure shall be capable of being operated at any time.</w:t>
            </w:r>
          </w:p>
        </w:tc>
        <w:tc>
          <w:tcPr>
            <w:tcW w:w="1065" w:type="dxa"/>
            <w:gridSpan w:val="3"/>
            <w:tcBorders>
              <w:top w:val="single" w:sz="4" w:space="0" w:color="auto"/>
              <w:left w:val="single" w:sz="4" w:space="0" w:color="auto"/>
              <w:bottom w:val="single" w:sz="4" w:space="0" w:color="auto"/>
            </w:tcBorders>
            <w:shd w:val="clear" w:color="auto" w:fill="FFFFFF" w:themeFill="background1"/>
          </w:tcPr>
          <w:p w:rsidR="00D15D2F" w:rsidRPr="00715658" w:rsidRDefault="00D15D2F" w:rsidP="00715658">
            <w:pPr>
              <w:pStyle w:val="para"/>
              <w:rPr>
                <w:rFonts w:ascii="Calibri" w:hAnsi="Calibri" w:cs="Calibri"/>
                <w:b/>
              </w:rPr>
            </w:pPr>
          </w:p>
        </w:tc>
        <w:tc>
          <w:tcPr>
            <w:tcW w:w="3783" w:type="dxa"/>
            <w:gridSpan w:val="29"/>
            <w:tcBorders>
              <w:top w:val="single" w:sz="4" w:space="0" w:color="auto"/>
              <w:left w:val="single" w:sz="4" w:space="0" w:color="auto"/>
              <w:bottom w:val="single" w:sz="4" w:space="0" w:color="auto"/>
            </w:tcBorders>
            <w:shd w:val="clear" w:color="auto" w:fill="FFFFFF" w:themeFill="background1"/>
          </w:tcPr>
          <w:p w:rsidR="00D15D2F" w:rsidRPr="00715658" w:rsidRDefault="00D15D2F" w:rsidP="00715658">
            <w:pPr>
              <w:pStyle w:val="para"/>
              <w:rPr>
                <w:rFonts w:ascii="Calibri" w:hAnsi="Calibri" w:cs="Calibri"/>
                <w:b/>
              </w:rPr>
            </w:pP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E07F55" w:rsidRDefault="00D15D2F" w:rsidP="00715658">
            <w:pPr>
              <w:pStyle w:val="para"/>
              <w:rPr>
                <w:rFonts w:ascii="Calibri" w:hAnsi="Calibri" w:cs="Calibri"/>
                <w:b/>
              </w:rPr>
            </w:pPr>
            <w:r w:rsidRPr="00E07F55">
              <w:rPr>
                <w:rFonts w:ascii="Calibri" w:hAnsi="Calibri" w:cs="Calibri"/>
                <w:b/>
              </w:rPr>
              <w:lastRenderedPageBreak/>
              <w:t>3.11.3</w:t>
            </w:r>
          </w:p>
        </w:tc>
        <w:tc>
          <w:tcPr>
            <w:tcW w:w="3548" w:type="dxa"/>
            <w:tcBorders>
              <w:top w:val="single" w:sz="4" w:space="0" w:color="auto"/>
              <w:left w:val="single" w:sz="4" w:space="0" w:color="auto"/>
              <w:bottom w:val="single" w:sz="4" w:space="0" w:color="auto"/>
              <w:right w:val="single" w:sz="4" w:space="0" w:color="auto"/>
            </w:tcBorders>
          </w:tcPr>
          <w:p w:rsidR="00D15D2F" w:rsidRPr="00715658" w:rsidRDefault="00D15D2F" w:rsidP="00715658">
            <w:pPr>
              <w:pStyle w:val="para"/>
              <w:rPr>
                <w:rFonts w:ascii="Calibri" w:hAnsi="Calibri" w:cs="Calibri"/>
              </w:rPr>
            </w:pPr>
            <w:r w:rsidRPr="00715658">
              <w:rPr>
                <w:rFonts w:ascii="Calibri" w:hAnsi="Calibri" w:cs="Calibri"/>
              </w:rPr>
              <w:t>The product recall and withdrawal procedures shall be tested, at least annually, in a way that ensures their effective operation. Results of the test shall be retained and shall include timings of key activities. The results of the test and of any actual recall shall be used to review the procedure and implement improvements as necessary.</w:t>
            </w:r>
          </w:p>
        </w:tc>
        <w:tc>
          <w:tcPr>
            <w:tcW w:w="1050" w:type="dxa"/>
            <w:gridSpan w:val="2"/>
            <w:tcBorders>
              <w:top w:val="single" w:sz="4" w:space="0" w:color="auto"/>
              <w:left w:val="single" w:sz="4" w:space="0" w:color="auto"/>
              <w:bottom w:val="single" w:sz="4" w:space="0" w:color="auto"/>
            </w:tcBorders>
            <w:shd w:val="clear" w:color="auto" w:fill="FFFFFF" w:themeFill="background1"/>
          </w:tcPr>
          <w:p w:rsidR="00D15D2F" w:rsidRPr="00715658" w:rsidRDefault="00D15D2F" w:rsidP="00715658">
            <w:pPr>
              <w:pStyle w:val="para"/>
              <w:rPr>
                <w:rFonts w:ascii="Calibri" w:hAnsi="Calibri" w:cs="Calibri"/>
                <w:b/>
              </w:rPr>
            </w:pPr>
          </w:p>
        </w:tc>
        <w:tc>
          <w:tcPr>
            <w:tcW w:w="3798" w:type="dxa"/>
            <w:gridSpan w:val="30"/>
            <w:tcBorders>
              <w:top w:val="single" w:sz="4" w:space="0" w:color="auto"/>
              <w:left w:val="single" w:sz="4" w:space="0" w:color="auto"/>
              <w:bottom w:val="single" w:sz="4" w:space="0" w:color="auto"/>
            </w:tcBorders>
            <w:shd w:val="clear" w:color="auto" w:fill="FFFFFF" w:themeFill="background1"/>
          </w:tcPr>
          <w:p w:rsidR="00D15D2F" w:rsidRPr="00715658" w:rsidRDefault="00D15D2F" w:rsidP="00715658">
            <w:pPr>
              <w:pStyle w:val="para"/>
              <w:rPr>
                <w:rFonts w:ascii="Calibri" w:hAnsi="Calibri" w:cs="Calibri"/>
                <w:b/>
              </w:rPr>
            </w:pPr>
          </w:p>
        </w:tc>
      </w:tr>
      <w:tr w:rsidR="00D15D2F" w:rsidRPr="00BA7E6F" w:rsidTr="00D15D2F">
        <w:tc>
          <w:tcPr>
            <w:tcW w:w="1527" w:type="dxa"/>
            <w:gridSpan w:val="2"/>
            <w:tcBorders>
              <w:top w:val="single" w:sz="4" w:space="0" w:color="auto"/>
              <w:left w:val="single" w:sz="4" w:space="0" w:color="auto"/>
              <w:bottom w:val="single" w:sz="4" w:space="0" w:color="auto"/>
              <w:right w:val="single" w:sz="4" w:space="0" w:color="auto"/>
            </w:tcBorders>
            <w:shd w:val="clear" w:color="auto" w:fill="D6E9B2"/>
          </w:tcPr>
          <w:p w:rsidR="00D15D2F" w:rsidRPr="00E07F55" w:rsidRDefault="00D15D2F" w:rsidP="00715658">
            <w:pPr>
              <w:pStyle w:val="para"/>
              <w:rPr>
                <w:rFonts w:ascii="Calibri" w:hAnsi="Calibri" w:cs="Calibri"/>
                <w:b/>
              </w:rPr>
            </w:pPr>
            <w:r w:rsidRPr="00E07F55">
              <w:rPr>
                <w:rFonts w:ascii="Calibri" w:hAnsi="Calibri" w:cs="Calibri"/>
                <w:b/>
              </w:rPr>
              <w:t>3.11.4</w:t>
            </w:r>
          </w:p>
        </w:tc>
        <w:tc>
          <w:tcPr>
            <w:tcW w:w="3548" w:type="dxa"/>
            <w:tcBorders>
              <w:top w:val="single" w:sz="4" w:space="0" w:color="auto"/>
              <w:left w:val="single" w:sz="4" w:space="0" w:color="auto"/>
              <w:bottom w:val="single" w:sz="4" w:space="0" w:color="auto"/>
              <w:right w:val="single" w:sz="4" w:space="0" w:color="auto"/>
            </w:tcBorders>
          </w:tcPr>
          <w:p w:rsidR="00D15D2F" w:rsidRPr="00715658" w:rsidRDefault="00D15D2F" w:rsidP="00715658">
            <w:pPr>
              <w:pStyle w:val="para"/>
              <w:rPr>
                <w:rFonts w:ascii="Calibri" w:hAnsi="Calibri" w:cs="Calibri"/>
              </w:rPr>
            </w:pPr>
            <w:r w:rsidRPr="00715658">
              <w:rPr>
                <w:rFonts w:ascii="Calibri" w:hAnsi="Calibri" w:cs="Calibri"/>
              </w:rPr>
              <w:t>In the event of a significant food safety incident, including a product recall or regulatory food safety non-conformity (e.g. a regulatory enforcement notice), the certification body issuing the current certificate for the site against this Standard shall be informed within 3 working days.</w:t>
            </w:r>
          </w:p>
        </w:tc>
        <w:tc>
          <w:tcPr>
            <w:tcW w:w="1035" w:type="dxa"/>
            <w:tcBorders>
              <w:top w:val="single" w:sz="4" w:space="0" w:color="auto"/>
              <w:left w:val="single" w:sz="4" w:space="0" w:color="auto"/>
              <w:bottom w:val="single" w:sz="4" w:space="0" w:color="auto"/>
            </w:tcBorders>
            <w:shd w:val="clear" w:color="auto" w:fill="FFFFFF" w:themeFill="background1"/>
          </w:tcPr>
          <w:p w:rsidR="00D15D2F" w:rsidRPr="00715658" w:rsidRDefault="00D15D2F" w:rsidP="00715658">
            <w:pPr>
              <w:pStyle w:val="para"/>
              <w:rPr>
                <w:rFonts w:ascii="Calibri" w:hAnsi="Calibri" w:cs="Calibri"/>
                <w:b/>
              </w:rPr>
            </w:pPr>
          </w:p>
        </w:tc>
        <w:tc>
          <w:tcPr>
            <w:tcW w:w="3813" w:type="dxa"/>
            <w:gridSpan w:val="31"/>
            <w:tcBorders>
              <w:top w:val="single" w:sz="4" w:space="0" w:color="auto"/>
              <w:left w:val="single" w:sz="4" w:space="0" w:color="auto"/>
              <w:bottom w:val="single" w:sz="4" w:space="0" w:color="auto"/>
            </w:tcBorders>
            <w:shd w:val="clear" w:color="auto" w:fill="FFFFFF" w:themeFill="background1"/>
          </w:tcPr>
          <w:p w:rsidR="00D15D2F" w:rsidRPr="00715658" w:rsidRDefault="00D15D2F" w:rsidP="00715658">
            <w:pPr>
              <w:pStyle w:val="para"/>
              <w:rPr>
                <w:rFonts w:ascii="Calibri" w:hAnsi="Calibri" w:cs="Calibri"/>
                <w:b/>
              </w:rPr>
            </w:pPr>
          </w:p>
        </w:tc>
      </w:tr>
    </w:tbl>
    <w:p w:rsidR="00696EC9" w:rsidRDefault="00696EC9"/>
    <w:tbl>
      <w:tblPr>
        <w:tblStyle w:val="Grilledutableau"/>
        <w:tblW w:w="9923" w:type="dxa"/>
        <w:tblInd w:w="-289" w:type="dxa"/>
        <w:tblLook w:val="04A0"/>
      </w:tblPr>
      <w:tblGrid>
        <w:gridCol w:w="1055"/>
        <w:gridCol w:w="466"/>
        <w:gridCol w:w="3279"/>
        <w:gridCol w:w="1065"/>
        <w:gridCol w:w="30"/>
        <w:gridCol w:w="7"/>
        <w:gridCol w:w="8"/>
        <w:gridCol w:w="6"/>
        <w:gridCol w:w="29"/>
        <w:gridCol w:w="14"/>
        <w:gridCol w:w="21"/>
        <w:gridCol w:w="13"/>
        <w:gridCol w:w="6"/>
        <w:gridCol w:w="8"/>
        <w:gridCol w:w="7"/>
        <w:gridCol w:w="13"/>
        <w:gridCol w:w="22"/>
        <w:gridCol w:w="14"/>
        <w:gridCol w:w="15"/>
        <w:gridCol w:w="22"/>
        <w:gridCol w:w="14"/>
        <w:gridCol w:w="7"/>
        <w:gridCol w:w="8"/>
        <w:gridCol w:w="7"/>
        <w:gridCol w:w="7"/>
        <w:gridCol w:w="8"/>
        <w:gridCol w:w="28"/>
        <w:gridCol w:w="15"/>
        <w:gridCol w:w="15"/>
        <w:gridCol w:w="15"/>
        <w:gridCol w:w="30"/>
        <w:gridCol w:w="15"/>
        <w:gridCol w:w="13"/>
        <w:gridCol w:w="22"/>
        <w:gridCol w:w="30"/>
        <w:gridCol w:w="15"/>
        <w:gridCol w:w="30"/>
        <w:gridCol w:w="15"/>
        <w:gridCol w:w="78"/>
        <w:gridCol w:w="7"/>
        <w:gridCol w:w="29"/>
        <w:gridCol w:w="15"/>
        <w:gridCol w:w="34"/>
        <w:gridCol w:w="15"/>
        <w:gridCol w:w="15"/>
        <w:gridCol w:w="22"/>
        <w:gridCol w:w="52"/>
        <w:gridCol w:w="21"/>
        <w:gridCol w:w="16"/>
        <w:gridCol w:w="34"/>
        <w:gridCol w:w="57"/>
        <w:gridCol w:w="3134"/>
      </w:tblGrid>
      <w:tr w:rsidR="00A3112B" w:rsidTr="00A3112B">
        <w:tc>
          <w:tcPr>
            <w:tcW w:w="1521" w:type="dxa"/>
            <w:gridSpan w:val="2"/>
            <w:shd w:val="clear" w:color="auto" w:fill="92D050"/>
          </w:tcPr>
          <w:p w:rsidR="00ED2604" w:rsidRPr="005830AF" w:rsidRDefault="00ED2604" w:rsidP="0005691C">
            <w:pPr>
              <w:spacing w:before="120" w:after="120"/>
              <w:rPr>
                <w:rFonts w:ascii="Calibri" w:hAnsi="Calibri" w:cs="Calibri"/>
                <w:b/>
                <w:color w:val="FFFFFF" w:themeColor="background1"/>
                <w:sz w:val="24"/>
                <w:szCs w:val="24"/>
              </w:rPr>
            </w:pPr>
            <w:bookmarkStart w:id="0" w:name="_Hlk519253552"/>
            <w:bookmarkStart w:id="1" w:name="_Hlk519257024"/>
            <w:r>
              <w:rPr>
                <w:rFonts w:ascii="Calibri" w:hAnsi="Calibri" w:cs="Calibri"/>
                <w:b/>
                <w:color w:val="FFFFFF" w:themeColor="background1"/>
                <w:sz w:val="24"/>
                <w:szCs w:val="24"/>
              </w:rPr>
              <w:lastRenderedPageBreak/>
              <w:t>4</w:t>
            </w:r>
          </w:p>
        </w:tc>
        <w:tc>
          <w:tcPr>
            <w:tcW w:w="8402" w:type="dxa"/>
            <w:gridSpan w:val="50"/>
            <w:shd w:val="clear" w:color="auto" w:fill="92D050"/>
          </w:tcPr>
          <w:p w:rsidR="00ED2604" w:rsidRPr="005830AF" w:rsidRDefault="00ED2604" w:rsidP="0005691C">
            <w:pPr>
              <w:spacing w:before="120" w:after="120"/>
              <w:rPr>
                <w:rFonts w:ascii="Calibri" w:hAnsi="Calibri" w:cs="Calibri"/>
                <w:b/>
                <w:color w:val="FFFFFF" w:themeColor="background1"/>
                <w:sz w:val="24"/>
                <w:szCs w:val="24"/>
              </w:rPr>
            </w:pPr>
            <w:r>
              <w:rPr>
                <w:rFonts w:ascii="Calibri" w:hAnsi="Calibri" w:cs="Calibri"/>
                <w:b/>
                <w:color w:val="FFFFFF" w:themeColor="background1"/>
                <w:sz w:val="24"/>
                <w:szCs w:val="24"/>
              </w:rPr>
              <w:t>Site standards</w:t>
            </w:r>
          </w:p>
        </w:tc>
      </w:tr>
      <w:tr w:rsidR="00A3112B" w:rsidTr="00A3112B">
        <w:tc>
          <w:tcPr>
            <w:tcW w:w="1521" w:type="dxa"/>
            <w:gridSpan w:val="2"/>
            <w:shd w:val="clear" w:color="auto" w:fill="92D050"/>
          </w:tcPr>
          <w:p w:rsidR="00ED2604" w:rsidRPr="005830AF" w:rsidRDefault="00ED2604" w:rsidP="0005691C">
            <w:pPr>
              <w:spacing w:before="120" w:after="120"/>
              <w:rPr>
                <w:rFonts w:ascii="Calibri" w:hAnsi="Calibri" w:cs="Calibri"/>
                <w:color w:val="FFFFFF" w:themeColor="background1"/>
              </w:rPr>
            </w:pPr>
            <w:r>
              <w:rPr>
                <w:rFonts w:ascii="Calibri" w:hAnsi="Calibri" w:cs="Calibri"/>
                <w:color w:val="FFFFFF" w:themeColor="background1"/>
              </w:rPr>
              <w:t>4</w:t>
            </w:r>
            <w:r w:rsidRPr="005830AF">
              <w:rPr>
                <w:rFonts w:ascii="Calibri" w:hAnsi="Calibri" w:cs="Calibri"/>
                <w:color w:val="FFFFFF" w:themeColor="background1"/>
              </w:rPr>
              <w:t>.1</w:t>
            </w:r>
          </w:p>
        </w:tc>
        <w:tc>
          <w:tcPr>
            <w:tcW w:w="8402" w:type="dxa"/>
            <w:gridSpan w:val="50"/>
            <w:shd w:val="clear" w:color="auto" w:fill="92D050"/>
          </w:tcPr>
          <w:p w:rsidR="00ED2604" w:rsidRPr="005830AF" w:rsidRDefault="00ED2604" w:rsidP="0005691C">
            <w:pPr>
              <w:spacing w:before="120" w:after="120"/>
              <w:rPr>
                <w:rFonts w:ascii="Calibri" w:hAnsi="Calibri" w:cs="Calibri"/>
                <w:color w:val="FFFFFF" w:themeColor="background1"/>
              </w:rPr>
            </w:pPr>
            <w:r>
              <w:rPr>
                <w:rFonts w:ascii="Calibri" w:hAnsi="Calibri" w:cs="Calibri"/>
                <w:color w:val="FFFFFF" w:themeColor="background1"/>
              </w:rPr>
              <w:t>External Standards</w:t>
            </w:r>
          </w:p>
        </w:tc>
      </w:tr>
      <w:tr w:rsidR="00A3112B" w:rsidTr="00A3112B">
        <w:tc>
          <w:tcPr>
            <w:tcW w:w="1521" w:type="dxa"/>
            <w:gridSpan w:val="2"/>
            <w:shd w:val="clear" w:color="auto" w:fill="D6E9B2"/>
          </w:tcPr>
          <w:p w:rsidR="00ED2604" w:rsidRPr="005830AF" w:rsidRDefault="00ED2604" w:rsidP="0005691C">
            <w:pPr>
              <w:spacing w:before="120" w:after="120"/>
              <w:rPr>
                <w:rFonts w:ascii="Calibri" w:hAnsi="Calibri" w:cs="Calibri"/>
                <w:b/>
              </w:rPr>
            </w:pPr>
            <w:r w:rsidRPr="005830AF">
              <w:rPr>
                <w:rFonts w:ascii="Calibri" w:hAnsi="Calibri" w:cs="Calibri"/>
                <w:b/>
              </w:rPr>
              <w:t>SOI</w:t>
            </w:r>
          </w:p>
        </w:tc>
        <w:tc>
          <w:tcPr>
            <w:tcW w:w="8402" w:type="dxa"/>
            <w:gridSpan w:val="50"/>
            <w:shd w:val="clear" w:color="auto" w:fill="D6E9B2"/>
          </w:tcPr>
          <w:p w:rsidR="00ED2604" w:rsidRPr="000C5BF1" w:rsidRDefault="000C5BF1" w:rsidP="0005691C">
            <w:pPr>
              <w:pStyle w:val="para"/>
              <w:rPr>
                <w:rFonts w:ascii="Calibri" w:hAnsi="Calibri" w:cs="Calibri"/>
              </w:rPr>
            </w:pPr>
            <w:r w:rsidRPr="000C5BF1">
              <w:rPr>
                <w:rFonts w:ascii="Calibri" w:hAnsi="Calibri" w:cs="Calibri"/>
              </w:rPr>
              <w:t>The production site shall be of suitable size, location and construction, and be maintained to reduce the risk of contamination and facilitate the production of safe and legal finished products.</w:t>
            </w:r>
          </w:p>
        </w:tc>
      </w:tr>
      <w:tr w:rsidR="000074C4" w:rsidTr="00A3112B">
        <w:tc>
          <w:tcPr>
            <w:tcW w:w="1521" w:type="dxa"/>
            <w:gridSpan w:val="2"/>
            <w:shd w:val="clear" w:color="auto" w:fill="D6E9B2"/>
          </w:tcPr>
          <w:p w:rsidR="00AD1263" w:rsidRPr="00ED4AAE" w:rsidRDefault="00AD1263" w:rsidP="0005691C">
            <w:pPr>
              <w:spacing w:before="120" w:after="120"/>
              <w:rPr>
                <w:rFonts w:ascii="Calibri" w:hAnsi="Calibri" w:cs="Calibri"/>
                <w:b/>
              </w:rPr>
            </w:pPr>
            <w:r w:rsidRPr="00ED4AAE">
              <w:rPr>
                <w:rFonts w:ascii="Calibri" w:hAnsi="Calibri" w:cs="Calibri"/>
                <w:b/>
              </w:rPr>
              <w:t xml:space="preserve">Clause </w:t>
            </w:r>
          </w:p>
        </w:tc>
        <w:tc>
          <w:tcPr>
            <w:tcW w:w="3279" w:type="dxa"/>
          </w:tcPr>
          <w:p w:rsidR="00AD1263" w:rsidRPr="00ED4AAE" w:rsidRDefault="00AD1263" w:rsidP="0005691C">
            <w:pPr>
              <w:spacing w:before="120" w:after="120"/>
              <w:rPr>
                <w:rFonts w:ascii="Calibri" w:hAnsi="Calibri" w:cs="Calibri"/>
                <w:b/>
              </w:rPr>
            </w:pPr>
            <w:r w:rsidRPr="00ED4AAE">
              <w:rPr>
                <w:rFonts w:ascii="Calibri" w:hAnsi="Calibri" w:cs="Calibri"/>
                <w:b/>
              </w:rPr>
              <w:t>Requirements</w:t>
            </w:r>
          </w:p>
        </w:tc>
        <w:tc>
          <w:tcPr>
            <w:tcW w:w="1989" w:type="dxa"/>
            <w:gridSpan w:val="48"/>
          </w:tcPr>
          <w:p w:rsidR="00AD1263" w:rsidRPr="00ED4AAE" w:rsidRDefault="00AD1263" w:rsidP="0005691C">
            <w:pPr>
              <w:spacing w:before="120" w:after="120"/>
              <w:rPr>
                <w:rFonts w:ascii="Calibri" w:hAnsi="Calibri" w:cs="Calibri"/>
                <w:b/>
              </w:rPr>
            </w:pPr>
            <w:r w:rsidRPr="00ED4AAE">
              <w:rPr>
                <w:rFonts w:ascii="Calibri" w:hAnsi="Calibri" w:cs="Calibri"/>
                <w:b/>
              </w:rPr>
              <w:t>Conforms</w:t>
            </w:r>
          </w:p>
        </w:tc>
        <w:tc>
          <w:tcPr>
            <w:tcW w:w="3134" w:type="dxa"/>
          </w:tcPr>
          <w:p w:rsidR="00AD1263" w:rsidRPr="00ED4AAE" w:rsidRDefault="00AD1263" w:rsidP="00AD1263">
            <w:pPr>
              <w:spacing w:before="120" w:after="120"/>
              <w:rPr>
                <w:rFonts w:ascii="Calibri" w:hAnsi="Calibri" w:cs="Calibri"/>
                <w:b/>
              </w:rPr>
            </w:pPr>
          </w:p>
        </w:tc>
      </w:tr>
      <w:tr w:rsidR="000074C4"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59537D" w:rsidRDefault="00AD1263" w:rsidP="00E0033A">
            <w:pPr>
              <w:pStyle w:val="para"/>
              <w:rPr>
                <w:rFonts w:ascii="Calibri" w:hAnsi="Calibri" w:cs="Calibri"/>
                <w:b/>
              </w:rPr>
            </w:pPr>
            <w:r w:rsidRPr="0059537D">
              <w:rPr>
                <w:rFonts w:ascii="Calibri" w:hAnsi="Calibri" w:cs="Calibri"/>
                <w:b/>
              </w:rPr>
              <w:t>4.1.1</w:t>
            </w:r>
          </w:p>
        </w:tc>
        <w:tc>
          <w:tcPr>
            <w:tcW w:w="3279" w:type="dxa"/>
            <w:tcBorders>
              <w:top w:val="single" w:sz="4" w:space="0" w:color="auto"/>
              <w:left w:val="single" w:sz="4" w:space="0" w:color="auto"/>
              <w:bottom w:val="single" w:sz="4" w:space="0" w:color="auto"/>
              <w:right w:val="single" w:sz="4" w:space="0" w:color="auto"/>
            </w:tcBorders>
          </w:tcPr>
          <w:p w:rsidR="00AD1263" w:rsidRPr="00E0033A" w:rsidRDefault="00AD1263" w:rsidP="00E0033A">
            <w:pPr>
              <w:pStyle w:val="para"/>
              <w:rPr>
                <w:rFonts w:ascii="Calibri" w:hAnsi="Calibri" w:cs="Calibri"/>
              </w:rPr>
            </w:pPr>
            <w:r w:rsidRPr="00E0033A">
              <w:rPr>
                <w:rFonts w:ascii="Calibri" w:hAnsi="Calibri" w:cs="Calibri"/>
              </w:rPr>
              <w:t>Consideration shall be given to local activities and the site environment, which may have an adverse impact on finished product integrity, and measures shall be taken to prevent contamination. Where measures have been put into place to protect the site (from potential contaminants, flooding etc.), they shall be reviewed in response to any changes.</w:t>
            </w:r>
          </w:p>
        </w:tc>
        <w:tc>
          <w:tcPr>
            <w:tcW w:w="1932" w:type="dxa"/>
            <w:gridSpan w:val="47"/>
          </w:tcPr>
          <w:p w:rsidR="00AD1263" w:rsidRDefault="00AD1263" w:rsidP="00E0033A">
            <w:pPr>
              <w:spacing w:before="120" w:after="120"/>
              <w:rPr>
                <w:rFonts w:cstheme="minorHAnsi"/>
              </w:rPr>
            </w:pPr>
          </w:p>
        </w:tc>
        <w:tc>
          <w:tcPr>
            <w:tcW w:w="3191" w:type="dxa"/>
            <w:gridSpan w:val="2"/>
          </w:tcPr>
          <w:p w:rsidR="00AD1263" w:rsidRDefault="00AD1263" w:rsidP="00E0033A">
            <w:pPr>
              <w:spacing w:before="120" w:after="120"/>
              <w:rPr>
                <w:rFonts w:cstheme="minorHAnsi"/>
              </w:rPr>
            </w:pPr>
          </w:p>
        </w:tc>
      </w:tr>
      <w:tr w:rsidR="00A3112B"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59537D" w:rsidRDefault="00AD1263" w:rsidP="00E0033A">
            <w:pPr>
              <w:pStyle w:val="para"/>
              <w:rPr>
                <w:rFonts w:ascii="Calibri" w:hAnsi="Calibri" w:cs="Calibri"/>
                <w:b/>
              </w:rPr>
            </w:pPr>
            <w:r w:rsidRPr="0059537D">
              <w:rPr>
                <w:rFonts w:ascii="Calibri" w:hAnsi="Calibri" w:cs="Calibri"/>
                <w:b/>
              </w:rPr>
              <w:t>4.1.2</w:t>
            </w:r>
          </w:p>
        </w:tc>
        <w:tc>
          <w:tcPr>
            <w:tcW w:w="3279" w:type="dxa"/>
            <w:tcBorders>
              <w:top w:val="single" w:sz="4" w:space="0" w:color="auto"/>
              <w:left w:val="single" w:sz="4" w:space="0" w:color="auto"/>
              <w:bottom w:val="single" w:sz="4" w:space="0" w:color="auto"/>
              <w:right w:val="single" w:sz="4" w:space="0" w:color="auto"/>
            </w:tcBorders>
          </w:tcPr>
          <w:p w:rsidR="00AD1263" w:rsidRPr="00E0033A" w:rsidRDefault="00AD1263" w:rsidP="00E0033A">
            <w:pPr>
              <w:pStyle w:val="para"/>
              <w:rPr>
                <w:rFonts w:ascii="Calibri" w:hAnsi="Calibri" w:cs="Calibri"/>
              </w:rPr>
            </w:pPr>
            <w:r w:rsidRPr="00E0033A">
              <w:rPr>
                <w:rFonts w:ascii="Calibri" w:hAnsi="Calibri" w:cs="Calibri"/>
              </w:rPr>
              <w:t>The external areas shall be maintained in good order. Where grassed or planted areas are located near buildings, they shall be regularly tended and well maintained. External traffic routes under site control shall be suitably surfaced and maintained in good repair to mitigate the risk of contamination of the product.</w:t>
            </w:r>
          </w:p>
        </w:tc>
        <w:tc>
          <w:tcPr>
            <w:tcW w:w="1932" w:type="dxa"/>
            <w:gridSpan w:val="47"/>
          </w:tcPr>
          <w:p w:rsidR="00AD1263" w:rsidRDefault="00AD1263" w:rsidP="00E0033A">
            <w:pPr>
              <w:spacing w:before="120" w:after="120"/>
              <w:rPr>
                <w:rFonts w:cstheme="minorHAnsi"/>
              </w:rPr>
            </w:pPr>
          </w:p>
        </w:tc>
        <w:tc>
          <w:tcPr>
            <w:tcW w:w="3191" w:type="dxa"/>
            <w:gridSpan w:val="2"/>
          </w:tcPr>
          <w:p w:rsidR="00AD1263" w:rsidRDefault="00AD1263" w:rsidP="00E0033A">
            <w:pPr>
              <w:spacing w:before="120" w:after="120"/>
              <w:rPr>
                <w:rFonts w:cstheme="minorHAnsi"/>
              </w:rPr>
            </w:pPr>
          </w:p>
        </w:tc>
      </w:tr>
      <w:tr w:rsidR="000074C4"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59537D" w:rsidRDefault="00AD1263" w:rsidP="00E0033A">
            <w:pPr>
              <w:pStyle w:val="para"/>
              <w:rPr>
                <w:rFonts w:ascii="Calibri" w:hAnsi="Calibri" w:cs="Calibri"/>
                <w:b/>
              </w:rPr>
            </w:pPr>
            <w:r w:rsidRPr="0059537D">
              <w:rPr>
                <w:rFonts w:ascii="Calibri" w:hAnsi="Calibri" w:cs="Calibri"/>
                <w:b/>
              </w:rPr>
              <w:t>4.1.3</w:t>
            </w:r>
          </w:p>
        </w:tc>
        <w:tc>
          <w:tcPr>
            <w:tcW w:w="3279" w:type="dxa"/>
            <w:tcBorders>
              <w:top w:val="single" w:sz="4" w:space="0" w:color="auto"/>
              <w:left w:val="single" w:sz="4" w:space="0" w:color="auto"/>
              <w:bottom w:val="single" w:sz="4" w:space="0" w:color="auto"/>
              <w:right w:val="single" w:sz="4" w:space="0" w:color="auto"/>
            </w:tcBorders>
          </w:tcPr>
          <w:p w:rsidR="00AD1263" w:rsidRPr="00E0033A" w:rsidRDefault="00AD1263" w:rsidP="00E0033A">
            <w:pPr>
              <w:pStyle w:val="para"/>
              <w:rPr>
                <w:rFonts w:ascii="Calibri" w:hAnsi="Calibri" w:cs="Calibri"/>
              </w:rPr>
            </w:pPr>
            <w:r w:rsidRPr="00E0033A">
              <w:rPr>
                <w:rFonts w:ascii="Calibri" w:hAnsi="Calibri" w:cs="Calibri"/>
              </w:rPr>
              <w:t>The building fabric shall be maintained to minimise potential for product contamination (e.g. elimination of bird-roosting sites, sealing gaps around pipes to prevent pest entry, ingress of water and other contaminants).</w:t>
            </w:r>
          </w:p>
        </w:tc>
        <w:tc>
          <w:tcPr>
            <w:tcW w:w="1932" w:type="dxa"/>
            <w:gridSpan w:val="47"/>
          </w:tcPr>
          <w:p w:rsidR="00AD1263" w:rsidRDefault="00AD1263" w:rsidP="00E0033A">
            <w:pPr>
              <w:spacing w:before="120" w:after="120"/>
              <w:rPr>
                <w:rFonts w:cstheme="minorHAnsi"/>
              </w:rPr>
            </w:pPr>
          </w:p>
        </w:tc>
        <w:tc>
          <w:tcPr>
            <w:tcW w:w="3191" w:type="dxa"/>
            <w:gridSpan w:val="2"/>
          </w:tcPr>
          <w:p w:rsidR="00AD1263" w:rsidRDefault="00AD1263" w:rsidP="00E0033A">
            <w:pPr>
              <w:spacing w:before="120" w:after="120"/>
              <w:rPr>
                <w:rFonts w:cstheme="minorHAnsi"/>
              </w:rPr>
            </w:pPr>
          </w:p>
        </w:tc>
      </w:tr>
      <w:tr w:rsidR="00A3112B" w:rsidTr="00A3112B">
        <w:tc>
          <w:tcPr>
            <w:tcW w:w="1521" w:type="dxa"/>
            <w:gridSpan w:val="2"/>
            <w:shd w:val="clear" w:color="auto" w:fill="92D050"/>
          </w:tcPr>
          <w:p w:rsidR="000C5BF1" w:rsidRPr="00BA7E6F" w:rsidRDefault="001A1A50" w:rsidP="000C5BF1">
            <w:pPr>
              <w:spacing w:before="120" w:after="120"/>
              <w:rPr>
                <w:rFonts w:ascii="Calibri" w:hAnsi="Calibri" w:cs="Calibri"/>
                <w:b/>
                <w:color w:val="FFFFFF" w:themeColor="background1"/>
              </w:rPr>
            </w:pPr>
            <w:r>
              <w:rPr>
                <w:rFonts w:ascii="Calibri" w:hAnsi="Calibri" w:cs="Calibri"/>
                <w:b/>
                <w:color w:val="FFFFFF" w:themeColor="background1"/>
              </w:rPr>
              <w:t>4</w:t>
            </w:r>
            <w:r w:rsidR="000C5BF1" w:rsidRPr="00BA7E6F">
              <w:rPr>
                <w:rFonts w:ascii="Calibri" w:hAnsi="Calibri" w:cs="Calibri"/>
                <w:b/>
                <w:color w:val="FFFFFF" w:themeColor="background1"/>
              </w:rPr>
              <w:t>.2</w:t>
            </w:r>
          </w:p>
        </w:tc>
        <w:tc>
          <w:tcPr>
            <w:tcW w:w="8402" w:type="dxa"/>
            <w:gridSpan w:val="50"/>
            <w:shd w:val="clear" w:color="auto" w:fill="92D050"/>
          </w:tcPr>
          <w:p w:rsidR="000C5BF1" w:rsidRPr="00BA7E6F" w:rsidRDefault="00E31429" w:rsidP="000C5BF1">
            <w:pPr>
              <w:spacing w:before="120" w:after="120"/>
              <w:rPr>
                <w:rFonts w:ascii="Calibri" w:hAnsi="Calibri" w:cs="Calibri"/>
                <w:color w:val="FFFFFF" w:themeColor="background1"/>
              </w:rPr>
            </w:pPr>
            <w:r>
              <w:rPr>
                <w:rFonts w:ascii="Calibri" w:hAnsi="Calibri" w:cs="Calibri"/>
                <w:color w:val="FFFFFF" w:themeColor="background1"/>
              </w:rPr>
              <w:t>Site Security and Food Defence</w:t>
            </w:r>
          </w:p>
        </w:tc>
      </w:tr>
      <w:tr w:rsidR="00A3112B" w:rsidTr="00A3112B">
        <w:tc>
          <w:tcPr>
            <w:tcW w:w="1521" w:type="dxa"/>
            <w:gridSpan w:val="2"/>
            <w:shd w:val="clear" w:color="auto" w:fill="D6E9B2"/>
          </w:tcPr>
          <w:p w:rsidR="000C5BF1" w:rsidRPr="00BA7E6F" w:rsidRDefault="000C5BF1" w:rsidP="000C5BF1">
            <w:pPr>
              <w:spacing w:before="120" w:after="120"/>
              <w:rPr>
                <w:rFonts w:ascii="Calibri" w:hAnsi="Calibri" w:cs="Calibri"/>
                <w:b/>
                <w:color w:val="FFFFFF" w:themeColor="background1"/>
              </w:rPr>
            </w:pPr>
            <w:r w:rsidRPr="00BA7E6F">
              <w:rPr>
                <w:rFonts w:ascii="Calibri" w:hAnsi="Calibri" w:cs="Calibri"/>
                <w:b/>
              </w:rPr>
              <w:t>SOI</w:t>
            </w:r>
          </w:p>
        </w:tc>
        <w:tc>
          <w:tcPr>
            <w:tcW w:w="8402" w:type="dxa"/>
            <w:gridSpan w:val="50"/>
            <w:shd w:val="clear" w:color="auto" w:fill="D6E9B2"/>
          </w:tcPr>
          <w:p w:rsidR="000C5BF1" w:rsidRPr="001A1A50" w:rsidRDefault="001A1A50" w:rsidP="000C5BF1">
            <w:pPr>
              <w:pStyle w:val="para"/>
              <w:rPr>
                <w:rFonts w:ascii="Calibri" w:hAnsi="Calibri" w:cs="Calibri"/>
              </w:rPr>
            </w:pPr>
            <w:r w:rsidRPr="001A1A50">
              <w:rPr>
                <w:rFonts w:ascii="Calibri" w:hAnsi="Calibri" w:cs="Calibri"/>
              </w:rPr>
              <w:t xml:space="preserve">Systems shall protect products, premises and brands from malicious actions while under </w:t>
            </w:r>
            <w:r w:rsidRPr="001A1A50">
              <w:rPr>
                <w:rFonts w:ascii="Calibri" w:hAnsi="Calibri" w:cs="Calibri"/>
              </w:rPr>
              <w:lastRenderedPageBreak/>
              <w:t>the control of the site.</w:t>
            </w:r>
          </w:p>
        </w:tc>
      </w:tr>
      <w:tr w:rsidR="00A3112B" w:rsidRPr="00BA7E6F" w:rsidTr="00A3112B">
        <w:tc>
          <w:tcPr>
            <w:tcW w:w="1521" w:type="dxa"/>
            <w:gridSpan w:val="2"/>
            <w:shd w:val="clear" w:color="auto" w:fill="D6E9B2"/>
          </w:tcPr>
          <w:p w:rsidR="00AD1263" w:rsidRPr="00696EC9" w:rsidRDefault="00AD1263" w:rsidP="000C5BF1">
            <w:pPr>
              <w:spacing w:before="120" w:after="120"/>
              <w:rPr>
                <w:rFonts w:ascii="Calibri" w:hAnsi="Calibri" w:cs="Calibri"/>
                <w:b/>
              </w:rPr>
            </w:pPr>
            <w:r>
              <w:rPr>
                <w:rFonts w:ascii="Calibri" w:hAnsi="Calibri" w:cs="Calibri"/>
                <w:b/>
              </w:rPr>
              <w:lastRenderedPageBreak/>
              <w:t>Clause</w:t>
            </w:r>
          </w:p>
        </w:tc>
        <w:tc>
          <w:tcPr>
            <w:tcW w:w="3279" w:type="dxa"/>
          </w:tcPr>
          <w:p w:rsidR="00AD1263" w:rsidRPr="00BA7E6F" w:rsidRDefault="00AD1263" w:rsidP="000C5BF1">
            <w:pPr>
              <w:spacing w:before="120" w:after="120"/>
              <w:rPr>
                <w:rFonts w:ascii="Calibri" w:hAnsi="Calibri" w:cs="Calibri"/>
                <w:b/>
                <w:color w:val="000000"/>
              </w:rPr>
            </w:pPr>
            <w:r w:rsidRPr="00BA7E6F">
              <w:rPr>
                <w:rFonts w:ascii="Calibri" w:hAnsi="Calibri" w:cs="Calibri"/>
                <w:b/>
                <w:color w:val="000000"/>
              </w:rPr>
              <w:t>Requirements</w:t>
            </w:r>
          </w:p>
        </w:tc>
        <w:tc>
          <w:tcPr>
            <w:tcW w:w="1932" w:type="dxa"/>
            <w:gridSpan w:val="47"/>
          </w:tcPr>
          <w:p w:rsidR="00AD1263" w:rsidRPr="00BA7E6F" w:rsidRDefault="00AD1263" w:rsidP="000C5BF1">
            <w:pPr>
              <w:spacing w:before="120" w:after="120"/>
              <w:rPr>
                <w:rFonts w:ascii="Calibri" w:hAnsi="Calibri" w:cs="Calibri"/>
                <w:b/>
              </w:rPr>
            </w:pPr>
            <w:r w:rsidRPr="00BA7E6F">
              <w:rPr>
                <w:rFonts w:ascii="Calibri" w:hAnsi="Calibri" w:cs="Calibri"/>
                <w:b/>
              </w:rPr>
              <w:t>Conforms</w:t>
            </w:r>
          </w:p>
        </w:tc>
        <w:tc>
          <w:tcPr>
            <w:tcW w:w="3191" w:type="dxa"/>
            <w:gridSpan w:val="2"/>
          </w:tcPr>
          <w:p w:rsidR="00AD1263" w:rsidRPr="00BA7E6F" w:rsidRDefault="00AD1263" w:rsidP="00AD1263">
            <w:pPr>
              <w:spacing w:before="120" w:after="120"/>
              <w:rPr>
                <w:rFonts w:ascii="Calibri" w:hAnsi="Calibri" w:cs="Calibri"/>
                <w:b/>
              </w:rPr>
            </w:pPr>
          </w:p>
        </w:tc>
      </w:tr>
      <w:tr w:rsidR="00A3112B" w:rsidRPr="00BA7E6F" w:rsidTr="00A3112B">
        <w:tc>
          <w:tcPr>
            <w:tcW w:w="1521" w:type="dxa"/>
            <w:gridSpan w:val="2"/>
            <w:shd w:val="clear" w:color="auto" w:fill="D6E9B2"/>
          </w:tcPr>
          <w:p w:rsidR="00AD1263" w:rsidRDefault="00AD1263" w:rsidP="001A1A50">
            <w:pPr>
              <w:spacing w:before="120" w:after="120"/>
              <w:rPr>
                <w:rFonts w:ascii="Calibri" w:hAnsi="Calibri" w:cs="Calibri"/>
                <w:b/>
              </w:rPr>
            </w:pPr>
            <w:r>
              <w:rPr>
                <w:rFonts w:ascii="Calibri" w:hAnsi="Calibri" w:cs="Calibri"/>
                <w:b/>
              </w:rPr>
              <w:t>4.2.1</w:t>
            </w:r>
          </w:p>
        </w:tc>
        <w:tc>
          <w:tcPr>
            <w:tcW w:w="3279" w:type="dxa"/>
            <w:tcBorders>
              <w:top w:val="single" w:sz="4" w:space="0" w:color="auto"/>
              <w:left w:val="single" w:sz="4" w:space="0" w:color="auto"/>
              <w:bottom w:val="single" w:sz="4" w:space="0" w:color="auto"/>
              <w:right w:val="single" w:sz="4" w:space="0" w:color="auto"/>
            </w:tcBorders>
          </w:tcPr>
          <w:p w:rsidR="00AD1263" w:rsidRPr="001A1A50" w:rsidRDefault="00AD1263" w:rsidP="001A1A50">
            <w:pPr>
              <w:pStyle w:val="para"/>
              <w:rPr>
                <w:rFonts w:ascii="Calibri" w:hAnsi="Calibri" w:cs="Calibri"/>
              </w:rPr>
            </w:pPr>
            <w:r w:rsidRPr="001A1A50">
              <w:rPr>
                <w:rFonts w:ascii="Calibri" w:hAnsi="Calibri" w:cs="Calibri"/>
              </w:rPr>
              <w:t>The company shall undertake a documented risk assessment (threat assessment) of the potential risks to products from any deliberate attempt to inflict contamination or damage. This threat assessment shall include both internal and external threats.</w:t>
            </w:r>
          </w:p>
          <w:p w:rsidR="00AD1263" w:rsidRPr="001A1A50" w:rsidRDefault="00AD1263" w:rsidP="001A1A50">
            <w:pPr>
              <w:pStyle w:val="para"/>
              <w:rPr>
                <w:rFonts w:ascii="Calibri" w:hAnsi="Calibri" w:cs="Calibri"/>
              </w:rPr>
            </w:pPr>
            <w:r w:rsidRPr="001A1A50">
              <w:rPr>
                <w:rFonts w:ascii="Calibri" w:hAnsi="Calibri" w:cs="Calibri"/>
              </w:rPr>
              <w:t>The output from this assessment shall be a documented threat assessment plan. This plan shall be kept under review to reflect changing circumstances and market intelligence. It shall be formally reviewed at least annually and whenever:</w:t>
            </w:r>
          </w:p>
          <w:p w:rsidR="00AD1263" w:rsidRPr="001A1A50" w:rsidRDefault="00AD1263" w:rsidP="00CF20A3">
            <w:pPr>
              <w:pStyle w:val="Listepuces"/>
              <w:numPr>
                <w:ilvl w:val="0"/>
                <w:numId w:val="7"/>
              </w:numPr>
            </w:pPr>
            <w:r w:rsidRPr="001A1A50">
              <w:t>a new risk emerges (e.g. a new threat is publicised or identified)</w:t>
            </w:r>
          </w:p>
          <w:p w:rsidR="00AD1263" w:rsidRPr="001A1A50" w:rsidRDefault="00AD1263" w:rsidP="00CF20A3">
            <w:pPr>
              <w:pStyle w:val="Listepuces"/>
              <w:numPr>
                <w:ilvl w:val="0"/>
                <w:numId w:val="7"/>
              </w:numPr>
            </w:pPr>
            <w:r w:rsidRPr="001A1A50">
              <w:t>an incident occurs, where product security or food defence is implicated.</w:t>
            </w:r>
          </w:p>
        </w:tc>
        <w:tc>
          <w:tcPr>
            <w:tcW w:w="1898" w:type="dxa"/>
            <w:gridSpan w:val="46"/>
          </w:tcPr>
          <w:p w:rsidR="00AD1263" w:rsidRPr="00BA7E6F" w:rsidRDefault="00AD1263" w:rsidP="001A1A50">
            <w:pPr>
              <w:spacing w:before="120" w:after="120"/>
              <w:rPr>
                <w:rFonts w:ascii="Calibri" w:hAnsi="Calibri" w:cs="Calibri"/>
                <w:b/>
              </w:rPr>
            </w:pPr>
          </w:p>
        </w:tc>
        <w:tc>
          <w:tcPr>
            <w:tcW w:w="3225" w:type="dxa"/>
            <w:gridSpan w:val="3"/>
          </w:tcPr>
          <w:p w:rsidR="00AD1263" w:rsidRPr="00BA7E6F" w:rsidRDefault="00AD1263" w:rsidP="001A1A50">
            <w:pPr>
              <w:spacing w:before="120" w:after="120"/>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Pr="00DD6058" w:rsidRDefault="00AD1263" w:rsidP="006C6F6E">
            <w:pPr>
              <w:pStyle w:val="para"/>
              <w:rPr>
                <w:rFonts w:ascii="Calibri" w:hAnsi="Calibri" w:cs="Calibri"/>
                <w:b/>
              </w:rPr>
            </w:pPr>
            <w:r w:rsidRPr="00DD6058">
              <w:rPr>
                <w:rFonts w:ascii="Calibri" w:hAnsi="Calibri" w:cs="Calibri"/>
                <w:b/>
              </w:rPr>
              <w:t>4.2.2</w:t>
            </w:r>
          </w:p>
        </w:tc>
        <w:tc>
          <w:tcPr>
            <w:tcW w:w="3279" w:type="dxa"/>
            <w:tcBorders>
              <w:top w:val="single" w:sz="4" w:space="0" w:color="auto"/>
              <w:left w:val="single" w:sz="4" w:space="0" w:color="auto"/>
              <w:bottom w:val="single" w:sz="4" w:space="0" w:color="auto"/>
              <w:right w:val="single" w:sz="4" w:space="0" w:color="auto"/>
            </w:tcBorders>
          </w:tcPr>
          <w:p w:rsidR="00AD1263" w:rsidRPr="006C6F6E" w:rsidRDefault="00AD1263" w:rsidP="006C6F6E">
            <w:pPr>
              <w:pStyle w:val="para"/>
              <w:rPr>
                <w:rFonts w:ascii="Calibri" w:hAnsi="Calibri" w:cs="Calibri"/>
              </w:rPr>
            </w:pPr>
            <w:r w:rsidRPr="006C6F6E">
              <w:rPr>
                <w:rFonts w:ascii="Calibri" w:hAnsi="Calibri" w:cs="Calibri"/>
              </w:rPr>
              <w:t>Where raw materials or products are identified as being at particular risk, the threat assessment plan shall include controls to mitigate these risks. Where prevention is not sufficient or possible, systems shall be in place to identify any tampering.</w:t>
            </w:r>
          </w:p>
          <w:p w:rsidR="00AD1263" w:rsidRPr="006C6F6E" w:rsidRDefault="00AD1263" w:rsidP="006C6F6E">
            <w:pPr>
              <w:pStyle w:val="para"/>
              <w:rPr>
                <w:rFonts w:ascii="Calibri" w:hAnsi="Calibri" w:cs="Calibri"/>
              </w:rPr>
            </w:pPr>
            <w:r w:rsidRPr="006C6F6E">
              <w:rPr>
                <w:rFonts w:ascii="Calibri" w:hAnsi="Calibri" w:cs="Calibri"/>
              </w:rPr>
              <w:t>These controls shall be monitored, the results documented, and the controls reviewed at least annually.</w:t>
            </w:r>
          </w:p>
        </w:tc>
        <w:tc>
          <w:tcPr>
            <w:tcW w:w="1898" w:type="dxa"/>
            <w:gridSpan w:val="46"/>
          </w:tcPr>
          <w:p w:rsidR="00AD1263" w:rsidRPr="00BA7E6F" w:rsidRDefault="00AD1263" w:rsidP="006C6F6E">
            <w:pPr>
              <w:spacing w:before="120" w:after="120"/>
              <w:rPr>
                <w:rFonts w:ascii="Calibri" w:hAnsi="Calibri" w:cs="Calibri"/>
                <w:b/>
              </w:rPr>
            </w:pPr>
          </w:p>
        </w:tc>
        <w:tc>
          <w:tcPr>
            <w:tcW w:w="3225" w:type="dxa"/>
            <w:gridSpan w:val="3"/>
          </w:tcPr>
          <w:p w:rsidR="00AD1263" w:rsidRPr="00BA7E6F" w:rsidRDefault="00AD1263" w:rsidP="006C6F6E">
            <w:pPr>
              <w:spacing w:before="120" w:after="120"/>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DD6058" w:rsidRDefault="00AD1263" w:rsidP="006C6F6E">
            <w:pPr>
              <w:pStyle w:val="para"/>
              <w:rPr>
                <w:rFonts w:ascii="Calibri" w:hAnsi="Calibri" w:cs="Calibri"/>
                <w:b/>
              </w:rPr>
            </w:pPr>
            <w:r w:rsidRPr="00DD6058">
              <w:rPr>
                <w:rFonts w:ascii="Calibri" w:hAnsi="Calibri" w:cs="Calibri"/>
                <w:b/>
              </w:rPr>
              <w:t>4.2.3</w:t>
            </w:r>
          </w:p>
        </w:tc>
        <w:tc>
          <w:tcPr>
            <w:tcW w:w="3279" w:type="dxa"/>
            <w:tcBorders>
              <w:top w:val="single" w:sz="4" w:space="0" w:color="auto"/>
              <w:left w:val="single" w:sz="4" w:space="0" w:color="auto"/>
              <w:bottom w:val="single" w:sz="4" w:space="0" w:color="auto"/>
              <w:right w:val="single" w:sz="4" w:space="0" w:color="auto"/>
            </w:tcBorders>
          </w:tcPr>
          <w:p w:rsidR="00AD1263" w:rsidRPr="006C6F6E" w:rsidRDefault="00AD1263" w:rsidP="006C6F6E">
            <w:pPr>
              <w:pStyle w:val="para"/>
              <w:rPr>
                <w:rFonts w:ascii="Calibri" w:hAnsi="Calibri" w:cs="Calibri"/>
              </w:rPr>
            </w:pPr>
            <w:r w:rsidRPr="006C6F6E">
              <w:rPr>
                <w:rFonts w:ascii="Calibri" w:hAnsi="Calibri" w:cs="Calibri"/>
              </w:rPr>
              <w:t xml:space="preserve">Areas where a significant risk is identified shall be defined, </w:t>
            </w:r>
            <w:r w:rsidRPr="006C6F6E">
              <w:rPr>
                <w:rFonts w:ascii="Calibri" w:hAnsi="Calibri" w:cs="Calibri"/>
              </w:rPr>
              <w:lastRenderedPageBreak/>
              <w:t>monitored and controlled. These shall include external storage and intake points for products and raw materials (including packaging).</w:t>
            </w:r>
          </w:p>
          <w:p w:rsidR="00AD1263" w:rsidRPr="006C6F6E" w:rsidRDefault="00AD1263" w:rsidP="006C6F6E">
            <w:pPr>
              <w:pStyle w:val="para"/>
              <w:rPr>
                <w:rFonts w:ascii="Calibri" w:hAnsi="Calibri" w:cs="Calibri"/>
              </w:rPr>
            </w:pPr>
            <w:r w:rsidRPr="006C6F6E">
              <w:rPr>
                <w:rFonts w:ascii="Calibri" w:hAnsi="Calibri" w:cs="Calibri"/>
              </w:rPr>
              <w:t>Policies and systems shall be in place to ensure that only authorised personnel have access to production and storage areas, and that access to the site by employees, contractors and visitors is controlled. A visitor recording system shall be in place.</w:t>
            </w:r>
          </w:p>
          <w:p w:rsidR="00AD1263" w:rsidRPr="006C6F6E" w:rsidRDefault="00AD1263" w:rsidP="006C6F6E">
            <w:pPr>
              <w:pStyle w:val="para"/>
              <w:rPr>
                <w:rFonts w:ascii="Calibri" w:hAnsi="Calibri" w:cs="Calibri"/>
              </w:rPr>
            </w:pPr>
            <w:r w:rsidRPr="006C6F6E">
              <w:rPr>
                <w:rFonts w:ascii="Calibri" w:hAnsi="Calibri" w:cs="Calibri"/>
              </w:rPr>
              <w:t>Staff shall be trained in site security procedures and food defence.</w:t>
            </w:r>
          </w:p>
        </w:tc>
        <w:tc>
          <w:tcPr>
            <w:tcW w:w="1882" w:type="dxa"/>
            <w:gridSpan w:val="45"/>
          </w:tcPr>
          <w:p w:rsidR="00AD1263" w:rsidRPr="00BA7E6F" w:rsidRDefault="00AD1263" w:rsidP="006C6F6E">
            <w:pPr>
              <w:spacing w:before="120" w:after="120"/>
              <w:rPr>
                <w:rFonts w:ascii="Calibri" w:hAnsi="Calibri" w:cs="Calibri"/>
                <w:b/>
              </w:rPr>
            </w:pPr>
          </w:p>
        </w:tc>
        <w:tc>
          <w:tcPr>
            <w:tcW w:w="3241" w:type="dxa"/>
            <w:gridSpan w:val="4"/>
          </w:tcPr>
          <w:p w:rsidR="00AD1263" w:rsidRPr="00BA7E6F" w:rsidRDefault="00AD1263" w:rsidP="006C6F6E">
            <w:pPr>
              <w:spacing w:before="120" w:after="120"/>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Pr="00DD6058" w:rsidRDefault="00AD1263" w:rsidP="006C6F6E">
            <w:pPr>
              <w:pStyle w:val="para"/>
              <w:rPr>
                <w:rFonts w:ascii="Calibri" w:hAnsi="Calibri" w:cs="Calibri"/>
                <w:b/>
              </w:rPr>
            </w:pPr>
            <w:r w:rsidRPr="00DD6058">
              <w:rPr>
                <w:rFonts w:ascii="Calibri" w:hAnsi="Calibri" w:cs="Calibri"/>
                <w:b/>
              </w:rPr>
              <w:lastRenderedPageBreak/>
              <w:t>4.2.4</w:t>
            </w:r>
          </w:p>
        </w:tc>
        <w:tc>
          <w:tcPr>
            <w:tcW w:w="3279" w:type="dxa"/>
            <w:tcBorders>
              <w:top w:val="single" w:sz="4" w:space="0" w:color="auto"/>
              <w:left w:val="single" w:sz="4" w:space="0" w:color="auto"/>
              <w:bottom w:val="single" w:sz="4" w:space="0" w:color="auto"/>
              <w:right w:val="single" w:sz="4" w:space="0" w:color="auto"/>
            </w:tcBorders>
          </w:tcPr>
          <w:p w:rsidR="00AD1263" w:rsidRPr="006C6F6E" w:rsidRDefault="00AD1263" w:rsidP="006C6F6E">
            <w:pPr>
              <w:pStyle w:val="para"/>
              <w:rPr>
                <w:rFonts w:ascii="Calibri" w:hAnsi="Calibri" w:cs="Calibri"/>
              </w:rPr>
            </w:pPr>
            <w:r w:rsidRPr="006C6F6E">
              <w:rPr>
                <w:rFonts w:ascii="Calibri" w:hAnsi="Calibri" w:cs="Calibri"/>
              </w:rPr>
              <w:t>Where required by legislation, the site shall maintain appropriate registrations with the relevant authorities.</w:t>
            </w:r>
          </w:p>
        </w:tc>
        <w:tc>
          <w:tcPr>
            <w:tcW w:w="1882" w:type="dxa"/>
            <w:gridSpan w:val="45"/>
          </w:tcPr>
          <w:p w:rsidR="00AD1263" w:rsidRPr="00BA7E6F" w:rsidRDefault="00AD1263" w:rsidP="006C6F6E">
            <w:pPr>
              <w:spacing w:before="120" w:after="120"/>
              <w:rPr>
                <w:rFonts w:ascii="Calibri" w:hAnsi="Calibri" w:cs="Calibri"/>
                <w:b/>
              </w:rPr>
            </w:pPr>
          </w:p>
        </w:tc>
        <w:tc>
          <w:tcPr>
            <w:tcW w:w="3241" w:type="dxa"/>
            <w:gridSpan w:val="4"/>
          </w:tcPr>
          <w:p w:rsidR="00AD1263" w:rsidRPr="00BA7E6F" w:rsidRDefault="00AD1263" w:rsidP="006C6F6E">
            <w:pPr>
              <w:spacing w:before="120" w:after="120"/>
              <w:rPr>
                <w:rFonts w:ascii="Calibri" w:hAnsi="Calibri" w:cs="Calibri"/>
                <w:b/>
              </w:rPr>
            </w:pPr>
          </w:p>
        </w:tc>
      </w:tr>
      <w:tr w:rsidR="00A3112B" w:rsidRPr="00BA7E6F" w:rsidTr="00A3112B">
        <w:tc>
          <w:tcPr>
            <w:tcW w:w="1521" w:type="dxa"/>
            <w:gridSpan w:val="2"/>
            <w:shd w:val="clear" w:color="auto" w:fill="92D050"/>
          </w:tcPr>
          <w:p w:rsidR="006C6F6E" w:rsidRPr="00BA7E6F" w:rsidRDefault="00DD6058" w:rsidP="006C6F6E">
            <w:pPr>
              <w:spacing w:before="120" w:after="120"/>
              <w:rPr>
                <w:rFonts w:ascii="Calibri" w:hAnsi="Calibri" w:cs="Calibri"/>
                <w:b/>
                <w:color w:val="FFFFFF" w:themeColor="background1"/>
              </w:rPr>
            </w:pPr>
            <w:r>
              <w:rPr>
                <w:rFonts w:ascii="Calibri" w:hAnsi="Calibri" w:cs="Calibri"/>
                <w:b/>
                <w:color w:val="FFFFFF" w:themeColor="background1"/>
              </w:rPr>
              <w:t>4</w:t>
            </w:r>
            <w:r w:rsidR="006C6F6E" w:rsidRPr="00BA7E6F">
              <w:rPr>
                <w:rFonts w:ascii="Calibri" w:hAnsi="Calibri" w:cs="Calibri"/>
                <w:b/>
                <w:color w:val="FFFFFF" w:themeColor="background1"/>
              </w:rPr>
              <w:t>.3</w:t>
            </w:r>
          </w:p>
        </w:tc>
        <w:tc>
          <w:tcPr>
            <w:tcW w:w="8402" w:type="dxa"/>
            <w:gridSpan w:val="50"/>
            <w:shd w:val="clear" w:color="auto" w:fill="92D050"/>
          </w:tcPr>
          <w:p w:rsidR="006C6F6E" w:rsidRPr="00BA7E6F" w:rsidRDefault="00C11B7C" w:rsidP="006C6F6E">
            <w:pPr>
              <w:spacing w:before="120" w:after="120"/>
              <w:rPr>
                <w:rFonts w:ascii="Calibri" w:hAnsi="Calibri" w:cs="Calibri"/>
                <w:b/>
                <w:color w:val="FFFFFF" w:themeColor="background1"/>
              </w:rPr>
            </w:pPr>
            <w:r>
              <w:rPr>
                <w:rFonts w:ascii="Calibri" w:hAnsi="Calibri" w:cs="Calibri"/>
                <w:color w:val="FFFFFF" w:themeColor="background1"/>
              </w:rPr>
              <w:t>Layout, product flow and segregation</w:t>
            </w:r>
          </w:p>
        </w:tc>
      </w:tr>
      <w:tr w:rsidR="00A3112B" w:rsidRPr="00BA7E6F" w:rsidTr="00A3112B">
        <w:tc>
          <w:tcPr>
            <w:tcW w:w="1521" w:type="dxa"/>
            <w:gridSpan w:val="2"/>
            <w:shd w:val="clear" w:color="auto" w:fill="D6E9B2"/>
          </w:tcPr>
          <w:p w:rsidR="00DD6058" w:rsidRDefault="00DD6058" w:rsidP="006C6F6E">
            <w:pPr>
              <w:spacing w:before="120" w:after="120"/>
              <w:rPr>
                <w:rFonts w:ascii="Calibri" w:hAnsi="Calibri" w:cs="Calibri"/>
                <w:b/>
              </w:rPr>
            </w:pPr>
            <w:r>
              <w:rPr>
                <w:rFonts w:ascii="Calibri" w:hAnsi="Calibri" w:cs="Calibri"/>
                <w:b/>
              </w:rPr>
              <w:t>Fundamental</w:t>
            </w:r>
          </w:p>
          <w:p w:rsidR="006C6F6E" w:rsidRDefault="006C6F6E" w:rsidP="006C6F6E">
            <w:pPr>
              <w:spacing w:before="120" w:after="120"/>
              <w:rPr>
                <w:rFonts w:ascii="Calibri" w:hAnsi="Calibri" w:cs="Calibri"/>
                <w:b/>
              </w:rPr>
            </w:pPr>
            <w:r>
              <w:rPr>
                <w:rFonts w:ascii="Calibri" w:hAnsi="Calibri" w:cs="Calibri"/>
                <w:b/>
              </w:rPr>
              <w:t>SOI</w:t>
            </w:r>
          </w:p>
        </w:tc>
        <w:tc>
          <w:tcPr>
            <w:tcW w:w="8402" w:type="dxa"/>
            <w:gridSpan w:val="50"/>
            <w:shd w:val="clear" w:color="auto" w:fill="D6E9B2"/>
          </w:tcPr>
          <w:p w:rsidR="006C6F6E" w:rsidRPr="00DD6058" w:rsidRDefault="00DD6058" w:rsidP="006C6F6E">
            <w:pPr>
              <w:pStyle w:val="para"/>
              <w:rPr>
                <w:rFonts w:ascii="Calibri" w:hAnsi="Calibri" w:cs="Calibri"/>
              </w:rPr>
            </w:pPr>
            <w:r w:rsidRPr="00DD6058">
              <w:rPr>
                <w:rFonts w:ascii="Calibri" w:hAnsi="Calibri" w:cs="Calibri"/>
              </w:rPr>
              <w:t>The factory layout, flow of processes and movement of personnel shall be sufficient to prevent the risk of product contamination and to comply with relevant legislation.</w:t>
            </w:r>
          </w:p>
        </w:tc>
      </w:tr>
      <w:tr w:rsidR="00A3112B" w:rsidRPr="00BA7E6F" w:rsidTr="00A3112B">
        <w:tc>
          <w:tcPr>
            <w:tcW w:w="1521" w:type="dxa"/>
            <w:gridSpan w:val="2"/>
            <w:shd w:val="clear" w:color="auto" w:fill="D6E9B2"/>
          </w:tcPr>
          <w:p w:rsidR="00AD1263" w:rsidRDefault="00AD1263" w:rsidP="006C6F6E">
            <w:pPr>
              <w:spacing w:before="120" w:after="120"/>
              <w:rPr>
                <w:rFonts w:ascii="Calibri" w:hAnsi="Calibri" w:cs="Calibri"/>
                <w:b/>
              </w:rPr>
            </w:pPr>
            <w:r>
              <w:rPr>
                <w:rFonts w:ascii="Calibri" w:hAnsi="Calibri" w:cs="Calibri"/>
                <w:b/>
              </w:rPr>
              <w:t>Clause</w:t>
            </w:r>
          </w:p>
        </w:tc>
        <w:tc>
          <w:tcPr>
            <w:tcW w:w="3279" w:type="dxa"/>
          </w:tcPr>
          <w:p w:rsidR="00AD1263" w:rsidRPr="00BA7E6F" w:rsidRDefault="00AD1263" w:rsidP="006C6F6E">
            <w:pPr>
              <w:spacing w:before="120" w:after="120"/>
              <w:rPr>
                <w:rFonts w:ascii="Calibri" w:hAnsi="Calibri" w:cs="Calibri"/>
              </w:rPr>
            </w:pPr>
            <w:r w:rsidRPr="00BB473E">
              <w:rPr>
                <w:rFonts w:ascii="Calibri" w:hAnsi="Calibri" w:cs="Calibri"/>
                <w:b/>
              </w:rPr>
              <w:t>Requirements</w:t>
            </w:r>
          </w:p>
        </w:tc>
        <w:tc>
          <w:tcPr>
            <w:tcW w:w="1898" w:type="dxa"/>
            <w:gridSpan w:val="46"/>
          </w:tcPr>
          <w:p w:rsidR="00AD1263" w:rsidRPr="00BA7E6F" w:rsidRDefault="00AD1263" w:rsidP="006C6F6E">
            <w:pPr>
              <w:spacing w:before="120" w:after="120"/>
              <w:rPr>
                <w:rFonts w:ascii="Calibri" w:hAnsi="Calibri" w:cs="Calibri"/>
                <w:b/>
              </w:rPr>
            </w:pPr>
            <w:r>
              <w:rPr>
                <w:rFonts w:ascii="Calibri" w:hAnsi="Calibri" w:cs="Calibri"/>
                <w:b/>
              </w:rPr>
              <w:t>Conforms</w:t>
            </w:r>
          </w:p>
        </w:tc>
        <w:tc>
          <w:tcPr>
            <w:tcW w:w="3225" w:type="dxa"/>
            <w:gridSpan w:val="3"/>
          </w:tcPr>
          <w:p w:rsidR="00AD1263" w:rsidRPr="00BA7E6F" w:rsidRDefault="00AD1263" w:rsidP="00AD1263">
            <w:pPr>
              <w:spacing w:before="120" w:after="120"/>
              <w:rPr>
                <w:rFonts w:ascii="Calibri" w:hAnsi="Calibri" w:cs="Calibri"/>
                <w:b/>
              </w:rPr>
            </w:pPr>
          </w:p>
        </w:tc>
      </w:tr>
      <w:tr w:rsidR="00A3112B" w:rsidRPr="00BA7E6F" w:rsidTr="00A3112B">
        <w:tc>
          <w:tcPr>
            <w:tcW w:w="1521" w:type="dxa"/>
            <w:gridSpan w:val="2"/>
            <w:shd w:val="clear" w:color="auto" w:fill="FBD4B4"/>
          </w:tcPr>
          <w:p w:rsidR="00AD1263" w:rsidRDefault="00AD1263" w:rsidP="00DD6058">
            <w:pPr>
              <w:spacing w:before="120" w:after="120"/>
              <w:rPr>
                <w:rFonts w:ascii="Calibri" w:hAnsi="Calibri" w:cs="Calibri"/>
                <w:b/>
              </w:rPr>
            </w:pPr>
            <w:r>
              <w:rPr>
                <w:rFonts w:ascii="Calibri" w:hAnsi="Calibri" w:cs="Calibri"/>
                <w:b/>
              </w:rPr>
              <w:t>4.3.1</w:t>
            </w:r>
          </w:p>
        </w:tc>
        <w:tc>
          <w:tcPr>
            <w:tcW w:w="3279" w:type="dxa"/>
            <w:tcBorders>
              <w:top w:val="single" w:sz="4" w:space="0" w:color="auto"/>
              <w:left w:val="single" w:sz="4" w:space="0" w:color="auto"/>
              <w:bottom w:val="single" w:sz="4" w:space="0" w:color="auto"/>
              <w:right w:val="single" w:sz="4" w:space="0" w:color="auto"/>
            </w:tcBorders>
          </w:tcPr>
          <w:p w:rsidR="00AD1263" w:rsidRPr="00DD6058" w:rsidRDefault="00AD1263" w:rsidP="00DD6058">
            <w:pPr>
              <w:pStyle w:val="para"/>
              <w:rPr>
                <w:rFonts w:ascii="Calibri" w:hAnsi="Calibri" w:cs="Calibri"/>
              </w:rPr>
            </w:pPr>
            <w:r w:rsidRPr="00DD6058">
              <w:rPr>
                <w:rFonts w:ascii="Calibri" w:hAnsi="Calibri" w:cs="Calibri"/>
              </w:rPr>
              <w:t>There shall be a map of the site. At a minimum, this map shall define:</w:t>
            </w:r>
          </w:p>
          <w:p w:rsidR="00AD1263" w:rsidRPr="00DD6058" w:rsidRDefault="00AD1263" w:rsidP="00CF20A3">
            <w:pPr>
              <w:pStyle w:val="Listepuces"/>
              <w:numPr>
                <w:ilvl w:val="0"/>
                <w:numId w:val="7"/>
              </w:numPr>
            </w:pPr>
            <w:r w:rsidRPr="00DD6058">
              <w:t>access points for personnel</w:t>
            </w:r>
          </w:p>
          <w:p w:rsidR="00AD1263" w:rsidRPr="00DD6058" w:rsidRDefault="00AD1263" w:rsidP="00CF20A3">
            <w:pPr>
              <w:pStyle w:val="Listepuces"/>
              <w:numPr>
                <w:ilvl w:val="0"/>
                <w:numId w:val="7"/>
              </w:numPr>
            </w:pPr>
            <w:r w:rsidRPr="00DD6058">
              <w:t>access points for raw materials (including packaging), semi-finished products and open products</w:t>
            </w:r>
          </w:p>
          <w:p w:rsidR="00AD1263" w:rsidRPr="00DD6058" w:rsidRDefault="00AD1263" w:rsidP="00CF20A3">
            <w:pPr>
              <w:pStyle w:val="Listepuces"/>
              <w:numPr>
                <w:ilvl w:val="0"/>
                <w:numId w:val="7"/>
              </w:numPr>
            </w:pPr>
            <w:r w:rsidRPr="00DD6058">
              <w:t>routes of movement for personnel</w:t>
            </w:r>
          </w:p>
          <w:p w:rsidR="00AD1263" w:rsidRPr="00DD6058" w:rsidRDefault="00AD1263" w:rsidP="00CF20A3">
            <w:pPr>
              <w:pStyle w:val="Listepuces"/>
              <w:numPr>
                <w:ilvl w:val="0"/>
                <w:numId w:val="7"/>
              </w:numPr>
            </w:pPr>
            <w:r w:rsidRPr="00DD6058">
              <w:t>routes of movement for raw materials (including packaging)</w:t>
            </w:r>
          </w:p>
          <w:p w:rsidR="00AD1263" w:rsidRPr="00DD6058" w:rsidRDefault="00AD1263" w:rsidP="00CF20A3">
            <w:pPr>
              <w:pStyle w:val="Listepuces"/>
              <w:numPr>
                <w:ilvl w:val="0"/>
                <w:numId w:val="7"/>
              </w:numPr>
            </w:pPr>
            <w:r w:rsidRPr="00DD6058">
              <w:lastRenderedPageBreak/>
              <w:t>routes for the removal of waste</w:t>
            </w:r>
          </w:p>
          <w:p w:rsidR="00AD1263" w:rsidRPr="00DD6058" w:rsidRDefault="00AD1263" w:rsidP="00CF20A3">
            <w:pPr>
              <w:pStyle w:val="Listepuces"/>
              <w:numPr>
                <w:ilvl w:val="0"/>
                <w:numId w:val="7"/>
              </w:numPr>
            </w:pPr>
            <w:r w:rsidRPr="00DD6058">
              <w:t>routes for the movement of rework</w:t>
            </w:r>
          </w:p>
          <w:p w:rsidR="00AD1263" w:rsidRPr="00DD6058" w:rsidRDefault="00AD1263" w:rsidP="00CF20A3">
            <w:pPr>
              <w:pStyle w:val="Listepuces"/>
              <w:numPr>
                <w:ilvl w:val="0"/>
                <w:numId w:val="7"/>
              </w:numPr>
            </w:pPr>
            <w:r w:rsidRPr="00DD6058">
              <w:t>location of any staff facilities, including changing rooms, toilets, canteens and smoking areas</w:t>
            </w:r>
          </w:p>
          <w:p w:rsidR="00AD1263" w:rsidRPr="00DD6058" w:rsidRDefault="00AD1263" w:rsidP="00CF20A3">
            <w:pPr>
              <w:pStyle w:val="Listepuces"/>
              <w:numPr>
                <w:ilvl w:val="0"/>
                <w:numId w:val="7"/>
              </w:numPr>
            </w:pPr>
            <w:r w:rsidRPr="00DD6058">
              <w:t>production process flows.</w:t>
            </w:r>
          </w:p>
        </w:tc>
        <w:tc>
          <w:tcPr>
            <w:tcW w:w="1861" w:type="dxa"/>
            <w:gridSpan w:val="44"/>
          </w:tcPr>
          <w:p w:rsidR="00AD1263" w:rsidRPr="00BA7E6F" w:rsidRDefault="00AD1263" w:rsidP="00DD6058">
            <w:pPr>
              <w:spacing w:before="120" w:after="120"/>
              <w:rPr>
                <w:rFonts w:ascii="Calibri" w:hAnsi="Calibri" w:cs="Calibri"/>
                <w:b/>
              </w:rPr>
            </w:pPr>
          </w:p>
        </w:tc>
        <w:tc>
          <w:tcPr>
            <w:tcW w:w="3262" w:type="dxa"/>
            <w:gridSpan w:val="5"/>
          </w:tcPr>
          <w:p w:rsidR="00AD1263" w:rsidRPr="00BA7E6F" w:rsidRDefault="00AD1263" w:rsidP="00DD6058">
            <w:pPr>
              <w:spacing w:before="120" w:after="120"/>
              <w:rPr>
                <w:rFonts w:ascii="Calibri" w:hAnsi="Calibri" w:cs="Calibri"/>
                <w:b/>
              </w:rPr>
            </w:pPr>
          </w:p>
        </w:tc>
      </w:tr>
      <w:tr w:rsidR="00A3112B" w:rsidRPr="00BA7E6F" w:rsidTr="00A3112B">
        <w:tc>
          <w:tcPr>
            <w:tcW w:w="1521" w:type="dxa"/>
            <w:gridSpan w:val="2"/>
            <w:shd w:val="clear" w:color="auto" w:fill="FBD4B4"/>
          </w:tcPr>
          <w:p w:rsidR="00AD1263" w:rsidRDefault="00AD1263" w:rsidP="00DD6058">
            <w:pPr>
              <w:spacing w:before="120" w:after="120"/>
              <w:rPr>
                <w:rFonts w:ascii="Calibri" w:hAnsi="Calibri" w:cs="Calibri"/>
                <w:b/>
              </w:rPr>
            </w:pPr>
            <w:r>
              <w:rPr>
                <w:rFonts w:ascii="Calibri" w:hAnsi="Calibri" w:cs="Calibri"/>
                <w:b/>
              </w:rPr>
              <w:lastRenderedPageBreak/>
              <w:t>4.3.2</w:t>
            </w:r>
          </w:p>
        </w:tc>
        <w:tc>
          <w:tcPr>
            <w:tcW w:w="3279" w:type="dxa"/>
            <w:tcBorders>
              <w:top w:val="single" w:sz="4" w:space="0" w:color="auto"/>
              <w:left w:val="single" w:sz="4" w:space="0" w:color="auto"/>
              <w:bottom w:val="single" w:sz="4" w:space="0" w:color="auto"/>
              <w:right w:val="single" w:sz="4" w:space="0" w:color="auto"/>
            </w:tcBorders>
          </w:tcPr>
          <w:p w:rsidR="00AD1263" w:rsidRPr="00DD6058" w:rsidRDefault="00AD1263" w:rsidP="00DD6058">
            <w:pPr>
              <w:pStyle w:val="para"/>
              <w:rPr>
                <w:rFonts w:ascii="Calibri" w:hAnsi="Calibri" w:cs="Calibri"/>
              </w:rPr>
            </w:pPr>
            <w:r w:rsidRPr="00DD6058">
              <w:rPr>
                <w:rFonts w:ascii="Calibri" w:hAnsi="Calibri" w:cs="Calibri"/>
              </w:rPr>
              <w:t>Contractors and visitors, including drivers, shall be made aware of all procedures for access to premises and the requirements of the areas they are visiting, with special reference to hazards and potential product contamination. Contractors working in product processing or storage areas shall be the responsibility of a nominated person.</w:t>
            </w:r>
          </w:p>
        </w:tc>
        <w:tc>
          <w:tcPr>
            <w:tcW w:w="1809" w:type="dxa"/>
            <w:gridSpan w:val="43"/>
          </w:tcPr>
          <w:p w:rsidR="00AD1263" w:rsidRPr="00BA7E6F" w:rsidRDefault="00AD1263" w:rsidP="00DD6058">
            <w:pPr>
              <w:spacing w:before="120" w:after="120"/>
              <w:rPr>
                <w:rFonts w:ascii="Calibri" w:hAnsi="Calibri" w:cs="Calibri"/>
                <w:b/>
              </w:rPr>
            </w:pPr>
          </w:p>
        </w:tc>
        <w:tc>
          <w:tcPr>
            <w:tcW w:w="3314" w:type="dxa"/>
            <w:gridSpan w:val="6"/>
          </w:tcPr>
          <w:p w:rsidR="00AD1263" w:rsidRPr="00BA7E6F" w:rsidRDefault="00AD1263" w:rsidP="00DD6058">
            <w:pPr>
              <w:spacing w:before="120" w:after="120"/>
              <w:rPr>
                <w:rFonts w:ascii="Calibri" w:hAnsi="Calibri" w:cs="Calibri"/>
                <w:b/>
              </w:rPr>
            </w:pPr>
          </w:p>
        </w:tc>
      </w:tr>
      <w:tr w:rsidR="00A3112B" w:rsidRPr="00BA7E6F" w:rsidTr="00A3112B">
        <w:tc>
          <w:tcPr>
            <w:tcW w:w="1521" w:type="dxa"/>
            <w:gridSpan w:val="2"/>
            <w:shd w:val="clear" w:color="auto" w:fill="FBD4B4"/>
          </w:tcPr>
          <w:p w:rsidR="00AD1263" w:rsidRDefault="00AD1263" w:rsidP="00DD6058">
            <w:pPr>
              <w:spacing w:before="120" w:after="120"/>
              <w:rPr>
                <w:rFonts w:ascii="Calibri" w:hAnsi="Calibri" w:cs="Calibri"/>
                <w:b/>
              </w:rPr>
            </w:pPr>
            <w:r>
              <w:rPr>
                <w:rFonts w:ascii="Calibri" w:hAnsi="Calibri" w:cs="Calibri"/>
                <w:b/>
              </w:rPr>
              <w:t>4.3.3</w:t>
            </w:r>
          </w:p>
        </w:tc>
        <w:tc>
          <w:tcPr>
            <w:tcW w:w="3279" w:type="dxa"/>
            <w:tcBorders>
              <w:top w:val="single" w:sz="4" w:space="0" w:color="auto"/>
              <w:left w:val="single" w:sz="4" w:space="0" w:color="auto"/>
              <w:bottom w:val="single" w:sz="4" w:space="0" w:color="auto"/>
              <w:right w:val="single" w:sz="4" w:space="0" w:color="auto"/>
            </w:tcBorders>
          </w:tcPr>
          <w:p w:rsidR="00AD1263" w:rsidRPr="00DD6058" w:rsidRDefault="00AD1263" w:rsidP="00DD6058">
            <w:pPr>
              <w:pStyle w:val="para"/>
              <w:rPr>
                <w:rFonts w:ascii="Calibri" w:hAnsi="Calibri" w:cs="Calibri"/>
              </w:rPr>
            </w:pPr>
            <w:r w:rsidRPr="00DD6058">
              <w:rPr>
                <w:rFonts w:ascii="Calibri" w:hAnsi="Calibri" w:cs="Calibri"/>
              </w:rPr>
              <w:t>The movement of personnel, raw materials, packaging, rework and/or waste shall not compromise the safety of products. The process flow, together with the use of demonstrably effective procedures, shall be in place to minimise the risk of the contamination of raw materials, intermediate/semi-processed products, packaging and finished products.</w:t>
            </w:r>
          </w:p>
        </w:tc>
        <w:tc>
          <w:tcPr>
            <w:tcW w:w="1809" w:type="dxa"/>
            <w:gridSpan w:val="43"/>
          </w:tcPr>
          <w:p w:rsidR="00AD1263" w:rsidRPr="00BA7E6F" w:rsidRDefault="00AD1263" w:rsidP="00DD6058">
            <w:pPr>
              <w:spacing w:before="120" w:after="120"/>
              <w:rPr>
                <w:rFonts w:ascii="Calibri" w:hAnsi="Calibri" w:cs="Calibri"/>
                <w:b/>
              </w:rPr>
            </w:pPr>
          </w:p>
        </w:tc>
        <w:tc>
          <w:tcPr>
            <w:tcW w:w="3314" w:type="dxa"/>
            <w:gridSpan w:val="6"/>
          </w:tcPr>
          <w:p w:rsidR="00AD1263" w:rsidRPr="00BA7E6F" w:rsidRDefault="00AD1263" w:rsidP="00DD6058">
            <w:pPr>
              <w:spacing w:before="120" w:after="120"/>
              <w:rPr>
                <w:rFonts w:ascii="Calibri" w:hAnsi="Calibri" w:cs="Calibri"/>
                <w:b/>
              </w:rPr>
            </w:pPr>
          </w:p>
        </w:tc>
      </w:tr>
      <w:tr w:rsidR="00A3112B" w:rsidRPr="00BA7E6F" w:rsidTr="00A3112B">
        <w:tc>
          <w:tcPr>
            <w:tcW w:w="1521" w:type="dxa"/>
            <w:gridSpan w:val="2"/>
            <w:shd w:val="clear" w:color="auto" w:fill="FBD4B4"/>
          </w:tcPr>
          <w:p w:rsidR="00AD1263" w:rsidRDefault="00AD1263" w:rsidP="00DD6058">
            <w:pPr>
              <w:spacing w:before="120" w:after="120"/>
              <w:rPr>
                <w:rFonts w:ascii="Calibri" w:hAnsi="Calibri" w:cs="Calibri"/>
                <w:b/>
              </w:rPr>
            </w:pPr>
            <w:r>
              <w:rPr>
                <w:rFonts w:ascii="Calibri" w:hAnsi="Calibri" w:cs="Calibri"/>
                <w:b/>
              </w:rPr>
              <w:t>4.3.4</w:t>
            </w:r>
          </w:p>
        </w:tc>
        <w:tc>
          <w:tcPr>
            <w:tcW w:w="3279" w:type="dxa"/>
            <w:tcBorders>
              <w:top w:val="single" w:sz="4" w:space="0" w:color="auto"/>
              <w:left w:val="single" w:sz="4" w:space="0" w:color="auto"/>
              <w:bottom w:val="single" w:sz="4" w:space="0" w:color="auto"/>
              <w:right w:val="single" w:sz="4" w:space="0" w:color="auto"/>
            </w:tcBorders>
          </w:tcPr>
          <w:p w:rsidR="00AD1263" w:rsidRPr="00DD6058" w:rsidRDefault="00AD1263" w:rsidP="00DD6058">
            <w:pPr>
              <w:pStyle w:val="para"/>
              <w:rPr>
                <w:rFonts w:ascii="Calibri" w:hAnsi="Calibri" w:cs="Calibri"/>
              </w:rPr>
            </w:pPr>
            <w:r w:rsidRPr="00DD6058">
              <w:rPr>
                <w:rFonts w:ascii="Calibri" w:hAnsi="Calibri" w:cs="Calibri"/>
              </w:rPr>
              <w:t>Premises shall allow sufficient working space and storage capacity to enable all operations to be carried out properly under safe hygienic conditions.</w:t>
            </w:r>
          </w:p>
        </w:tc>
        <w:tc>
          <w:tcPr>
            <w:tcW w:w="1809" w:type="dxa"/>
            <w:gridSpan w:val="43"/>
          </w:tcPr>
          <w:p w:rsidR="00AD1263" w:rsidRPr="00BA7E6F" w:rsidRDefault="00AD1263" w:rsidP="00DD6058">
            <w:pPr>
              <w:spacing w:before="120" w:after="120"/>
              <w:rPr>
                <w:rFonts w:ascii="Calibri" w:hAnsi="Calibri" w:cs="Calibri"/>
                <w:b/>
              </w:rPr>
            </w:pPr>
          </w:p>
        </w:tc>
        <w:tc>
          <w:tcPr>
            <w:tcW w:w="3314" w:type="dxa"/>
            <w:gridSpan w:val="6"/>
          </w:tcPr>
          <w:p w:rsidR="00AD1263" w:rsidRPr="00BA7E6F" w:rsidRDefault="00AD1263" w:rsidP="00DD6058">
            <w:pPr>
              <w:spacing w:before="120" w:after="120"/>
              <w:rPr>
                <w:rFonts w:ascii="Calibri" w:hAnsi="Calibri" w:cs="Calibri"/>
                <w:b/>
              </w:rPr>
            </w:pPr>
          </w:p>
        </w:tc>
      </w:tr>
      <w:tr w:rsidR="00A3112B" w:rsidRPr="00BA7E6F" w:rsidTr="00A3112B">
        <w:tc>
          <w:tcPr>
            <w:tcW w:w="1521" w:type="dxa"/>
            <w:gridSpan w:val="2"/>
            <w:shd w:val="clear" w:color="auto" w:fill="FBD4B4"/>
          </w:tcPr>
          <w:p w:rsidR="00AD1263" w:rsidRDefault="00AD1263" w:rsidP="00DD6058">
            <w:pPr>
              <w:spacing w:before="120" w:after="120"/>
              <w:rPr>
                <w:rFonts w:ascii="Calibri" w:hAnsi="Calibri" w:cs="Calibri"/>
                <w:b/>
              </w:rPr>
            </w:pPr>
            <w:r>
              <w:rPr>
                <w:rFonts w:ascii="Calibri" w:hAnsi="Calibri" w:cs="Calibri"/>
                <w:b/>
              </w:rPr>
              <w:t>4.3.5</w:t>
            </w:r>
          </w:p>
        </w:tc>
        <w:tc>
          <w:tcPr>
            <w:tcW w:w="3279" w:type="dxa"/>
            <w:tcBorders>
              <w:top w:val="single" w:sz="4" w:space="0" w:color="auto"/>
              <w:left w:val="single" w:sz="4" w:space="0" w:color="auto"/>
              <w:bottom w:val="single" w:sz="4" w:space="0" w:color="auto"/>
              <w:right w:val="single" w:sz="4" w:space="0" w:color="auto"/>
            </w:tcBorders>
          </w:tcPr>
          <w:p w:rsidR="00AD1263" w:rsidRPr="00DD6058" w:rsidRDefault="00AD1263" w:rsidP="00DD6058">
            <w:pPr>
              <w:pStyle w:val="para"/>
              <w:rPr>
                <w:rFonts w:ascii="Calibri" w:hAnsi="Calibri" w:cs="Calibri"/>
              </w:rPr>
            </w:pPr>
            <w:r w:rsidRPr="00DD6058">
              <w:rPr>
                <w:rFonts w:ascii="Calibri" w:hAnsi="Calibri" w:cs="Calibri"/>
              </w:rPr>
              <w:t xml:space="preserve">Temporary structures constructed during building work or refurbishment etc. shall be designed and located to avoid </w:t>
            </w:r>
            <w:r w:rsidRPr="00DD6058">
              <w:rPr>
                <w:rFonts w:ascii="Calibri" w:hAnsi="Calibri" w:cs="Calibri"/>
              </w:rPr>
              <w:lastRenderedPageBreak/>
              <w:t>pest harbourage and ensure the safety and quality of products.</w:t>
            </w:r>
          </w:p>
        </w:tc>
        <w:tc>
          <w:tcPr>
            <w:tcW w:w="1809" w:type="dxa"/>
            <w:gridSpan w:val="43"/>
          </w:tcPr>
          <w:p w:rsidR="00AD1263" w:rsidRPr="00BA7E6F" w:rsidRDefault="00AD1263" w:rsidP="00DD6058">
            <w:pPr>
              <w:spacing w:before="120" w:after="120"/>
              <w:rPr>
                <w:rFonts w:ascii="Calibri" w:hAnsi="Calibri" w:cs="Calibri"/>
                <w:b/>
              </w:rPr>
            </w:pPr>
          </w:p>
        </w:tc>
        <w:tc>
          <w:tcPr>
            <w:tcW w:w="3314" w:type="dxa"/>
            <w:gridSpan w:val="6"/>
          </w:tcPr>
          <w:p w:rsidR="00AD1263" w:rsidRPr="00BA7E6F" w:rsidRDefault="00AD1263" w:rsidP="00DD6058">
            <w:pPr>
              <w:spacing w:before="120" w:after="120"/>
              <w:rPr>
                <w:rFonts w:ascii="Calibri" w:hAnsi="Calibri" w:cs="Calibri"/>
                <w:b/>
              </w:rPr>
            </w:pPr>
          </w:p>
        </w:tc>
      </w:tr>
      <w:tr w:rsidR="00A3112B" w:rsidRPr="00BA7E6F" w:rsidTr="00A3112B">
        <w:tc>
          <w:tcPr>
            <w:tcW w:w="1521" w:type="dxa"/>
            <w:gridSpan w:val="2"/>
            <w:shd w:val="clear" w:color="auto" w:fill="92D050"/>
          </w:tcPr>
          <w:p w:rsidR="006C6F6E" w:rsidRPr="00CB7F6D" w:rsidRDefault="00C11B7C" w:rsidP="006C6F6E">
            <w:pPr>
              <w:spacing w:before="120" w:after="120"/>
              <w:rPr>
                <w:rFonts w:ascii="Calibri" w:hAnsi="Calibri" w:cs="Calibri"/>
                <w:b/>
                <w:color w:val="FFFFFF" w:themeColor="background1"/>
              </w:rPr>
            </w:pPr>
            <w:r>
              <w:rPr>
                <w:rFonts w:ascii="Calibri" w:hAnsi="Calibri" w:cs="Calibri"/>
                <w:b/>
                <w:color w:val="FFFFFF" w:themeColor="background1"/>
              </w:rPr>
              <w:lastRenderedPageBreak/>
              <w:t>4</w:t>
            </w:r>
            <w:r w:rsidR="006C6F6E" w:rsidRPr="00CB7F6D">
              <w:rPr>
                <w:rFonts w:ascii="Calibri" w:hAnsi="Calibri" w:cs="Calibri"/>
                <w:b/>
                <w:color w:val="FFFFFF" w:themeColor="background1"/>
              </w:rPr>
              <w:t>.4</w:t>
            </w:r>
          </w:p>
        </w:tc>
        <w:tc>
          <w:tcPr>
            <w:tcW w:w="8402" w:type="dxa"/>
            <w:gridSpan w:val="50"/>
            <w:shd w:val="clear" w:color="auto" w:fill="92D050"/>
          </w:tcPr>
          <w:p w:rsidR="006C6F6E" w:rsidRPr="006B216E" w:rsidRDefault="006B216E" w:rsidP="006C6F6E">
            <w:pPr>
              <w:spacing w:before="120" w:after="120"/>
              <w:rPr>
                <w:rFonts w:ascii="Calibri" w:hAnsi="Calibri" w:cs="Calibri"/>
                <w:color w:val="FFFFFF" w:themeColor="background1"/>
              </w:rPr>
            </w:pPr>
            <w:r w:rsidRPr="006B216E">
              <w:rPr>
                <w:rFonts w:ascii="Calibri" w:hAnsi="Calibri" w:cs="Calibri"/>
                <w:color w:val="FFFFFF" w:themeColor="background1"/>
              </w:rPr>
              <w:t>Building fabric, raw material handling, preparation, processing, packing and storage areas</w:t>
            </w:r>
          </w:p>
        </w:tc>
      </w:tr>
      <w:tr w:rsidR="00A3112B" w:rsidRPr="00BA7E6F" w:rsidTr="00A3112B">
        <w:tc>
          <w:tcPr>
            <w:tcW w:w="1521" w:type="dxa"/>
            <w:gridSpan w:val="2"/>
            <w:shd w:val="clear" w:color="auto" w:fill="D6E9B2"/>
          </w:tcPr>
          <w:p w:rsidR="006C6F6E" w:rsidRDefault="006C6F6E" w:rsidP="006C6F6E">
            <w:pPr>
              <w:spacing w:before="120" w:after="120"/>
              <w:rPr>
                <w:rFonts w:ascii="Calibri" w:hAnsi="Calibri" w:cs="Calibri"/>
                <w:b/>
              </w:rPr>
            </w:pPr>
            <w:r>
              <w:rPr>
                <w:rFonts w:ascii="Calibri" w:hAnsi="Calibri" w:cs="Calibri"/>
                <w:b/>
              </w:rPr>
              <w:t>SOI</w:t>
            </w:r>
          </w:p>
        </w:tc>
        <w:tc>
          <w:tcPr>
            <w:tcW w:w="8402" w:type="dxa"/>
            <w:gridSpan w:val="50"/>
            <w:shd w:val="clear" w:color="auto" w:fill="D6E9B2"/>
          </w:tcPr>
          <w:p w:rsidR="006C6F6E" w:rsidRPr="00BA1671" w:rsidRDefault="005451CC" w:rsidP="006C6F6E">
            <w:pPr>
              <w:pStyle w:val="para"/>
              <w:rPr>
                <w:rFonts w:ascii="Calibri" w:hAnsi="Calibri" w:cs="Calibri"/>
              </w:rPr>
            </w:pPr>
            <w:r w:rsidRPr="00BA1671">
              <w:rPr>
                <w:rFonts w:ascii="Calibri" w:hAnsi="Calibri" w:cs="Calibri"/>
              </w:rPr>
              <w:t>The fabrication of the site, buildings and facilities shall be suitable for the intended purpose</w:t>
            </w:r>
            <w:r w:rsidR="00BA1671">
              <w:rPr>
                <w:rFonts w:ascii="Calibri" w:hAnsi="Calibri" w:cs="Calibri"/>
              </w:rPr>
              <w:t>.</w:t>
            </w:r>
          </w:p>
        </w:tc>
      </w:tr>
      <w:tr w:rsidR="00A3112B" w:rsidRPr="00BA7E6F" w:rsidTr="00A3112B">
        <w:tc>
          <w:tcPr>
            <w:tcW w:w="1521" w:type="dxa"/>
            <w:gridSpan w:val="2"/>
            <w:shd w:val="clear" w:color="auto" w:fill="D6E9B2"/>
          </w:tcPr>
          <w:p w:rsidR="00AD1263" w:rsidRDefault="00AD1263" w:rsidP="006C6F6E">
            <w:pPr>
              <w:spacing w:before="120" w:after="120"/>
              <w:rPr>
                <w:rFonts w:ascii="Calibri" w:hAnsi="Calibri" w:cs="Calibri"/>
                <w:b/>
              </w:rPr>
            </w:pPr>
            <w:r>
              <w:rPr>
                <w:rFonts w:ascii="Calibri" w:hAnsi="Calibri" w:cs="Calibri"/>
                <w:b/>
              </w:rPr>
              <w:t>Clause</w:t>
            </w:r>
          </w:p>
        </w:tc>
        <w:tc>
          <w:tcPr>
            <w:tcW w:w="3279" w:type="dxa"/>
            <w:shd w:val="clear" w:color="auto" w:fill="FFFFFF" w:themeFill="background1"/>
          </w:tcPr>
          <w:p w:rsidR="00AD1263" w:rsidRPr="00BA7E6F" w:rsidRDefault="00AD1263" w:rsidP="006C6F6E">
            <w:pPr>
              <w:spacing w:before="120" w:after="120"/>
              <w:rPr>
                <w:rFonts w:ascii="Calibri" w:hAnsi="Calibri" w:cs="Calibri"/>
                <w:b/>
              </w:rPr>
            </w:pPr>
            <w:r>
              <w:rPr>
                <w:rFonts w:ascii="Calibri" w:hAnsi="Calibri" w:cs="Calibri"/>
                <w:b/>
              </w:rPr>
              <w:t>Requirements</w:t>
            </w:r>
          </w:p>
        </w:tc>
        <w:tc>
          <w:tcPr>
            <w:tcW w:w="1809" w:type="dxa"/>
            <w:gridSpan w:val="43"/>
            <w:shd w:val="clear" w:color="auto" w:fill="FFFFFF" w:themeFill="background1"/>
          </w:tcPr>
          <w:p w:rsidR="00AD1263" w:rsidRPr="00BA7E6F" w:rsidRDefault="00AD1263" w:rsidP="006C6F6E">
            <w:pPr>
              <w:spacing w:before="120" w:after="120"/>
              <w:rPr>
                <w:rFonts w:ascii="Calibri" w:hAnsi="Calibri" w:cs="Calibri"/>
                <w:b/>
              </w:rPr>
            </w:pPr>
            <w:r>
              <w:rPr>
                <w:rFonts w:ascii="Calibri" w:hAnsi="Calibri" w:cs="Calibri"/>
                <w:b/>
              </w:rPr>
              <w:t>Conforms</w:t>
            </w:r>
          </w:p>
        </w:tc>
        <w:tc>
          <w:tcPr>
            <w:tcW w:w="3314" w:type="dxa"/>
            <w:gridSpan w:val="6"/>
            <w:shd w:val="clear" w:color="auto" w:fill="FFFFFF" w:themeFill="background1"/>
          </w:tcPr>
          <w:p w:rsidR="00AD1263" w:rsidRPr="00BA7E6F" w:rsidRDefault="00AD1263" w:rsidP="00AD1263">
            <w:pPr>
              <w:spacing w:before="120" w:after="120"/>
              <w:rPr>
                <w:rFonts w:ascii="Calibri" w:hAnsi="Calibri" w:cs="Calibri"/>
                <w:b/>
              </w:rPr>
            </w:pPr>
          </w:p>
        </w:tc>
      </w:tr>
      <w:tr w:rsidR="00A3112B" w:rsidRPr="00BA7E6F"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4.4.1</w:t>
            </w:r>
          </w:p>
        </w:tc>
        <w:tc>
          <w:tcPr>
            <w:tcW w:w="3279" w:type="dxa"/>
            <w:tcBorders>
              <w:top w:val="single" w:sz="4" w:space="0" w:color="auto"/>
              <w:left w:val="single" w:sz="4" w:space="0" w:color="auto"/>
              <w:bottom w:val="single" w:sz="4" w:space="0" w:color="auto"/>
              <w:right w:val="single" w:sz="4" w:space="0" w:color="auto"/>
            </w:tcBorders>
          </w:tcPr>
          <w:p w:rsidR="00AD1263" w:rsidRPr="00E11B74" w:rsidRDefault="00AD1263" w:rsidP="00E11B74">
            <w:pPr>
              <w:pStyle w:val="para"/>
              <w:rPr>
                <w:rFonts w:ascii="Calibri" w:hAnsi="Calibri" w:cs="Calibri"/>
              </w:rPr>
            </w:pPr>
            <w:r w:rsidRPr="00E11B74">
              <w:rPr>
                <w:rFonts w:ascii="Calibri" w:hAnsi="Calibri" w:cs="Calibri"/>
              </w:rPr>
              <w:t>Walls shall be finished and maintained to prevent the accumulation of dirt, minimise condensation and mould growth, and facilitate cleaning.</w:t>
            </w:r>
          </w:p>
        </w:tc>
        <w:tc>
          <w:tcPr>
            <w:tcW w:w="1809" w:type="dxa"/>
            <w:gridSpan w:val="43"/>
            <w:shd w:val="clear" w:color="auto" w:fill="FFFFFF" w:themeFill="background1"/>
          </w:tcPr>
          <w:p w:rsidR="00AD1263" w:rsidRPr="00BA7E6F" w:rsidRDefault="00AD1263" w:rsidP="00E11B74">
            <w:pPr>
              <w:spacing w:before="120" w:after="120"/>
              <w:rPr>
                <w:rFonts w:ascii="Calibri" w:hAnsi="Calibri" w:cs="Calibri"/>
                <w:b/>
              </w:rPr>
            </w:pPr>
          </w:p>
        </w:tc>
        <w:tc>
          <w:tcPr>
            <w:tcW w:w="3314" w:type="dxa"/>
            <w:gridSpan w:val="6"/>
            <w:shd w:val="clear" w:color="auto" w:fill="FFFFFF" w:themeFill="background1"/>
          </w:tcPr>
          <w:p w:rsidR="00AD1263" w:rsidRPr="00BA7E6F" w:rsidRDefault="00AD1263" w:rsidP="00E11B74">
            <w:pPr>
              <w:spacing w:before="120" w:after="120"/>
              <w:rPr>
                <w:rFonts w:ascii="Calibri" w:hAnsi="Calibri" w:cs="Calibri"/>
                <w:b/>
              </w:rPr>
            </w:pPr>
          </w:p>
        </w:tc>
      </w:tr>
      <w:tr w:rsidR="000074C4" w:rsidRPr="00BA7E6F"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4.4.2</w:t>
            </w:r>
          </w:p>
        </w:tc>
        <w:tc>
          <w:tcPr>
            <w:tcW w:w="3279" w:type="dxa"/>
            <w:tcBorders>
              <w:top w:val="single" w:sz="4" w:space="0" w:color="auto"/>
              <w:left w:val="single" w:sz="4" w:space="0" w:color="auto"/>
              <w:bottom w:val="single" w:sz="4" w:space="0" w:color="auto"/>
              <w:right w:val="single" w:sz="4" w:space="0" w:color="auto"/>
            </w:tcBorders>
          </w:tcPr>
          <w:p w:rsidR="00AD1263" w:rsidRPr="00E11B74" w:rsidRDefault="00AD1263" w:rsidP="00E11B74">
            <w:pPr>
              <w:pStyle w:val="para"/>
              <w:rPr>
                <w:rFonts w:ascii="Calibri" w:hAnsi="Calibri" w:cs="Calibri"/>
              </w:rPr>
            </w:pPr>
            <w:r w:rsidRPr="00E11B74">
              <w:rPr>
                <w:rFonts w:ascii="Calibri" w:hAnsi="Calibri" w:cs="Calibri"/>
              </w:rPr>
              <w:t>Floors shall be suitably hard-wearing to meet the demands of the process, and withstand cleaning materials and methods. They shall be impervious, be maintained in good repair and facilitate cleaning.</w:t>
            </w:r>
          </w:p>
        </w:tc>
        <w:tc>
          <w:tcPr>
            <w:tcW w:w="1809" w:type="dxa"/>
            <w:gridSpan w:val="43"/>
            <w:shd w:val="clear" w:color="auto" w:fill="FFFFFF" w:themeFill="background1"/>
          </w:tcPr>
          <w:p w:rsidR="00AD1263" w:rsidRPr="00BA7E6F" w:rsidRDefault="00AD1263" w:rsidP="00E11B74">
            <w:pPr>
              <w:spacing w:before="120" w:after="120"/>
              <w:rPr>
                <w:rFonts w:ascii="Calibri" w:hAnsi="Calibri" w:cs="Calibri"/>
                <w:b/>
              </w:rPr>
            </w:pPr>
          </w:p>
        </w:tc>
        <w:tc>
          <w:tcPr>
            <w:tcW w:w="3314" w:type="dxa"/>
            <w:gridSpan w:val="6"/>
            <w:shd w:val="clear" w:color="auto" w:fill="FFFFFF" w:themeFill="background1"/>
          </w:tcPr>
          <w:p w:rsidR="00AD1263" w:rsidRPr="00BA7E6F" w:rsidRDefault="00AD1263" w:rsidP="00E11B74">
            <w:pPr>
              <w:spacing w:before="120" w:after="120"/>
              <w:rPr>
                <w:rFonts w:ascii="Calibri" w:hAnsi="Calibri" w:cs="Calibri"/>
                <w:b/>
              </w:rPr>
            </w:pPr>
          </w:p>
        </w:tc>
      </w:tr>
      <w:tr w:rsidR="000074C4" w:rsidRPr="00BA7E6F"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4.4.3</w:t>
            </w:r>
          </w:p>
        </w:tc>
        <w:tc>
          <w:tcPr>
            <w:tcW w:w="3279" w:type="dxa"/>
            <w:tcBorders>
              <w:top w:val="single" w:sz="4" w:space="0" w:color="auto"/>
              <w:left w:val="single" w:sz="4" w:space="0" w:color="auto"/>
              <w:bottom w:val="single" w:sz="4" w:space="0" w:color="auto"/>
              <w:right w:val="single" w:sz="4" w:space="0" w:color="auto"/>
            </w:tcBorders>
          </w:tcPr>
          <w:p w:rsidR="00AD1263" w:rsidRPr="00E11B74" w:rsidRDefault="00AD1263" w:rsidP="00E11B74">
            <w:pPr>
              <w:pStyle w:val="para"/>
              <w:rPr>
                <w:rFonts w:ascii="Calibri" w:hAnsi="Calibri" w:cs="Calibri"/>
              </w:rPr>
            </w:pPr>
            <w:r w:rsidRPr="00E11B74">
              <w:rPr>
                <w:rFonts w:ascii="Calibri" w:hAnsi="Calibri" w:cs="Calibri"/>
              </w:rPr>
              <w:t>Drainage, where provided, shall be sited, designed and maintained to minimise risk of product contamination and not compromise product safety. Machinery and piping shall be arranged so that, wherever feasible, process waste water goes directly to drain. Where significant amounts of water are used, or direct piping to drain is not feasible, floors shall have adequate falls to cope with the flow of any water or effluent towards suitable drainage.</w:t>
            </w:r>
          </w:p>
        </w:tc>
        <w:tc>
          <w:tcPr>
            <w:tcW w:w="1809" w:type="dxa"/>
            <w:gridSpan w:val="43"/>
            <w:shd w:val="clear" w:color="auto" w:fill="FFFFFF" w:themeFill="background1"/>
          </w:tcPr>
          <w:p w:rsidR="00AD1263" w:rsidRPr="00BA7E6F" w:rsidRDefault="00AD1263" w:rsidP="00E11B74">
            <w:pPr>
              <w:spacing w:before="120" w:after="120"/>
              <w:rPr>
                <w:rFonts w:ascii="Calibri" w:hAnsi="Calibri" w:cs="Calibri"/>
                <w:b/>
              </w:rPr>
            </w:pPr>
          </w:p>
        </w:tc>
        <w:tc>
          <w:tcPr>
            <w:tcW w:w="3314" w:type="dxa"/>
            <w:gridSpan w:val="6"/>
            <w:shd w:val="clear" w:color="auto" w:fill="FFFFFF" w:themeFill="background1"/>
          </w:tcPr>
          <w:p w:rsidR="00AD1263" w:rsidRPr="00BA7E6F" w:rsidRDefault="00AD1263" w:rsidP="00E11B74">
            <w:pPr>
              <w:spacing w:before="120" w:after="120"/>
              <w:rPr>
                <w:rFonts w:ascii="Calibri" w:hAnsi="Calibri" w:cs="Calibri"/>
                <w:b/>
              </w:rPr>
            </w:pPr>
          </w:p>
        </w:tc>
      </w:tr>
      <w:tr w:rsidR="000074C4" w:rsidRPr="00BA7E6F"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4.4.4</w:t>
            </w:r>
          </w:p>
        </w:tc>
        <w:tc>
          <w:tcPr>
            <w:tcW w:w="3279" w:type="dxa"/>
            <w:tcBorders>
              <w:top w:val="single" w:sz="4" w:space="0" w:color="auto"/>
              <w:left w:val="single" w:sz="4" w:space="0" w:color="auto"/>
              <w:bottom w:val="single" w:sz="4" w:space="0" w:color="auto"/>
              <w:right w:val="single" w:sz="4" w:space="0" w:color="auto"/>
            </w:tcBorders>
          </w:tcPr>
          <w:p w:rsidR="00AD1263" w:rsidRPr="00E11B74" w:rsidRDefault="00AD1263" w:rsidP="00E11B74">
            <w:pPr>
              <w:pStyle w:val="para"/>
              <w:rPr>
                <w:rFonts w:ascii="Calibri" w:hAnsi="Calibri" w:cs="Calibri"/>
              </w:rPr>
            </w:pPr>
            <w:r w:rsidRPr="00E11B74">
              <w:rPr>
                <w:rFonts w:ascii="Calibri" w:hAnsi="Calibri" w:cs="Calibri"/>
              </w:rPr>
              <w:t>Ceilings and overheads shall be constructed, finished and maintained to prevent the risk of product contamination.</w:t>
            </w:r>
          </w:p>
        </w:tc>
        <w:tc>
          <w:tcPr>
            <w:tcW w:w="1787" w:type="dxa"/>
            <w:gridSpan w:val="42"/>
            <w:shd w:val="clear" w:color="auto" w:fill="FFFFFF" w:themeFill="background1"/>
          </w:tcPr>
          <w:p w:rsidR="00AD1263" w:rsidRPr="00BA7E6F" w:rsidRDefault="00AD1263" w:rsidP="00E11B74">
            <w:pPr>
              <w:spacing w:before="120" w:after="120"/>
              <w:rPr>
                <w:rFonts w:ascii="Calibri" w:hAnsi="Calibri" w:cs="Calibri"/>
                <w:b/>
              </w:rPr>
            </w:pPr>
          </w:p>
        </w:tc>
        <w:tc>
          <w:tcPr>
            <w:tcW w:w="3336" w:type="dxa"/>
            <w:gridSpan w:val="7"/>
            <w:shd w:val="clear" w:color="auto" w:fill="FFFFFF" w:themeFill="background1"/>
          </w:tcPr>
          <w:p w:rsidR="00AD1263" w:rsidRPr="00BA7E6F" w:rsidRDefault="00AD1263" w:rsidP="00E11B74">
            <w:pPr>
              <w:spacing w:before="120" w:after="120"/>
              <w:rPr>
                <w:rFonts w:ascii="Calibri" w:hAnsi="Calibri" w:cs="Calibri"/>
                <w:b/>
              </w:rPr>
            </w:pPr>
          </w:p>
        </w:tc>
      </w:tr>
      <w:tr w:rsidR="000074C4" w:rsidRPr="00BA7E6F"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lastRenderedPageBreak/>
              <w:t>4.4.5</w:t>
            </w:r>
          </w:p>
        </w:tc>
        <w:tc>
          <w:tcPr>
            <w:tcW w:w="3279" w:type="dxa"/>
            <w:tcBorders>
              <w:top w:val="single" w:sz="4" w:space="0" w:color="auto"/>
              <w:left w:val="single" w:sz="4" w:space="0" w:color="auto"/>
              <w:bottom w:val="single" w:sz="4" w:space="0" w:color="auto"/>
              <w:right w:val="single" w:sz="4" w:space="0" w:color="auto"/>
            </w:tcBorders>
          </w:tcPr>
          <w:p w:rsidR="00AD1263" w:rsidRPr="00E11B74" w:rsidRDefault="00AD1263" w:rsidP="00E11B74">
            <w:pPr>
              <w:pStyle w:val="para"/>
              <w:rPr>
                <w:rFonts w:ascii="Calibri" w:hAnsi="Calibri" w:cs="Calibri"/>
              </w:rPr>
            </w:pPr>
            <w:r w:rsidRPr="00E11B74">
              <w:rPr>
                <w:rFonts w:ascii="Calibri" w:hAnsi="Calibri" w:cs="Calibri"/>
              </w:rPr>
              <w:t>Where suspended ceilings or roof voids are present, adequate access to the void shall be provided to facilitate inspection for pest activity, unless the void is fully sealed.</w:t>
            </w:r>
          </w:p>
        </w:tc>
        <w:tc>
          <w:tcPr>
            <w:tcW w:w="1787" w:type="dxa"/>
            <w:gridSpan w:val="42"/>
            <w:shd w:val="clear" w:color="auto" w:fill="FFFFFF" w:themeFill="background1"/>
          </w:tcPr>
          <w:p w:rsidR="00AD1263" w:rsidRPr="00BA7E6F" w:rsidRDefault="00AD1263" w:rsidP="00E11B74">
            <w:pPr>
              <w:spacing w:before="120" w:after="120"/>
              <w:rPr>
                <w:rFonts w:ascii="Calibri" w:hAnsi="Calibri" w:cs="Calibri"/>
                <w:b/>
              </w:rPr>
            </w:pPr>
          </w:p>
        </w:tc>
        <w:tc>
          <w:tcPr>
            <w:tcW w:w="3336" w:type="dxa"/>
            <w:gridSpan w:val="7"/>
            <w:shd w:val="clear" w:color="auto" w:fill="FFFFFF" w:themeFill="background1"/>
          </w:tcPr>
          <w:p w:rsidR="00AD1263" w:rsidRPr="00BA7E6F" w:rsidRDefault="00AD1263" w:rsidP="00E11B74">
            <w:pPr>
              <w:spacing w:before="120" w:after="120"/>
              <w:rPr>
                <w:rFonts w:ascii="Calibri" w:hAnsi="Calibri" w:cs="Calibri"/>
                <w:b/>
              </w:rPr>
            </w:pPr>
          </w:p>
        </w:tc>
      </w:tr>
      <w:tr w:rsidR="000074C4" w:rsidRPr="00BA7E6F"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4.4.6</w:t>
            </w:r>
          </w:p>
        </w:tc>
        <w:tc>
          <w:tcPr>
            <w:tcW w:w="3279" w:type="dxa"/>
            <w:tcBorders>
              <w:top w:val="single" w:sz="4" w:space="0" w:color="auto"/>
              <w:left w:val="single" w:sz="4" w:space="0" w:color="auto"/>
              <w:bottom w:val="single" w:sz="4" w:space="0" w:color="auto"/>
              <w:right w:val="single" w:sz="4" w:space="0" w:color="auto"/>
            </w:tcBorders>
          </w:tcPr>
          <w:p w:rsidR="00AD1263" w:rsidRPr="00E11B74" w:rsidRDefault="00AD1263" w:rsidP="00E11B74">
            <w:pPr>
              <w:pStyle w:val="para"/>
              <w:rPr>
                <w:rFonts w:ascii="Calibri" w:hAnsi="Calibri" w:cs="Calibri"/>
              </w:rPr>
            </w:pPr>
            <w:r w:rsidRPr="00E11B74">
              <w:rPr>
                <w:rFonts w:ascii="Calibri" w:hAnsi="Calibri" w:cs="Calibri"/>
              </w:rPr>
              <w:t>Where elevated walkways are adjacent to or pass over production lines, they shall be:</w:t>
            </w:r>
          </w:p>
          <w:p w:rsidR="00AD1263" w:rsidRPr="00E11B74" w:rsidRDefault="00AD1263" w:rsidP="00CF20A3">
            <w:pPr>
              <w:pStyle w:val="Listepuces"/>
              <w:numPr>
                <w:ilvl w:val="0"/>
                <w:numId w:val="7"/>
              </w:numPr>
            </w:pPr>
            <w:r w:rsidRPr="00E11B74">
              <w:t>designed to prevent contamination of products and production lines</w:t>
            </w:r>
          </w:p>
          <w:p w:rsidR="00AD1263" w:rsidRPr="00E11B74" w:rsidRDefault="00AD1263" w:rsidP="00CF20A3">
            <w:pPr>
              <w:pStyle w:val="Listepuces"/>
              <w:numPr>
                <w:ilvl w:val="0"/>
                <w:numId w:val="7"/>
              </w:numPr>
            </w:pPr>
            <w:r w:rsidRPr="00E11B74">
              <w:t>easy to clean</w:t>
            </w:r>
          </w:p>
          <w:p w:rsidR="00AD1263" w:rsidRPr="00E11B74" w:rsidRDefault="00AD1263" w:rsidP="00CF20A3">
            <w:pPr>
              <w:pStyle w:val="Listepuces"/>
              <w:numPr>
                <w:ilvl w:val="0"/>
                <w:numId w:val="7"/>
              </w:numPr>
            </w:pPr>
            <w:r w:rsidRPr="00E11B74">
              <w:t>correctly maintained.</w:t>
            </w:r>
          </w:p>
        </w:tc>
        <w:tc>
          <w:tcPr>
            <w:tcW w:w="1787" w:type="dxa"/>
            <w:gridSpan w:val="42"/>
            <w:shd w:val="clear" w:color="auto" w:fill="FFFFFF" w:themeFill="background1"/>
          </w:tcPr>
          <w:p w:rsidR="00AD1263" w:rsidRPr="00BA7E6F" w:rsidRDefault="00AD1263" w:rsidP="00E11B74">
            <w:pPr>
              <w:spacing w:before="120" w:after="120"/>
              <w:rPr>
                <w:rFonts w:ascii="Calibri" w:hAnsi="Calibri" w:cs="Calibri"/>
                <w:b/>
              </w:rPr>
            </w:pPr>
          </w:p>
        </w:tc>
        <w:tc>
          <w:tcPr>
            <w:tcW w:w="3336" w:type="dxa"/>
            <w:gridSpan w:val="7"/>
            <w:shd w:val="clear" w:color="auto" w:fill="FFFFFF" w:themeFill="background1"/>
          </w:tcPr>
          <w:p w:rsidR="00AD1263" w:rsidRPr="00BA7E6F" w:rsidRDefault="00AD1263" w:rsidP="00E11B74">
            <w:pPr>
              <w:spacing w:before="120" w:after="120"/>
              <w:rPr>
                <w:rFonts w:ascii="Calibri" w:hAnsi="Calibri" w:cs="Calibri"/>
                <w:b/>
              </w:rPr>
            </w:pPr>
          </w:p>
        </w:tc>
      </w:tr>
      <w:tr w:rsidR="000074C4" w:rsidRPr="00BA7E6F"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4.4.7</w:t>
            </w:r>
          </w:p>
        </w:tc>
        <w:tc>
          <w:tcPr>
            <w:tcW w:w="3279" w:type="dxa"/>
            <w:tcBorders>
              <w:top w:val="single" w:sz="4" w:space="0" w:color="auto"/>
              <w:left w:val="single" w:sz="4" w:space="0" w:color="auto"/>
              <w:bottom w:val="single" w:sz="4" w:space="0" w:color="auto"/>
              <w:right w:val="single" w:sz="4" w:space="0" w:color="auto"/>
            </w:tcBorders>
          </w:tcPr>
          <w:p w:rsidR="00AD1263" w:rsidRPr="00E11B74" w:rsidRDefault="00AD1263" w:rsidP="00E11B74">
            <w:pPr>
              <w:pStyle w:val="para"/>
              <w:rPr>
                <w:rFonts w:ascii="Calibri" w:hAnsi="Calibri" w:cs="Calibri"/>
              </w:rPr>
            </w:pPr>
            <w:r w:rsidRPr="00E11B74">
              <w:rPr>
                <w:rFonts w:ascii="Calibri" w:hAnsi="Calibri" w:cs="Calibri"/>
              </w:rPr>
              <w:t>Where there is a risk to product, windows and roof glazing which are designed to be opened for ventilation purposes shall be adequately screened to prevent the ingress of pests.</w:t>
            </w:r>
          </w:p>
        </w:tc>
        <w:tc>
          <w:tcPr>
            <w:tcW w:w="1772" w:type="dxa"/>
            <w:gridSpan w:val="41"/>
            <w:shd w:val="clear" w:color="auto" w:fill="FFFFFF" w:themeFill="background1"/>
          </w:tcPr>
          <w:p w:rsidR="00AD1263" w:rsidRPr="00BA7E6F" w:rsidRDefault="00AD1263" w:rsidP="00E11B74">
            <w:pPr>
              <w:spacing w:before="120" w:after="120"/>
              <w:rPr>
                <w:rFonts w:ascii="Calibri" w:hAnsi="Calibri" w:cs="Calibri"/>
                <w:b/>
              </w:rPr>
            </w:pPr>
          </w:p>
        </w:tc>
        <w:tc>
          <w:tcPr>
            <w:tcW w:w="3351" w:type="dxa"/>
            <w:gridSpan w:val="8"/>
            <w:shd w:val="clear" w:color="auto" w:fill="FFFFFF" w:themeFill="background1"/>
          </w:tcPr>
          <w:p w:rsidR="00AD1263" w:rsidRPr="00BA7E6F" w:rsidRDefault="00AD1263" w:rsidP="00E11B74">
            <w:pPr>
              <w:spacing w:before="120" w:after="120"/>
              <w:rPr>
                <w:rFonts w:ascii="Calibri" w:hAnsi="Calibri" w:cs="Calibri"/>
                <w:b/>
              </w:rPr>
            </w:pPr>
          </w:p>
        </w:tc>
      </w:tr>
      <w:tr w:rsidR="000074C4" w:rsidRPr="00BA7E6F"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4.4.8</w:t>
            </w:r>
          </w:p>
        </w:tc>
        <w:tc>
          <w:tcPr>
            <w:tcW w:w="3279" w:type="dxa"/>
            <w:tcBorders>
              <w:top w:val="single" w:sz="4" w:space="0" w:color="auto"/>
              <w:left w:val="single" w:sz="4" w:space="0" w:color="auto"/>
              <w:bottom w:val="single" w:sz="4" w:space="0" w:color="auto"/>
              <w:right w:val="single" w:sz="4" w:space="0" w:color="auto"/>
            </w:tcBorders>
          </w:tcPr>
          <w:p w:rsidR="00AD1263" w:rsidRPr="00E11B74" w:rsidRDefault="00AD1263" w:rsidP="00E11B74">
            <w:pPr>
              <w:pStyle w:val="para"/>
              <w:rPr>
                <w:rFonts w:ascii="Calibri" w:hAnsi="Calibri" w:cs="Calibri"/>
              </w:rPr>
            </w:pPr>
            <w:r w:rsidRPr="00E11B74">
              <w:rPr>
                <w:rFonts w:ascii="Calibri" w:hAnsi="Calibri" w:cs="Calibri"/>
              </w:rPr>
              <w:t>Doors (both internal and external) shall be maintained in good condition. At a minimum:</w:t>
            </w:r>
          </w:p>
          <w:p w:rsidR="00AD1263" w:rsidRPr="00E11B74" w:rsidRDefault="00AD1263" w:rsidP="00CF20A3">
            <w:pPr>
              <w:pStyle w:val="Listepuces"/>
              <w:numPr>
                <w:ilvl w:val="0"/>
                <w:numId w:val="7"/>
              </w:numPr>
            </w:pPr>
            <w:r w:rsidRPr="00E11B74">
              <w:t>external doors and dock levellers shall be close fitting or adequately proofed</w:t>
            </w:r>
          </w:p>
          <w:p w:rsidR="00AD1263" w:rsidRPr="00E11B74" w:rsidRDefault="00AD1263" w:rsidP="00CF20A3">
            <w:pPr>
              <w:pStyle w:val="Listepuces"/>
              <w:numPr>
                <w:ilvl w:val="0"/>
                <w:numId w:val="7"/>
              </w:numPr>
            </w:pPr>
            <w:r w:rsidRPr="00E11B74">
              <w:t>external doors to open product areas shall not be opened during production periods except in emergencies</w:t>
            </w:r>
          </w:p>
          <w:p w:rsidR="00AD1263" w:rsidRPr="00E11B74" w:rsidRDefault="00AD1263" w:rsidP="00CF20A3">
            <w:pPr>
              <w:pStyle w:val="Listepuces"/>
              <w:numPr>
                <w:ilvl w:val="0"/>
                <w:numId w:val="7"/>
              </w:numPr>
            </w:pPr>
            <w:r w:rsidRPr="00E11B74">
              <w:t>where external doors to enclosed product areas are opened, suitable precautions shall be taken to prevent pest ingress.</w:t>
            </w:r>
          </w:p>
        </w:tc>
        <w:tc>
          <w:tcPr>
            <w:tcW w:w="1772" w:type="dxa"/>
            <w:gridSpan w:val="41"/>
            <w:shd w:val="clear" w:color="auto" w:fill="FFFFFF" w:themeFill="background1"/>
          </w:tcPr>
          <w:p w:rsidR="00AD1263" w:rsidRPr="00BA7E6F" w:rsidRDefault="00AD1263" w:rsidP="00E11B74">
            <w:pPr>
              <w:spacing w:before="120" w:after="120"/>
              <w:rPr>
                <w:rFonts w:ascii="Calibri" w:hAnsi="Calibri" w:cs="Calibri"/>
                <w:b/>
              </w:rPr>
            </w:pPr>
          </w:p>
        </w:tc>
        <w:tc>
          <w:tcPr>
            <w:tcW w:w="3351" w:type="dxa"/>
            <w:gridSpan w:val="8"/>
            <w:shd w:val="clear" w:color="auto" w:fill="FFFFFF" w:themeFill="background1"/>
          </w:tcPr>
          <w:p w:rsidR="00AD1263" w:rsidRPr="00BA7E6F" w:rsidRDefault="00AD1263" w:rsidP="00E11B74">
            <w:pPr>
              <w:spacing w:before="120" w:after="120"/>
              <w:rPr>
                <w:rFonts w:ascii="Calibri" w:hAnsi="Calibri" w:cs="Calibri"/>
                <w:b/>
              </w:rPr>
            </w:pPr>
          </w:p>
        </w:tc>
      </w:tr>
      <w:tr w:rsidR="000074C4" w:rsidRPr="00BA7E6F"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t>4.4.9</w:t>
            </w:r>
          </w:p>
        </w:tc>
        <w:tc>
          <w:tcPr>
            <w:tcW w:w="3279" w:type="dxa"/>
            <w:tcBorders>
              <w:top w:val="single" w:sz="4" w:space="0" w:color="auto"/>
              <w:left w:val="single" w:sz="4" w:space="0" w:color="auto"/>
              <w:bottom w:val="single" w:sz="4" w:space="0" w:color="auto"/>
              <w:right w:val="single" w:sz="4" w:space="0" w:color="auto"/>
            </w:tcBorders>
          </w:tcPr>
          <w:p w:rsidR="00AD1263" w:rsidRPr="00E11B74" w:rsidRDefault="00AD1263" w:rsidP="00E11B74">
            <w:pPr>
              <w:pStyle w:val="para"/>
              <w:rPr>
                <w:rFonts w:ascii="Calibri" w:hAnsi="Calibri" w:cs="Calibri"/>
              </w:rPr>
            </w:pPr>
            <w:r w:rsidRPr="00E11B74">
              <w:rPr>
                <w:rFonts w:ascii="Calibri" w:hAnsi="Calibri" w:cs="Calibri"/>
              </w:rPr>
              <w:t xml:space="preserve">Suitable and sufficient lighting shall be provided for correct operation of processes, inspection of product and </w:t>
            </w:r>
            <w:r w:rsidRPr="00E11B74">
              <w:rPr>
                <w:rFonts w:ascii="Calibri" w:hAnsi="Calibri" w:cs="Calibri"/>
              </w:rPr>
              <w:lastRenderedPageBreak/>
              <w:t>effective cleaning.</w:t>
            </w:r>
          </w:p>
        </w:tc>
        <w:tc>
          <w:tcPr>
            <w:tcW w:w="1757" w:type="dxa"/>
            <w:gridSpan w:val="40"/>
            <w:shd w:val="clear" w:color="auto" w:fill="FFFFFF" w:themeFill="background1"/>
          </w:tcPr>
          <w:p w:rsidR="00AD1263" w:rsidRPr="00BA7E6F" w:rsidRDefault="00AD1263" w:rsidP="00E11B74">
            <w:pPr>
              <w:spacing w:before="120" w:after="120"/>
              <w:rPr>
                <w:rFonts w:ascii="Calibri" w:hAnsi="Calibri" w:cs="Calibri"/>
                <w:b/>
              </w:rPr>
            </w:pPr>
          </w:p>
        </w:tc>
        <w:tc>
          <w:tcPr>
            <w:tcW w:w="3366" w:type="dxa"/>
            <w:gridSpan w:val="9"/>
            <w:shd w:val="clear" w:color="auto" w:fill="FFFFFF" w:themeFill="background1"/>
          </w:tcPr>
          <w:p w:rsidR="00AD1263" w:rsidRPr="00BA7E6F" w:rsidRDefault="00AD1263" w:rsidP="00E11B74">
            <w:pPr>
              <w:spacing w:before="120" w:after="120"/>
              <w:rPr>
                <w:rFonts w:ascii="Calibri" w:hAnsi="Calibri" w:cs="Calibri"/>
                <w:b/>
              </w:rPr>
            </w:pPr>
          </w:p>
        </w:tc>
      </w:tr>
      <w:tr w:rsidR="000074C4" w:rsidRPr="00BA7E6F" w:rsidTr="00A3112B">
        <w:tc>
          <w:tcPr>
            <w:tcW w:w="1521" w:type="dxa"/>
            <w:gridSpan w:val="2"/>
            <w:shd w:val="clear" w:color="auto" w:fill="FBD4B4"/>
          </w:tcPr>
          <w:p w:rsidR="00AD1263" w:rsidRDefault="00AD1263" w:rsidP="00E11B74">
            <w:pPr>
              <w:spacing w:before="120" w:after="120"/>
              <w:rPr>
                <w:rFonts w:ascii="Calibri" w:hAnsi="Calibri" w:cs="Calibri"/>
                <w:b/>
              </w:rPr>
            </w:pPr>
            <w:r>
              <w:rPr>
                <w:rFonts w:ascii="Calibri" w:hAnsi="Calibri" w:cs="Calibri"/>
                <w:b/>
              </w:rPr>
              <w:lastRenderedPageBreak/>
              <w:t>4.4.10</w:t>
            </w:r>
          </w:p>
        </w:tc>
        <w:tc>
          <w:tcPr>
            <w:tcW w:w="3279" w:type="dxa"/>
            <w:tcBorders>
              <w:top w:val="single" w:sz="4" w:space="0" w:color="auto"/>
              <w:left w:val="single" w:sz="4" w:space="0" w:color="auto"/>
              <w:bottom w:val="single" w:sz="4" w:space="0" w:color="auto"/>
              <w:right w:val="single" w:sz="4" w:space="0" w:color="auto"/>
            </w:tcBorders>
          </w:tcPr>
          <w:p w:rsidR="00AD1263" w:rsidRPr="00E11B74" w:rsidRDefault="00AD1263" w:rsidP="00E11B74">
            <w:pPr>
              <w:pStyle w:val="para"/>
              <w:rPr>
                <w:rFonts w:ascii="Calibri" w:hAnsi="Calibri" w:cs="Calibri"/>
              </w:rPr>
            </w:pPr>
            <w:r w:rsidRPr="00E11B74">
              <w:rPr>
                <w:rFonts w:ascii="Calibri" w:hAnsi="Calibri" w:cs="Calibri"/>
              </w:rPr>
              <w:t>Adequate ventilation and extraction shall be provided in product storage and processing environments to prevent condensation or excessive dust.</w:t>
            </w:r>
          </w:p>
        </w:tc>
        <w:tc>
          <w:tcPr>
            <w:tcW w:w="1757" w:type="dxa"/>
            <w:gridSpan w:val="40"/>
            <w:shd w:val="clear" w:color="auto" w:fill="FFFFFF" w:themeFill="background1"/>
          </w:tcPr>
          <w:p w:rsidR="00AD1263" w:rsidRPr="00BA7E6F" w:rsidRDefault="00AD1263" w:rsidP="00E11B74">
            <w:pPr>
              <w:spacing w:before="120" w:after="120"/>
              <w:rPr>
                <w:rFonts w:ascii="Calibri" w:hAnsi="Calibri" w:cs="Calibri"/>
                <w:b/>
              </w:rPr>
            </w:pPr>
          </w:p>
        </w:tc>
        <w:tc>
          <w:tcPr>
            <w:tcW w:w="3366" w:type="dxa"/>
            <w:gridSpan w:val="9"/>
            <w:shd w:val="clear" w:color="auto" w:fill="FFFFFF" w:themeFill="background1"/>
          </w:tcPr>
          <w:p w:rsidR="00AD1263" w:rsidRPr="00BA7E6F" w:rsidRDefault="00AD1263" w:rsidP="00E11B74">
            <w:pPr>
              <w:spacing w:before="120" w:after="120"/>
              <w:rPr>
                <w:rFonts w:ascii="Calibri" w:hAnsi="Calibri" w:cs="Calibri"/>
                <w:b/>
              </w:rPr>
            </w:pPr>
          </w:p>
        </w:tc>
      </w:tr>
      <w:tr w:rsidR="00A3112B" w:rsidRPr="00BA7E6F" w:rsidTr="00A3112B">
        <w:tc>
          <w:tcPr>
            <w:tcW w:w="1521" w:type="dxa"/>
            <w:gridSpan w:val="2"/>
            <w:shd w:val="clear" w:color="auto" w:fill="92D050"/>
          </w:tcPr>
          <w:p w:rsidR="006C6F6E" w:rsidRPr="00CB7F6D" w:rsidRDefault="003B302A" w:rsidP="006C6F6E">
            <w:pPr>
              <w:spacing w:before="120" w:after="120"/>
              <w:rPr>
                <w:rFonts w:ascii="Calibri" w:hAnsi="Calibri" w:cs="Calibri"/>
                <w:b/>
                <w:color w:val="FFFFFF" w:themeColor="background1"/>
              </w:rPr>
            </w:pPr>
            <w:r>
              <w:rPr>
                <w:rFonts w:ascii="Calibri" w:hAnsi="Calibri" w:cs="Calibri"/>
                <w:b/>
                <w:color w:val="FFFFFF" w:themeColor="background1"/>
              </w:rPr>
              <w:t>4</w:t>
            </w:r>
            <w:r w:rsidR="006C6F6E" w:rsidRPr="00CB7F6D">
              <w:rPr>
                <w:rFonts w:ascii="Calibri" w:hAnsi="Calibri" w:cs="Calibri"/>
                <w:b/>
                <w:color w:val="FFFFFF" w:themeColor="background1"/>
              </w:rPr>
              <w:t>.5</w:t>
            </w:r>
          </w:p>
        </w:tc>
        <w:tc>
          <w:tcPr>
            <w:tcW w:w="8402" w:type="dxa"/>
            <w:gridSpan w:val="50"/>
            <w:tcBorders>
              <w:top w:val="single" w:sz="4" w:space="0" w:color="auto"/>
              <w:left w:val="single" w:sz="4" w:space="0" w:color="auto"/>
              <w:bottom w:val="single" w:sz="4" w:space="0" w:color="auto"/>
            </w:tcBorders>
            <w:shd w:val="clear" w:color="auto" w:fill="92D050"/>
          </w:tcPr>
          <w:p w:rsidR="006C6F6E" w:rsidRPr="003B302A" w:rsidRDefault="003B302A" w:rsidP="006C6F6E">
            <w:pPr>
              <w:spacing w:before="120" w:after="120"/>
              <w:rPr>
                <w:rFonts w:ascii="Calibri" w:hAnsi="Calibri" w:cs="Calibri"/>
                <w:color w:val="FFFFFF" w:themeColor="background1"/>
              </w:rPr>
            </w:pPr>
            <w:r w:rsidRPr="003B302A">
              <w:rPr>
                <w:rFonts w:ascii="Calibri" w:hAnsi="Calibri" w:cs="Calibri"/>
                <w:color w:val="FFFFFF" w:themeColor="background1"/>
              </w:rPr>
              <w:t>Utilities – water, ice, air and other gases</w:t>
            </w:r>
          </w:p>
        </w:tc>
      </w:tr>
      <w:tr w:rsidR="00A3112B" w:rsidRPr="00BA7E6F" w:rsidTr="00A3112B">
        <w:tc>
          <w:tcPr>
            <w:tcW w:w="1521" w:type="dxa"/>
            <w:gridSpan w:val="2"/>
            <w:shd w:val="clear" w:color="auto" w:fill="D6E9B2"/>
          </w:tcPr>
          <w:p w:rsidR="006C6F6E" w:rsidRDefault="006C6F6E" w:rsidP="006C6F6E">
            <w:pPr>
              <w:spacing w:before="120" w:after="120"/>
              <w:rPr>
                <w:rFonts w:ascii="Calibri" w:hAnsi="Calibri" w:cs="Calibri"/>
                <w:b/>
              </w:rPr>
            </w:pPr>
            <w:r>
              <w:rPr>
                <w:rFonts w:ascii="Calibri" w:hAnsi="Calibri" w:cs="Calibri"/>
                <w:b/>
              </w:rPr>
              <w:t>SOI</w:t>
            </w:r>
          </w:p>
        </w:tc>
        <w:tc>
          <w:tcPr>
            <w:tcW w:w="8402" w:type="dxa"/>
            <w:gridSpan w:val="50"/>
            <w:tcBorders>
              <w:top w:val="single" w:sz="4" w:space="0" w:color="auto"/>
              <w:left w:val="single" w:sz="4" w:space="0" w:color="auto"/>
              <w:bottom w:val="single" w:sz="4" w:space="0" w:color="auto"/>
            </w:tcBorders>
            <w:shd w:val="clear" w:color="auto" w:fill="D6E9B2"/>
          </w:tcPr>
          <w:p w:rsidR="006C6F6E" w:rsidRPr="003A277C" w:rsidRDefault="003A277C" w:rsidP="006C6F6E">
            <w:pPr>
              <w:pStyle w:val="para"/>
              <w:rPr>
                <w:rFonts w:ascii="Calibri" w:hAnsi="Calibri" w:cs="Calibri"/>
              </w:rPr>
            </w:pPr>
            <w:r w:rsidRPr="003A277C">
              <w:rPr>
                <w:rFonts w:ascii="Calibri" w:hAnsi="Calibri" w:cs="Calibri"/>
              </w:rPr>
              <w:t>Utilities used within the production and storage areas shall be monitored to effectively control the risk of product contamination.</w:t>
            </w:r>
          </w:p>
        </w:tc>
      </w:tr>
      <w:tr w:rsidR="000074C4" w:rsidRPr="00BA7E6F" w:rsidTr="00A3112B">
        <w:tc>
          <w:tcPr>
            <w:tcW w:w="1521" w:type="dxa"/>
            <w:gridSpan w:val="2"/>
            <w:shd w:val="clear" w:color="auto" w:fill="D6E9B2"/>
          </w:tcPr>
          <w:p w:rsidR="00AD1263" w:rsidRDefault="00AD1263" w:rsidP="006C6F6E">
            <w:pPr>
              <w:spacing w:before="120" w:after="120"/>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AD1263" w:rsidRPr="00CB7F6D" w:rsidRDefault="00AD1263" w:rsidP="006C6F6E">
            <w:pPr>
              <w:spacing w:before="120" w:after="120"/>
              <w:rPr>
                <w:rFonts w:ascii="Calibri" w:hAnsi="Calibri" w:cs="Calibri"/>
                <w:b/>
              </w:rPr>
            </w:pPr>
            <w:r w:rsidRPr="00CB7F6D">
              <w:rPr>
                <w:rFonts w:ascii="Calibri" w:hAnsi="Calibri" w:cs="Calibri"/>
                <w:b/>
              </w:rPr>
              <w:t>Requirements</w:t>
            </w:r>
          </w:p>
        </w:tc>
        <w:tc>
          <w:tcPr>
            <w:tcW w:w="1757" w:type="dxa"/>
            <w:gridSpan w:val="40"/>
            <w:tcBorders>
              <w:top w:val="single" w:sz="4" w:space="0" w:color="auto"/>
              <w:left w:val="single" w:sz="4" w:space="0" w:color="auto"/>
              <w:bottom w:val="single" w:sz="4" w:space="0" w:color="auto"/>
            </w:tcBorders>
            <w:shd w:val="clear" w:color="auto" w:fill="auto"/>
          </w:tcPr>
          <w:p w:rsidR="00AD1263" w:rsidRPr="00CB7F6D" w:rsidRDefault="00AD1263" w:rsidP="006C6F6E">
            <w:pPr>
              <w:spacing w:before="120" w:after="120"/>
              <w:rPr>
                <w:rFonts w:ascii="Calibri" w:hAnsi="Calibri" w:cs="Calibri"/>
                <w:b/>
              </w:rPr>
            </w:pPr>
            <w:r w:rsidRPr="00CB7F6D">
              <w:rPr>
                <w:rFonts w:ascii="Calibri" w:hAnsi="Calibri" w:cs="Calibri"/>
                <w:b/>
              </w:rPr>
              <w:t>Conforms</w:t>
            </w:r>
          </w:p>
        </w:tc>
        <w:tc>
          <w:tcPr>
            <w:tcW w:w="3366" w:type="dxa"/>
            <w:gridSpan w:val="9"/>
            <w:tcBorders>
              <w:top w:val="single" w:sz="4" w:space="0" w:color="auto"/>
              <w:left w:val="single" w:sz="4" w:space="0" w:color="auto"/>
              <w:bottom w:val="single" w:sz="4" w:space="0" w:color="auto"/>
            </w:tcBorders>
            <w:shd w:val="clear" w:color="auto" w:fill="auto"/>
          </w:tcPr>
          <w:p w:rsidR="00AD1263" w:rsidRPr="00CB7F6D" w:rsidRDefault="00AD1263" w:rsidP="00AD1263">
            <w:pPr>
              <w:spacing w:before="120" w:after="120"/>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Pr="00BC478F" w:rsidRDefault="00AD1263" w:rsidP="006C6F6E">
            <w:pPr>
              <w:pStyle w:val="para"/>
              <w:rPr>
                <w:rFonts w:ascii="Calibri" w:hAnsi="Calibri" w:cs="Calibri"/>
                <w:b/>
              </w:rPr>
            </w:pPr>
            <w:r>
              <w:rPr>
                <w:rFonts w:ascii="Calibri" w:hAnsi="Calibri" w:cs="Calibri"/>
                <w:b/>
              </w:rPr>
              <w:t>4.5.1</w:t>
            </w:r>
          </w:p>
        </w:tc>
        <w:tc>
          <w:tcPr>
            <w:tcW w:w="3279" w:type="dxa"/>
            <w:tcBorders>
              <w:top w:val="single" w:sz="4" w:space="0" w:color="auto"/>
              <w:left w:val="single" w:sz="4" w:space="0" w:color="auto"/>
              <w:bottom w:val="single" w:sz="4" w:space="0" w:color="auto"/>
              <w:right w:val="single" w:sz="4" w:space="0" w:color="auto"/>
            </w:tcBorders>
          </w:tcPr>
          <w:p w:rsidR="00AD1263" w:rsidRPr="00654072" w:rsidRDefault="00AD1263" w:rsidP="0030001C">
            <w:pPr>
              <w:pStyle w:val="Listepuces"/>
              <w:numPr>
                <w:ilvl w:val="0"/>
                <w:numId w:val="0"/>
              </w:numPr>
            </w:pPr>
            <w:r>
              <w:t>All water (including ice and steam) used as a raw material in the manufacture of processed food, the preparation of product, hand-washing or for equipment or plant cleaning shall be supplied in sufficient quantity, be potable at point of use or pose no risk of contamination according to applicable legislation. The microbiological and chemical quality of water shall be analysed at least annually. The sampling points, scope of the test and frequency of analysis shall be based on risk, taking into account the source of the water, on-site storage and distribution facilities, previous sample history and usage.</w:t>
            </w:r>
          </w:p>
        </w:tc>
        <w:tc>
          <w:tcPr>
            <w:tcW w:w="1723" w:type="dxa"/>
            <w:gridSpan w:val="39"/>
            <w:tcBorders>
              <w:top w:val="single" w:sz="4" w:space="0" w:color="auto"/>
              <w:left w:val="single" w:sz="4" w:space="0" w:color="auto"/>
              <w:bottom w:val="single" w:sz="4" w:space="0" w:color="auto"/>
            </w:tcBorders>
            <w:shd w:val="clear" w:color="auto" w:fill="auto"/>
          </w:tcPr>
          <w:p w:rsidR="00AD1263" w:rsidRPr="00CB7F6D" w:rsidRDefault="00AD1263" w:rsidP="006C6F6E">
            <w:pPr>
              <w:spacing w:before="120" w:after="120"/>
              <w:rPr>
                <w:rFonts w:ascii="Calibri" w:hAnsi="Calibri" w:cs="Calibri"/>
                <w:b/>
              </w:rPr>
            </w:pPr>
          </w:p>
        </w:tc>
        <w:tc>
          <w:tcPr>
            <w:tcW w:w="3400" w:type="dxa"/>
            <w:gridSpan w:val="10"/>
            <w:tcBorders>
              <w:top w:val="single" w:sz="4" w:space="0" w:color="auto"/>
              <w:left w:val="single" w:sz="4" w:space="0" w:color="auto"/>
              <w:bottom w:val="single" w:sz="4" w:space="0" w:color="auto"/>
            </w:tcBorders>
            <w:shd w:val="clear" w:color="auto" w:fill="auto"/>
          </w:tcPr>
          <w:p w:rsidR="00AD1263" w:rsidRPr="00CB7F6D" w:rsidRDefault="00AD1263" w:rsidP="006C6F6E">
            <w:pPr>
              <w:spacing w:before="120" w:after="120"/>
              <w:rPr>
                <w:rFonts w:ascii="Calibri" w:hAnsi="Calibri" w:cs="Calibri"/>
                <w:b/>
              </w:rPr>
            </w:pPr>
          </w:p>
        </w:tc>
      </w:tr>
      <w:tr w:rsidR="000074C4" w:rsidRPr="00BA7E6F"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AD1263" w:rsidRPr="00BC478F" w:rsidRDefault="00AD1263" w:rsidP="006C6F6E">
            <w:pPr>
              <w:pStyle w:val="para"/>
              <w:rPr>
                <w:rFonts w:ascii="Calibri" w:hAnsi="Calibri" w:cs="Calibri"/>
                <w:b/>
              </w:rPr>
            </w:pPr>
            <w:r>
              <w:rPr>
                <w:rFonts w:ascii="Calibri" w:hAnsi="Calibri" w:cs="Calibri"/>
                <w:b/>
              </w:rPr>
              <w:t>4.5.2</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AD1263" w:rsidRPr="00BC478F" w:rsidRDefault="00AD1263" w:rsidP="006C6F6E">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AD1263" w:rsidRPr="00BC478F" w:rsidRDefault="00AD1263" w:rsidP="0030001C">
            <w:pPr>
              <w:pStyle w:val="Listepuces"/>
              <w:numPr>
                <w:ilvl w:val="0"/>
                <w:numId w:val="0"/>
              </w:numPr>
            </w:pPr>
            <w:r>
              <w:t>An up-to-date schematic diagram shall be available of the water distribution system on site, including holding tanks, water treatment and water recycling as appropriate. The diagram shall be used as a basis for water sampling and the management of water quality.</w:t>
            </w:r>
          </w:p>
        </w:tc>
        <w:tc>
          <w:tcPr>
            <w:tcW w:w="1708" w:type="dxa"/>
            <w:gridSpan w:val="38"/>
            <w:tcBorders>
              <w:top w:val="single" w:sz="4" w:space="0" w:color="auto"/>
              <w:left w:val="single" w:sz="4" w:space="0" w:color="auto"/>
              <w:bottom w:val="single" w:sz="4" w:space="0" w:color="auto"/>
            </w:tcBorders>
            <w:shd w:val="clear" w:color="auto" w:fill="auto"/>
          </w:tcPr>
          <w:p w:rsidR="00AD1263" w:rsidRPr="00CB7F6D" w:rsidRDefault="00AD1263" w:rsidP="006C6F6E">
            <w:pPr>
              <w:spacing w:before="120" w:after="120"/>
              <w:rPr>
                <w:rFonts w:ascii="Calibri" w:hAnsi="Calibri" w:cs="Calibri"/>
                <w:b/>
              </w:rPr>
            </w:pPr>
          </w:p>
        </w:tc>
        <w:tc>
          <w:tcPr>
            <w:tcW w:w="3415" w:type="dxa"/>
            <w:gridSpan w:val="11"/>
            <w:tcBorders>
              <w:top w:val="single" w:sz="4" w:space="0" w:color="auto"/>
              <w:left w:val="single" w:sz="4" w:space="0" w:color="auto"/>
              <w:bottom w:val="single" w:sz="4" w:space="0" w:color="auto"/>
            </w:tcBorders>
            <w:shd w:val="clear" w:color="auto" w:fill="auto"/>
          </w:tcPr>
          <w:p w:rsidR="00AD1263" w:rsidRPr="00CB7F6D" w:rsidRDefault="00AD1263" w:rsidP="006C6F6E">
            <w:pPr>
              <w:spacing w:before="120" w:after="120"/>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Pr="00BC478F" w:rsidRDefault="00AD1263" w:rsidP="006C6F6E">
            <w:pPr>
              <w:pStyle w:val="para"/>
              <w:rPr>
                <w:rFonts w:ascii="Calibri" w:hAnsi="Calibri" w:cs="Calibri"/>
                <w:b/>
              </w:rPr>
            </w:pPr>
            <w:r>
              <w:rPr>
                <w:rFonts w:ascii="Calibri" w:hAnsi="Calibri" w:cs="Calibri"/>
                <w:b/>
              </w:rPr>
              <w:lastRenderedPageBreak/>
              <w:t>4.5.3</w:t>
            </w:r>
          </w:p>
        </w:tc>
        <w:tc>
          <w:tcPr>
            <w:tcW w:w="3279" w:type="dxa"/>
            <w:tcBorders>
              <w:top w:val="single" w:sz="4" w:space="0" w:color="auto"/>
              <w:left w:val="single" w:sz="4" w:space="0" w:color="auto"/>
              <w:bottom w:val="single" w:sz="4" w:space="0" w:color="auto"/>
              <w:right w:val="single" w:sz="4" w:space="0" w:color="auto"/>
            </w:tcBorders>
          </w:tcPr>
          <w:p w:rsidR="00AD1263" w:rsidRPr="00654072" w:rsidRDefault="00AD1263" w:rsidP="006C6F6E">
            <w:pPr>
              <w:pStyle w:val="para"/>
              <w:rPr>
                <w:rFonts w:ascii="Calibri" w:hAnsi="Calibri" w:cs="Calibri"/>
              </w:rPr>
            </w:pPr>
            <w:r w:rsidRPr="00654072">
              <w:rPr>
                <w:rFonts w:ascii="Calibri" w:hAnsi="Calibri" w:cs="Calibri"/>
              </w:rPr>
              <w:t>Air and other gases used as an ingredient or that are in direct contact with products shall be monitored to ensure this does not represent a contamination risk. Compressed air that is in direct contact with the product shall be filtered at point of use.</w:t>
            </w:r>
          </w:p>
        </w:tc>
        <w:tc>
          <w:tcPr>
            <w:tcW w:w="1708" w:type="dxa"/>
            <w:gridSpan w:val="38"/>
            <w:tcBorders>
              <w:top w:val="single" w:sz="4" w:space="0" w:color="auto"/>
              <w:left w:val="single" w:sz="4" w:space="0" w:color="auto"/>
              <w:bottom w:val="single" w:sz="4" w:space="0" w:color="auto"/>
            </w:tcBorders>
            <w:shd w:val="clear" w:color="auto" w:fill="auto"/>
          </w:tcPr>
          <w:p w:rsidR="00AD1263" w:rsidRPr="00CB7F6D" w:rsidRDefault="00AD1263" w:rsidP="006C6F6E">
            <w:pPr>
              <w:spacing w:before="120" w:after="120"/>
              <w:rPr>
                <w:rFonts w:ascii="Calibri" w:hAnsi="Calibri" w:cs="Calibri"/>
                <w:b/>
              </w:rPr>
            </w:pPr>
          </w:p>
        </w:tc>
        <w:tc>
          <w:tcPr>
            <w:tcW w:w="3415" w:type="dxa"/>
            <w:gridSpan w:val="11"/>
            <w:tcBorders>
              <w:top w:val="single" w:sz="4" w:space="0" w:color="auto"/>
              <w:left w:val="single" w:sz="4" w:space="0" w:color="auto"/>
              <w:bottom w:val="single" w:sz="4" w:space="0" w:color="auto"/>
            </w:tcBorders>
            <w:shd w:val="clear" w:color="auto" w:fill="auto"/>
          </w:tcPr>
          <w:p w:rsidR="00AD1263" w:rsidRPr="00CB7F6D" w:rsidRDefault="00AD1263" w:rsidP="006C6F6E">
            <w:pPr>
              <w:spacing w:before="120" w:after="120"/>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6C6F6E" w:rsidRPr="00BC478F" w:rsidRDefault="004507F7" w:rsidP="006C6F6E">
            <w:pPr>
              <w:pStyle w:val="para"/>
              <w:rPr>
                <w:rFonts w:ascii="Calibri" w:hAnsi="Calibri" w:cs="Calibri"/>
                <w:b/>
              </w:rPr>
            </w:pPr>
            <w:r>
              <w:rPr>
                <w:rFonts w:ascii="Calibri" w:hAnsi="Calibri" w:cs="Calibri"/>
                <w:b/>
                <w:color w:val="FFFFFF" w:themeColor="background1"/>
              </w:rPr>
              <w:t>4.6</w:t>
            </w:r>
          </w:p>
        </w:tc>
        <w:tc>
          <w:tcPr>
            <w:tcW w:w="8402" w:type="dxa"/>
            <w:gridSpan w:val="50"/>
            <w:tcBorders>
              <w:top w:val="single" w:sz="4" w:space="0" w:color="auto"/>
              <w:left w:val="single" w:sz="4" w:space="0" w:color="auto"/>
              <w:bottom w:val="single" w:sz="4" w:space="0" w:color="auto"/>
            </w:tcBorders>
            <w:shd w:val="clear" w:color="auto" w:fill="92D050"/>
          </w:tcPr>
          <w:p w:rsidR="006C6F6E" w:rsidRPr="006F7834" w:rsidRDefault="004507F7" w:rsidP="006C6F6E">
            <w:pPr>
              <w:pStyle w:val="para"/>
              <w:rPr>
                <w:rFonts w:ascii="Calibri" w:hAnsi="Calibri" w:cs="Calibri"/>
              </w:rPr>
            </w:pPr>
            <w:r>
              <w:rPr>
                <w:rFonts w:ascii="Calibri" w:hAnsi="Calibri" w:cs="Calibri"/>
                <w:color w:val="FFFFFF" w:themeColor="background1"/>
              </w:rPr>
              <w:t>Equipment</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6C6F6E" w:rsidRPr="00BC478F" w:rsidRDefault="006C6F6E" w:rsidP="006C6F6E">
            <w:pPr>
              <w:pStyle w:val="para"/>
              <w:rPr>
                <w:rFonts w:ascii="Calibri" w:hAnsi="Calibri" w:cs="Calibri"/>
                <w:b/>
              </w:rPr>
            </w:pPr>
            <w:r>
              <w:rPr>
                <w:rFonts w:ascii="Calibri" w:hAnsi="Calibri" w:cs="Calibri"/>
                <w:b/>
              </w:rPr>
              <w:t>SOI</w:t>
            </w:r>
          </w:p>
        </w:tc>
        <w:tc>
          <w:tcPr>
            <w:tcW w:w="8402" w:type="dxa"/>
            <w:gridSpan w:val="50"/>
            <w:tcBorders>
              <w:top w:val="single" w:sz="4" w:space="0" w:color="auto"/>
              <w:left w:val="single" w:sz="4" w:space="0" w:color="auto"/>
              <w:bottom w:val="single" w:sz="4" w:space="0" w:color="auto"/>
            </w:tcBorders>
            <w:shd w:val="clear" w:color="auto" w:fill="D6E9B2"/>
          </w:tcPr>
          <w:p w:rsidR="006C6F6E" w:rsidRPr="004507F7" w:rsidRDefault="004507F7" w:rsidP="006C6F6E">
            <w:pPr>
              <w:pStyle w:val="para"/>
              <w:rPr>
                <w:rFonts w:ascii="Calibri" w:hAnsi="Calibri" w:cs="Calibri"/>
              </w:rPr>
            </w:pPr>
            <w:r w:rsidRPr="004507F7">
              <w:rPr>
                <w:rFonts w:ascii="Calibri" w:hAnsi="Calibri" w:cs="Calibri"/>
              </w:rPr>
              <w:t>All food-processing equipment shall be suitable for the intended purpose and shall be used to minimise the risk of contamination of product.</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Default="00AD1263" w:rsidP="004507F7">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AD1263" w:rsidRPr="00A20597" w:rsidRDefault="00AD1263" w:rsidP="004507F7">
            <w:pPr>
              <w:pStyle w:val="para"/>
              <w:rPr>
                <w:rFonts w:ascii="Calibri" w:hAnsi="Calibri" w:cs="Calibri"/>
                <w:b/>
                <w:color w:val="000000" w:themeColor="text1"/>
              </w:rPr>
            </w:pPr>
            <w:r w:rsidRPr="00A20597">
              <w:rPr>
                <w:rFonts w:ascii="Calibri" w:hAnsi="Calibri" w:cs="Calibri"/>
                <w:b/>
                <w:color w:val="000000" w:themeColor="text1"/>
              </w:rPr>
              <w:t>Requirements</w:t>
            </w:r>
          </w:p>
        </w:tc>
        <w:tc>
          <w:tcPr>
            <w:tcW w:w="1679" w:type="dxa"/>
            <w:gridSpan w:val="37"/>
            <w:tcBorders>
              <w:top w:val="single" w:sz="4" w:space="0" w:color="auto"/>
              <w:left w:val="single" w:sz="4" w:space="0" w:color="auto"/>
              <w:bottom w:val="single" w:sz="4" w:space="0" w:color="auto"/>
            </w:tcBorders>
            <w:shd w:val="clear" w:color="auto" w:fill="auto"/>
          </w:tcPr>
          <w:p w:rsidR="00AD1263" w:rsidRPr="00A20597" w:rsidRDefault="00AD1263" w:rsidP="004507F7">
            <w:pPr>
              <w:pStyle w:val="para"/>
              <w:rPr>
                <w:rFonts w:ascii="Calibri" w:hAnsi="Calibri" w:cs="Calibri"/>
                <w:b/>
                <w:color w:val="000000" w:themeColor="text1"/>
              </w:rPr>
            </w:pPr>
            <w:r w:rsidRPr="00A20597">
              <w:rPr>
                <w:rFonts w:ascii="Calibri" w:hAnsi="Calibri" w:cs="Calibri"/>
                <w:b/>
                <w:color w:val="000000" w:themeColor="text1"/>
              </w:rPr>
              <w:t>Conforms</w:t>
            </w:r>
          </w:p>
        </w:tc>
        <w:tc>
          <w:tcPr>
            <w:tcW w:w="3444" w:type="dxa"/>
            <w:gridSpan w:val="12"/>
            <w:tcBorders>
              <w:top w:val="single" w:sz="4" w:space="0" w:color="auto"/>
              <w:left w:val="single" w:sz="4" w:space="0" w:color="auto"/>
              <w:bottom w:val="single" w:sz="4" w:space="0" w:color="auto"/>
            </w:tcBorders>
            <w:shd w:val="clear" w:color="auto" w:fill="auto"/>
          </w:tcPr>
          <w:p w:rsidR="00AD1263" w:rsidRPr="00A20597" w:rsidRDefault="00AD1263" w:rsidP="00AD1263">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Default="00AD1263" w:rsidP="004507F7">
            <w:pPr>
              <w:pStyle w:val="para"/>
              <w:rPr>
                <w:rFonts w:ascii="Calibri" w:hAnsi="Calibri" w:cs="Calibri"/>
                <w:b/>
              </w:rPr>
            </w:pPr>
            <w:r>
              <w:rPr>
                <w:rFonts w:ascii="Calibri" w:hAnsi="Calibri" w:cs="Calibri"/>
                <w:b/>
              </w:rPr>
              <w:t>4.6.1</w:t>
            </w:r>
          </w:p>
        </w:tc>
        <w:tc>
          <w:tcPr>
            <w:tcW w:w="3279" w:type="dxa"/>
            <w:tcBorders>
              <w:top w:val="single" w:sz="4" w:space="0" w:color="auto"/>
              <w:left w:val="single" w:sz="4" w:space="0" w:color="auto"/>
              <w:bottom w:val="single" w:sz="4" w:space="0" w:color="auto"/>
              <w:right w:val="single" w:sz="4" w:space="0" w:color="auto"/>
            </w:tcBorders>
          </w:tcPr>
          <w:p w:rsidR="00AD1263" w:rsidRPr="004507F7" w:rsidRDefault="00AD1263" w:rsidP="004507F7">
            <w:pPr>
              <w:pStyle w:val="para"/>
              <w:rPr>
                <w:rFonts w:ascii="Calibri" w:hAnsi="Calibri" w:cs="Calibri"/>
              </w:rPr>
            </w:pPr>
            <w:r w:rsidRPr="004507F7">
              <w:rPr>
                <w:rFonts w:ascii="Calibri" w:hAnsi="Calibri" w:cs="Calibri"/>
              </w:rPr>
              <w:t>All equipment shall be constructed of appropriate materials. The design and placement of equipment shall ensure it can be effectively cleaned and maintained.</w:t>
            </w:r>
          </w:p>
        </w:tc>
        <w:tc>
          <w:tcPr>
            <w:tcW w:w="1679" w:type="dxa"/>
            <w:gridSpan w:val="37"/>
            <w:tcBorders>
              <w:top w:val="single" w:sz="4" w:space="0" w:color="auto"/>
              <w:left w:val="single" w:sz="4" w:space="0" w:color="auto"/>
              <w:bottom w:val="single" w:sz="4" w:space="0" w:color="auto"/>
            </w:tcBorders>
            <w:shd w:val="clear" w:color="auto" w:fill="FFFFFF" w:themeFill="background1"/>
          </w:tcPr>
          <w:p w:rsidR="00AD1263" w:rsidRPr="006F7834" w:rsidRDefault="00AD1263" w:rsidP="004507F7">
            <w:pPr>
              <w:pStyle w:val="para"/>
              <w:rPr>
                <w:rFonts w:ascii="Calibri" w:hAnsi="Calibri" w:cs="Calibri"/>
              </w:rPr>
            </w:pPr>
          </w:p>
        </w:tc>
        <w:tc>
          <w:tcPr>
            <w:tcW w:w="3444" w:type="dxa"/>
            <w:gridSpan w:val="12"/>
            <w:tcBorders>
              <w:top w:val="single" w:sz="4" w:space="0" w:color="auto"/>
              <w:left w:val="single" w:sz="4" w:space="0" w:color="auto"/>
              <w:bottom w:val="single" w:sz="4" w:space="0" w:color="auto"/>
            </w:tcBorders>
            <w:shd w:val="clear" w:color="auto" w:fill="FFFFFF" w:themeFill="background1"/>
          </w:tcPr>
          <w:p w:rsidR="00AD1263" w:rsidRPr="006F7834" w:rsidRDefault="00AD1263" w:rsidP="004507F7">
            <w:pPr>
              <w:pStyle w:val="para"/>
              <w:rPr>
                <w:rFonts w:ascii="Calibri" w:hAnsi="Calibri" w:cs="Calibri"/>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Default="00AD1263" w:rsidP="004507F7">
            <w:pPr>
              <w:pStyle w:val="para"/>
              <w:rPr>
                <w:rFonts w:ascii="Calibri" w:hAnsi="Calibri" w:cs="Calibri"/>
                <w:b/>
              </w:rPr>
            </w:pPr>
            <w:r>
              <w:rPr>
                <w:rFonts w:ascii="Calibri" w:hAnsi="Calibri" w:cs="Calibri"/>
                <w:b/>
              </w:rPr>
              <w:t>4.6.2</w:t>
            </w:r>
          </w:p>
        </w:tc>
        <w:tc>
          <w:tcPr>
            <w:tcW w:w="3279" w:type="dxa"/>
            <w:tcBorders>
              <w:top w:val="single" w:sz="4" w:space="0" w:color="auto"/>
              <w:left w:val="single" w:sz="4" w:space="0" w:color="auto"/>
              <w:bottom w:val="single" w:sz="4" w:space="0" w:color="auto"/>
              <w:right w:val="single" w:sz="4" w:space="0" w:color="auto"/>
            </w:tcBorders>
          </w:tcPr>
          <w:p w:rsidR="00AD1263" w:rsidRPr="004507F7" w:rsidRDefault="00AD1263" w:rsidP="004507F7">
            <w:pPr>
              <w:pStyle w:val="para"/>
              <w:rPr>
                <w:rFonts w:ascii="Calibri" w:hAnsi="Calibri" w:cs="Calibri"/>
              </w:rPr>
            </w:pPr>
            <w:r w:rsidRPr="004507F7">
              <w:rPr>
                <w:rFonts w:ascii="Calibri" w:hAnsi="Calibri" w:cs="Calibri"/>
              </w:rPr>
              <w:t>Equipment that is in direct contact with food shall be suitable for food contact and meet legal requirements where applicable.</w:t>
            </w:r>
          </w:p>
        </w:tc>
        <w:tc>
          <w:tcPr>
            <w:tcW w:w="1679" w:type="dxa"/>
            <w:gridSpan w:val="37"/>
            <w:tcBorders>
              <w:top w:val="single" w:sz="4" w:space="0" w:color="auto"/>
              <w:left w:val="single" w:sz="4" w:space="0" w:color="auto"/>
              <w:bottom w:val="single" w:sz="4" w:space="0" w:color="auto"/>
            </w:tcBorders>
            <w:shd w:val="clear" w:color="auto" w:fill="FFFFFF" w:themeFill="background1"/>
          </w:tcPr>
          <w:p w:rsidR="00AD1263" w:rsidRPr="006F7834" w:rsidRDefault="00AD1263" w:rsidP="004507F7">
            <w:pPr>
              <w:pStyle w:val="para"/>
              <w:rPr>
                <w:rFonts w:ascii="Calibri" w:hAnsi="Calibri" w:cs="Calibri"/>
              </w:rPr>
            </w:pPr>
          </w:p>
        </w:tc>
        <w:tc>
          <w:tcPr>
            <w:tcW w:w="3444" w:type="dxa"/>
            <w:gridSpan w:val="12"/>
            <w:tcBorders>
              <w:top w:val="single" w:sz="4" w:space="0" w:color="auto"/>
              <w:left w:val="single" w:sz="4" w:space="0" w:color="auto"/>
              <w:bottom w:val="single" w:sz="4" w:space="0" w:color="auto"/>
            </w:tcBorders>
            <w:shd w:val="clear" w:color="auto" w:fill="FFFFFF" w:themeFill="background1"/>
          </w:tcPr>
          <w:p w:rsidR="00AD1263" w:rsidRPr="006F7834" w:rsidRDefault="00AD1263" w:rsidP="004507F7">
            <w:pPr>
              <w:pStyle w:val="para"/>
              <w:rPr>
                <w:rFonts w:ascii="Calibri" w:hAnsi="Calibri" w:cs="Calibri"/>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6C6F6E" w:rsidRPr="00474017" w:rsidRDefault="00BA3833" w:rsidP="006C6F6E">
            <w:pPr>
              <w:pStyle w:val="para"/>
              <w:rPr>
                <w:rFonts w:ascii="Calibri" w:hAnsi="Calibri" w:cs="Calibri"/>
                <w:b/>
                <w:color w:val="FFFFFF" w:themeColor="background1"/>
              </w:rPr>
            </w:pPr>
            <w:r>
              <w:rPr>
                <w:rFonts w:ascii="Calibri" w:hAnsi="Calibri" w:cs="Calibri"/>
                <w:b/>
                <w:color w:val="FFFFFF" w:themeColor="background1"/>
              </w:rPr>
              <w:t>4.7</w:t>
            </w:r>
          </w:p>
        </w:tc>
        <w:tc>
          <w:tcPr>
            <w:tcW w:w="8402" w:type="dxa"/>
            <w:gridSpan w:val="50"/>
            <w:tcBorders>
              <w:top w:val="single" w:sz="4" w:space="0" w:color="auto"/>
              <w:left w:val="single" w:sz="4" w:space="0" w:color="auto"/>
              <w:bottom w:val="single" w:sz="4" w:space="0" w:color="auto"/>
            </w:tcBorders>
            <w:shd w:val="clear" w:color="auto" w:fill="92D050"/>
          </w:tcPr>
          <w:p w:rsidR="006C6F6E" w:rsidRPr="00474017" w:rsidRDefault="00BA3833" w:rsidP="006C6F6E">
            <w:pPr>
              <w:pStyle w:val="para"/>
              <w:rPr>
                <w:rFonts w:ascii="Calibri" w:hAnsi="Calibri" w:cs="Calibri"/>
                <w:color w:val="FFFFFF" w:themeColor="background1"/>
              </w:rPr>
            </w:pPr>
            <w:r>
              <w:rPr>
                <w:rFonts w:ascii="Calibri" w:hAnsi="Calibri" w:cs="Calibri"/>
                <w:color w:val="FFFFFF" w:themeColor="background1"/>
              </w:rPr>
              <w:t>Maintenance</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6C6F6E" w:rsidRDefault="006C6F6E" w:rsidP="006C6F6E">
            <w:pPr>
              <w:pStyle w:val="para"/>
              <w:rPr>
                <w:rFonts w:ascii="Calibri" w:hAnsi="Calibri" w:cs="Calibri"/>
                <w:b/>
              </w:rPr>
            </w:pPr>
            <w:r>
              <w:rPr>
                <w:rFonts w:ascii="Calibri" w:hAnsi="Calibri" w:cs="Calibri"/>
                <w:b/>
              </w:rPr>
              <w:t>SOI</w:t>
            </w:r>
          </w:p>
        </w:tc>
        <w:tc>
          <w:tcPr>
            <w:tcW w:w="8402" w:type="dxa"/>
            <w:gridSpan w:val="50"/>
            <w:tcBorders>
              <w:top w:val="single" w:sz="4" w:space="0" w:color="auto"/>
              <w:left w:val="single" w:sz="4" w:space="0" w:color="auto"/>
              <w:bottom w:val="single" w:sz="4" w:space="0" w:color="auto"/>
            </w:tcBorders>
            <w:shd w:val="clear" w:color="auto" w:fill="D6E9B2"/>
          </w:tcPr>
          <w:p w:rsidR="006C6F6E" w:rsidRPr="00BA3833" w:rsidRDefault="00BA3833" w:rsidP="006C6F6E">
            <w:pPr>
              <w:pStyle w:val="para"/>
              <w:rPr>
                <w:rFonts w:ascii="Calibri" w:hAnsi="Calibri" w:cs="Calibri"/>
              </w:rPr>
            </w:pPr>
            <w:r w:rsidRPr="00BA3833">
              <w:rPr>
                <w:rFonts w:ascii="Calibri" w:hAnsi="Calibri" w:cs="Calibri"/>
              </w:rPr>
              <w:t>An effective maintenance programme shall be in operation for plant and equipment to prevent contamination and reduce the potential for breakdowns.</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Default="00AD1263" w:rsidP="006C6F6E">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AD1263" w:rsidRPr="00A20597" w:rsidRDefault="00AD1263" w:rsidP="006C6F6E">
            <w:pPr>
              <w:pStyle w:val="para"/>
              <w:rPr>
                <w:rFonts w:ascii="Calibri" w:hAnsi="Calibri" w:cs="Calibri"/>
                <w:b/>
                <w:color w:val="000000" w:themeColor="text1"/>
              </w:rPr>
            </w:pPr>
            <w:r w:rsidRPr="00A20597">
              <w:rPr>
                <w:rFonts w:ascii="Calibri" w:hAnsi="Calibri" w:cs="Calibri"/>
                <w:b/>
                <w:color w:val="000000" w:themeColor="text1"/>
              </w:rPr>
              <w:t>Requirements</w:t>
            </w:r>
          </w:p>
        </w:tc>
        <w:tc>
          <w:tcPr>
            <w:tcW w:w="1672" w:type="dxa"/>
            <w:gridSpan w:val="36"/>
            <w:tcBorders>
              <w:top w:val="single" w:sz="4" w:space="0" w:color="auto"/>
              <w:left w:val="single" w:sz="4" w:space="0" w:color="auto"/>
              <w:bottom w:val="single" w:sz="4" w:space="0" w:color="auto"/>
            </w:tcBorders>
            <w:shd w:val="clear" w:color="auto" w:fill="auto"/>
          </w:tcPr>
          <w:p w:rsidR="00AD1263" w:rsidRPr="00A20597" w:rsidRDefault="00AD1263" w:rsidP="006C6F6E">
            <w:pPr>
              <w:pStyle w:val="para"/>
              <w:rPr>
                <w:rFonts w:ascii="Calibri" w:hAnsi="Calibri" w:cs="Calibri"/>
                <w:b/>
                <w:color w:val="000000" w:themeColor="text1"/>
              </w:rPr>
            </w:pPr>
            <w:r w:rsidRPr="00A20597">
              <w:rPr>
                <w:rFonts w:ascii="Calibri" w:hAnsi="Calibri" w:cs="Calibri"/>
                <w:b/>
                <w:color w:val="000000" w:themeColor="text1"/>
              </w:rPr>
              <w:t>Conforms</w:t>
            </w:r>
          </w:p>
        </w:tc>
        <w:tc>
          <w:tcPr>
            <w:tcW w:w="3451" w:type="dxa"/>
            <w:gridSpan w:val="13"/>
            <w:tcBorders>
              <w:top w:val="single" w:sz="4" w:space="0" w:color="auto"/>
              <w:left w:val="single" w:sz="4" w:space="0" w:color="auto"/>
              <w:bottom w:val="single" w:sz="4" w:space="0" w:color="auto"/>
            </w:tcBorders>
            <w:shd w:val="clear" w:color="auto" w:fill="auto"/>
          </w:tcPr>
          <w:p w:rsidR="00AD1263" w:rsidRPr="00A20597" w:rsidRDefault="00AD1263" w:rsidP="00AD1263">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4.7.1</w:t>
            </w:r>
          </w:p>
        </w:tc>
        <w:tc>
          <w:tcPr>
            <w:tcW w:w="3279" w:type="dxa"/>
            <w:tcBorders>
              <w:top w:val="single" w:sz="4" w:space="0" w:color="auto"/>
              <w:left w:val="single" w:sz="4" w:space="0" w:color="auto"/>
              <w:bottom w:val="single" w:sz="4" w:space="0" w:color="auto"/>
              <w:right w:val="single" w:sz="4" w:space="0" w:color="auto"/>
            </w:tcBorders>
          </w:tcPr>
          <w:p w:rsidR="00AD1263" w:rsidRPr="00BA3833" w:rsidRDefault="00AD1263" w:rsidP="00BA3833">
            <w:pPr>
              <w:pStyle w:val="para"/>
              <w:rPr>
                <w:rFonts w:ascii="Calibri" w:hAnsi="Calibri" w:cs="Calibri"/>
              </w:rPr>
            </w:pPr>
            <w:r w:rsidRPr="00BA3833">
              <w:rPr>
                <w:rFonts w:ascii="Calibri" w:hAnsi="Calibri" w:cs="Calibri"/>
              </w:rPr>
              <w:t>There shall be a documented planned maintenance schedule or condition monitoring system which includes all plant and processing equipment. The maintenance requirements shall be defined when commissioning new equipment.</w:t>
            </w:r>
          </w:p>
        </w:tc>
        <w:tc>
          <w:tcPr>
            <w:tcW w:w="1672" w:type="dxa"/>
            <w:gridSpan w:val="36"/>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c>
          <w:tcPr>
            <w:tcW w:w="3451" w:type="dxa"/>
            <w:gridSpan w:val="13"/>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lastRenderedPageBreak/>
              <w:t>4.7.2</w:t>
            </w:r>
          </w:p>
        </w:tc>
        <w:tc>
          <w:tcPr>
            <w:tcW w:w="3279" w:type="dxa"/>
            <w:tcBorders>
              <w:top w:val="single" w:sz="4" w:space="0" w:color="auto"/>
              <w:left w:val="single" w:sz="4" w:space="0" w:color="auto"/>
              <w:bottom w:val="single" w:sz="4" w:space="0" w:color="auto"/>
              <w:right w:val="single" w:sz="4" w:space="0" w:color="auto"/>
            </w:tcBorders>
          </w:tcPr>
          <w:p w:rsidR="00AD1263" w:rsidRPr="00BA3833" w:rsidRDefault="00AD1263" w:rsidP="00BA3833">
            <w:pPr>
              <w:pStyle w:val="para"/>
              <w:rPr>
                <w:rFonts w:ascii="Calibri" w:hAnsi="Calibri" w:cs="Calibri"/>
              </w:rPr>
            </w:pPr>
            <w:r w:rsidRPr="00BA3833">
              <w:rPr>
                <w:rFonts w:ascii="Calibri" w:hAnsi="Calibri" w:cs="Calibri"/>
              </w:rPr>
              <w:t>In addition to any planned maintenance programme, where there is a risk of product contamination by foreign bodies arising from equipment damage, the equipment shall be inspected at predetermined intervals, the inspection results documented and appropriate action taken.</w:t>
            </w:r>
          </w:p>
        </w:tc>
        <w:tc>
          <w:tcPr>
            <w:tcW w:w="1579" w:type="dxa"/>
            <w:gridSpan w:val="34"/>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c>
          <w:tcPr>
            <w:tcW w:w="3544" w:type="dxa"/>
            <w:gridSpan w:val="15"/>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4.7.3</w:t>
            </w:r>
          </w:p>
        </w:tc>
        <w:tc>
          <w:tcPr>
            <w:tcW w:w="3279" w:type="dxa"/>
            <w:tcBorders>
              <w:top w:val="single" w:sz="4" w:space="0" w:color="auto"/>
              <w:left w:val="single" w:sz="4" w:space="0" w:color="auto"/>
              <w:bottom w:val="single" w:sz="4" w:space="0" w:color="auto"/>
              <w:right w:val="single" w:sz="4" w:space="0" w:color="auto"/>
            </w:tcBorders>
          </w:tcPr>
          <w:p w:rsidR="00AD1263" w:rsidRPr="00BA3833" w:rsidRDefault="00AD1263" w:rsidP="00BA3833">
            <w:pPr>
              <w:pStyle w:val="para"/>
              <w:rPr>
                <w:rFonts w:ascii="Calibri" w:hAnsi="Calibri" w:cs="Calibri"/>
              </w:rPr>
            </w:pPr>
            <w:r w:rsidRPr="00BA3833">
              <w:rPr>
                <w:rFonts w:ascii="Calibri" w:hAnsi="Calibri" w:cs="Calibri"/>
              </w:rPr>
              <w:t>Where temporary repairs are made, these shall be documented and controlled to ensure that the safety or legality of products is not jeopardised. These temporary measures shall be permanently repaired as soon as practicable and within a defined timescale.</w:t>
            </w:r>
          </w:p>
        </w:tc>
        <w:tc>
          <w:tcPr>
            <w:tcW w:w="1579" w:type="dxa"/>
            <w:gridSpan w:val="34"/>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c>
          <w:tcPr>
            <w:tcW w:w="3544" w:type="dxa"/>
            <w:gridSpan w:val="15"/>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4.7.4</w:t>
            </w:r>
          </w:p>
        </w:tc>
        <w:tc>
          <w:tcPr>
            <w:tcW w:w="3279" w:type="dxa"/>
            <w:tcBorders>
              <w:top w:val="single" w:sz="4" w:space="0" w:color="auto"/>
              <w:left w:val="single" w:sz="4" w:space="0" w:color="auto"/>
              <w:bottom w:val="single" w:sz="4" w:space="0" w:color="auto"/>
              <w:right w:val="single" w:sz="4" w:space="0" w:color="auto"/>
            </w:tcBorders>
          </w:tcPr>
          <w:p w:rsidR="00AD1263" w:rsidRPr="00BA3833" w:rsidRDefault="00AD1263" w:rsidP="00BA3833">
            <w:pPr>
              <w:pStyle w:val="para"/>
              <w:rPr>
                <w:rFonts w:ascii="Calibri" w:hAnsi="Calibri" w:cs="Calibri"/>
              </w:rPr>
            </w:pPr>
            <w:r w:rsidRPr="00BA3833">
              <w:rPr>
                <w:rFonts w:ascii="Calibri" w:hAnsi="Calibri" w:cs="Calibri"/>
              </w:rPr>
              <w:t>The site shall ensure that the safety or legality of products is not jeopardised during maintenance and subsequent cleaning operations. Maintenance work shall be followed by a documented hygiene clearance procedure.</w:t>
            </w:r>
          </w:p>
          <w:p w:rsidR="00AD1263" w:rsidRPr="00BA3833" w:rsidRDefault="00AD1263" w:rsidP="00BA3833">
            <w:pPr>
              <w:pStyle w:val="para"/>
              <w:rPr>
                <w:rFonts w:ascii="Calibri" w:hAnsi="Calibri" w:cs="Calibri"/>
              </w:rPr>
            </w:pPr>
            <w:r w:rsidRPr="00BA3833">
              <w:rPr>
                <w:rFonts w:ascii="Calibri" w:hAnsi="Calibri" w:cs="Calibri"/>
              </w:rPr>
              <w:t>Equipment and machinery shall be inspected by an authorised member of staff to confirm the removal of contamination hazards, before being accepted back into operation.</w:t>
            </w:r>
          </w:p>
        </w:tc>
        <w:tc>
          <w:tcPr>
            <w:tcW w:w="1579" w:type="dxa"/>
            <w:gridSpan w:val="34"/>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c>
          <w:tcPr>
            <w:tcW w:w="3544" w:type="dxa"/>
            <w:gridSpan w:val="15"/>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4.7.5</w:t>
            </w:r>
          </w:p>
        </w:tc>
        <w:tc>
          <w:tcPr>
            <w:tcW w:w="3279" w:type="dxa"/>
            <w:tcBorders>
              <w:top w:val="single" w:sz="4" w:space="0" w:color="auto"/>
              <w:left w:val="single" w:sz="4" w:space="0" w:color="auto"/>
              <w:bottom w:val="single" w:sz="4" w:space="0" w:color="auto"/>
              <w:right w:val="single" w:sz="4" w:space="0" w:color="auto"/>
            </w:tcBorders>
          </w:tcPr>
          <w:p w:rsidR="00AD1263" w:rsidRPr="00BA3833" w:rsidRDefault="00AD1263" w:rsidP="00BA3833">
            <w:pPr>
              <w:pStyle w:val="para"/>
              <w:rPr>
                <w:rFonts w:ascii="Calibri" w:hAnsi="Calibri" w:cs="Calibri"/>
              </w:rPr>
            </w:pPr>
            <w:r w:rsidRPr="00BA3833">
              <w:rPr>
                <w:rFonts w:ascii="Calibri" w:hAnsi="Calibri" w:cs="Calibri"/>
              </w:rPr>
              <w:t>Materials and parts used for equipment and plant maintenance shall be of an appropriate grade or quality.</w:t>
            </w:r>
          </w:p>
          <w:p w:rsidR="00AD1263" w:rsidRPr="00BA3833" w:rsidRDefault="00AD1263" w:rsidP="00BA3833">
            <w:pPr>
              <w:pStyle w:val="para"/>
              <w:rPr>
                <w:rFonts w:ascii="Calibri" w:hAnsi="Calibri" w:cs="Calibri"/>
              </w:rPr>
            </w:pPr>
            <w:r w:rsidRPr="00BA3833">
              <w:rPr>
                <w:rFonts w:ascii="Calibri" w:hAnsi="Calibri" w:cs="Calibri"/>
              </w:rPr>
              <w:t xml:space="preserve">Those materials (such as lubricating oil) that pose a risk by direct or indirect contact with raw materials (including primary packaging), intermediate products and finished products </w:t>
            </w:r>
            <w:r w:rsidRPr="00BA3833">
              <w:rPr>
                <w:rFonts w:ascii="Calibri" w:hAnsi="Calibri" w:cs="Calibri"/>
              </w:rPr>
              <w:lastRenderedPageBreak/>
              <w:t>shall be food grade and of a known allergen status.</w:t>
            </w:r>
          </w:p>
        </w:tc>
        <w:tc>
          <w:tcPr>
            <w:tcW w:w="1579" w:type="dxa"/>
            <w:gridSpan w:val="34"/>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c>
          <w:tcPr>
            <w:tcW w:w="3544" w:type="dxa"/>
            <w:gridSpan w:val="15"/>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lastRenderedPageBreak/>
              <w:t>4.7.6</w:t>
            </w:r>
          </w:p>
        </w:tc>
        <w:tc>
          <w:tcPr>
            <w:tcW w:w="3279" w:type="dxa"/>
            <w:tcBorders>
              <w:top w:val="single" w:sz="4" w:space="0" w:color="auto"/>
              <w:left w:val="single" w:sz="4" w:space="0" w:color="auto"/>
              <w:bottom w:val="single" w:sz="4" w:space="0" w:color="auto"/>
              <w:right w:val="single" w:sz="4" w:space="0" w:color="auto"/>
            </w:tcBorders>
          </w:tcPr>
          <w:p w:rsidR="00AD1263" w:rsidRPr="00BA3833" w:rsidRDefault="00AD1263" w:rsidP="00BA3833">
            <w:pPr>
              <w:pStyle w:val="para"/>
              <w:rPr>
                <w:rFonts w:ascii="Calibri" w:hAnsi="Calibri" w:cs="Calibri"/>
              </w:rPr>
            </w:pPr>
            <w:r w:rsidRPr="00BA3833">
              <w:rPr>
                <w:rFonts w:ascii="Calibri" w:hAnsi="Calibri" w:cs="Calibri"/>
              </w:rPr>
              <w:t>Engineering workshops shall be kept clean and tidy, and controls shall be in place to prevent transfer of engineering debris to production or storage areas.</w:t>
            </w:r>
          </w:p>
        </w:tc>
        <w:tc>
          <w:tcPr>
            <w:tcW w:w="1579" w:type="dxa"/>
            <w:gridSpan w:val="34"/>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c>
          <w:tcPr>
            <w:tcW w:w="3544" w:type="dxa"/>
            <w:gridSpan w:val="15"/>
            <w:tcBorders>
              <w:top w:val="single" w:sz="4" w:space="0" w:color="auto"/>
              <w:left w:val="single" w:sz="4" w:space="0" w:color="auto"/>
              <w:bottom w:val="single" w:sz="4" w:space="0" w:color="auto"/>
            </w:tcBorders>
            <w:shd w:val="clear" w:color="auto" w:fill="auto"/>
          </w:tcPr>
          <w:p w:rsidR="00AD1263" w:rsidRPr="00A20597" w:rsidRDefault="00AD1263" w:rsidP="00BA3833">
            <w:pPr>
              <w:pStyle w:val="para"/>
              <w:rPr>
                <w:rFonts w:ascii="Calibri" w:hAnsi="Calibri" w:cs="Calibri"/>
                <w:b/>
                <w:color w:val="000000" w:themeColor="text1"/>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6C6F6E" w:rsidRPr="006F1123" w:rsidRDefault="00BA3833" w:rsidP="006C6F6E">
            <w:pPr>
              <w:pStyle w:val="para"/>
              <w:rPr>
                <w:rFonts w:ascii="Calibri" w:hAnsi="Calibri" w:cs="Calibri"/>
                <w:b/>
                <w:color w:val="FFFFFF" w:themeColor="background1"/>
              </w:rPr>
            </w:pPr>
            <w:r>
              <w:rPr>
                <w:rFonts w:ascii="Calibri" w:hAnsi="Calibri" w:cs="Calibri"/>
                <w:b/>
                <w:color w:val="FFFFFF" w:themeColor="background1"/>
              </w:rPr>
              <w:t>4.8</w:t>
            </w:r>
          </w:p>
        </w:tc>
        <w:tc>
          <w:tcPr>
            <w:tcW w:w="8402" w:type="dxa"/>
            <w:gridSpan w:val="50"/>
            <w:tcBorders>
              <w:top w:val="single" w:sz="4" w:space="0" w:color="auto"/>
              <w:left w:val="single" w:sz="4" w:space="0" w:color="auto"/>
              <w:bottom w:val="single" w:sz="4" w:space="0" w:color="auto"/>
            </w:tcBorders>
            <w:shd w:val="clear" w:color="auto" w:fill="92D050"/>
          </w:tcPr>
          <w:p w:rsidR="006C6F6E" w:rsidRPr="006F1123" w:rsidRDefault="00BA3833" w:rsidP="006C6F6E">
            <w:pPr>
              <w:pStyle w:val="para"/>
              <w:rPr>
                <w:rFonts w:ascii="Calibri" w:hAnsi="Calibri" w:cs="Calibri"/>
                <w:color w:val="FFFFFF" w:themeColor="background1"/>
              </w:rPr>
            </w:pPr>
            <w:r>
              <w:rPr>
                <w:rFonts w:ascii="Calibri" w:hAnsi="Calibri" w:cs="Calibri"/>
                <w:color w:val="FFFFFF" w:themeColor="background1"/>
              </w:rPr>
              <w:t>Staff facilities</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6C6F6E" w:rsidRDefault="006C6F6E" w:rsidP="006C6F6E">
            <w:pPr>
              <w:pStyle w:val="para"/>
              <w:rPr>
                <w:rFonts w:ascii="Calibri" w:hAnsi="Calibri" w:cs="Calibri"/>
                <w:b/>
              </w:rPr>
            </w:pPr>
            <w:r>
              <w:rPr>
                <w:rFonts w:ascii="Calibri" w:hAnsi="Calibri" w:cs="Calibri"/>
                <w:b/>
              </w:rPr>
              <w:t>SOI</w:t>
            </w:r>
          </w:p>
        </w:tc>
        <w:tc>
          <w:tcPr>
            <w:tcW w:w="8402" w:type="dxa"/>
            <w:gridSpan w:val="50"/>
            <w:tcBorders>
              <w:top w:val="single" w:sz="4" w:space="0" w:color="auto"/>
              <w:left w:val="single" w:sz="4" w:space="0" w:color="auto"/>
              <w:bottom w:val="single" w:sz="4" w:space="0" w:color="auto"/>
            </w:tcBorders>
            <w:shd w:val="clear" w:color="auto" w:fill="D6E9B2"/>
          </w:tcPr>
          <w:p w:rsidR="006C6F6E" w:rsidRPr="00384E88" w:rsidRDefault="00384E88" w:rsidP="006C6F6E">
            <w:pPr>
              <w:pStyle w:val="para"/>
              <w:rPr>
                <w:rFonts w:ascii="Calibri" w:hAnsi="Calibri" w:cs="Calibri"/>
              </w:rPr>
            </w:pPr>
            <w:r w:rsidRPr="00384E88">
              <w:rPr>
                <w:rFonts w:ascii="Calibri" w:hAnsi="Calibri" w:cs="Calibri"/>
              </w:rPr>
              <w:t>Staff facilities shall be sufficient to accommodate the required number of personnel, and shall be designed and operated to minimise the risk of product contamination. The facilities shall be maintained in good and clean condition.</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D1263" w:rsidRDefault="00AD1263" w:rsidP="006C6F6E">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FFFFFF" w:themeFill="background1"/>
          </w:tcPr>
          <w:p w:rsidR="00AD1263" w:rsidRPr="009F2A29" w:rsidRDefault="00AD1263" w:rsidP="006C6F6E">
            <w:pPr>
              <w:pStyle w:val="para"/>
              <w:rPr>
                <w:rFonts w:ascii="Calibri" w:hAnsi="Calibri" w:cs="Calibri"/>
                <w:b/>
              </w:rPr>
            </w:pPr>
            <w:r w:rsidRPr="009F2A29">
              <w:rPr>
                <w:rFonts w:ascii="Calibri" w:hAnsi="Calibri" w:cs="Calibri"/>
                <w:b/>
              </w:rPr>
              <w:t>Requirements</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AD1263" w:rsidRPr="009F2A29" w:rsidRDefault="00AD1263" w:rsidP="006C6F6E">
            <w:pPr>
              <w:pStyle w:val="para"/>
              <w:rPr>
                <w:rFonts w:ascii="Calibri" w:hAnsi="Calibri" w:cs="Calibri"/>
                <w:b/>
              </w:rPr>
            </w:pPr>
            <w:r w:rsidRPr="009F2A29">
              <w:rPr>
                <w:rFonts w:ascii="Calibri" w:hAnsi="Calibri" w:cs="Calibri"/>
                <w:b/>
              </w:rPr>
              <w:t>Conforms</w:t>
            </w: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AD1263" w:rsidRPr="009F2A29" w:rsidRDefault="00AD1263" w:rsidP="00AD1263">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4.8.1</w:t>
            </w:r>
          </w:p>
        </w:tc>
        <w:tc>
          <w:tcPr>
            <w:tcW w:w="3279" w:type="dxa"/>
            <w:tcBorders>
              <w:top w:val="single" w:sz="4" w:space="0" w:color="auto"/>
              <w:left w:val="single" w:sz="4" w:space="0" w:color="auto"/>
              <w:bottom w:val="single" w:sz="4" w:space="0" w:color="auto"/>
              <w:right w:val="single" w:sz="4" w:space="0" w:color="auto"/>
            </w:tcBorders>
          </w:tcPr>
          <w:p w:rsidR="00AD1263" w:rsidRPr="00BA3833" w:rsidRDefault="00AD1263" w:rsidP="00BA3833">
            <w:pPr>
              <w:pStyle w:val="para"/>
              <w:rPr>
                <w:rFonts w:ascii="Calibri" w:hAnsi="Calibri" w:cs="Calibri"/>
              </w:rPr>
            </w:pPr>
            <w:r w:rsidRPr="00BA3833">
              <w:rPr>
                <w:rFonts w:ascii="Calibri" w:hAnsi="Calibri" w:cs="Calibri"/>
              </w:rPr>
              <w:t>Designated changing facilities shall be provided for all personnel, whether staff, visitor or contractor. These shall be sited to allow direct access to the production, packing or storage areas without recourse to any external area. Where this is not possible, a risk assessment shall be carried out and procedures implemented accordingly (e.g. the provision of cleaning facilities for footwear).</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AD1263" w:rsidRPr="009F2A29" w:rsidRDefault="00AD1263" w:rsidP="00BA3833">
            <w:pPr>
              <w:pStyle w:val="para"/>
              <w:rPr>
                <w:rFonts w:ascii="Calibri" w:hAnsi="Calibri" w:cs="Calibri"/>
                <w:b/>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AD1263" w:rsidRPr="009F2A29" w:rsidRDefault="00AD1263" w:rsidP="00BA3833">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4.8.2</w:t>
            </w:r>
          </w:p>
        </w:tc>
        <w:tc>
          <w:tcPr>
            <w:tcW w:w="3279" w:type="dxa"/>
            <w:tcBorders>
              <w:top w:val="single" w:sz="4" w:space="0" w:color="auto"/>
              <w:left w:val="single" w:sz="4" w:space="0" w:color="auto"/>
              <w:bottom w:val="single" w:sz="4" w:space="0" w:color="auto"/>
              <w:right w:val="single" w:sz="4" w:space="0" w:color="auto"/>
            </w:tcBorders>
          </w:tcPr>
          <w:p w:rsidR="00AD1263" w:rsidRPr="00BA3833" w:rsidRDefault="00AD1263" w:rsidP="00BA3833">
            <w:pPr>
              <w:pStyle w:val="para"/>
              <w:rPr>
                <w:rFonts w:ascii="Calibri" w:hAnsi="Calibri" w:cs="Calibri"/>
              </w:rPr>
            </w:pPr>
            <w:r w:rsidRPr="00BA3833">
              <w:rPr>
                <w:rFonts w:ascii="Calibri" w:hAnsi="Calibri" w:cs="Calibri"/>
              </w:rPr>
              <w:t>Storage facilities of sufficient size to accommodate personal items shall be provided for all personnel who work in raw material handling, preparation, processing, packing and storage areas.</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AD1263" w:rsidRPr="009F2A29" w:rsidRDefault="00AD1263" w:rsidP="00BA3833">
            <w:pPr>
              <w:pStyle w:val="para"/>
              <w:rPr>
                <w:rFonts w:ascii="Calibri" w:hAnsi="Calibri" w:cs="Calibri"/>
                <w:b/>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AD1263" w:rsidRPr="009F2A29" w:rsidRDefault="00AD1263" w:rsidP="00BA3833">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t>4.8.3</w:t>
            </w:r>
          </w:p>
        </w:tc>
        <w:tc>
          <w:tcPr>
            <w:tcW w:w="3279" w:type="dxa"/>
            <w:tcBorders>
              <w:top w:val="single" w:sz="4" w:space="0" w:color="auto"/>
              <w:left w:val="single" w:sz="4" w:space="0" w:color="auto"/>
              <w:bottom w:val="single" w:sz="4" w:space="0" w:color="auto"/>
              <w:right w:val="single" w:sz="4" w:space="0" w:color="auto"/>
            </w:tcBorders>
          </w:tcPr>
          <w:p w:rsidR="00AD1263" w:rsidRPr="00BA3833" w:rsidRDefault="00AD1263" w:rsidP="00BA3833">
            <w:pPr>
              <w:pStyle w:val="para"/>
              <w:rPr>
                <w:rFonts w:ascii="Calibri" w:hAnsi="Calibri" w:cs="Calibri"/>
              </w:rPr>
            </w:pPr>
            <w:r w:rsidRPr="00BA3833">
              <w:rPr>
                <w:rFonts w:ascii="Calibri" w:hAnsi="Calibri" w:cs="Calibri"/>
              </w:rPr>
              <w:t>Outdoor clothing and other personal items shall be stored separately from production clothing within the changing facilities. Facilities shall be available to separate clean and dirty production clothing.</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AD1263" w:rsidRPr="009F2A29" w:rsidRDefault="00AD1263" w:rsidP="00BA3833">
            <w:pPr>
              <w:pStyle w:val="para"/>
              <w:rPr>
                <w:rFonts w:ascii="Calibri" w:hAnsi="Calibri" w:cs="Calibri"/>
                <w:b/>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AD1263" w:rsidRPr="009F2A29" w:rsidRDefault="00AD1263" w:rsidP="00BA3833">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D1263" w:rsidRPr="00BA3833" w:rsidRDefault="00AD1263" w:rsidP="00BA3833">
            <w:pPr>
              <w:pStyle w:val="para"/>
              <w:rPr>
                <w:rFonts w:ascii="Calibri" w:hAnsi="Calibri" w:cs="Calibri"/>
                <w:b/>
              </w:rPr>
            </w:pPr>
            <w:r w:rsidRPr="00BA3833">
              <w:rPr>
                <w:rFonts w:ascii="Calibri" w:hAnsi="Calibri" w:cs="Calibri"/>
                <w:b/>
              </w:rPr>
              <w:lastRenderedPageBreak/>
              <w:t>4.8.4</w:t>
            </w:r>
          </w:p>
        </w:tc>
        <w:tc>
          <w:tcPr>
            <w:tcW w:w="3279" w:type="dxa"/>
            <w:tcBorders>
              <w:top w:val="single" w:sz="4" w:space="0" w:color="auto"/>
              <w:left w:val="single" w:sz="4" w:space="0" w:color="auto"/>
              <w:bottom w:val="single" w:sz="4" w:space="0" w:color="auto"/>
              <w:right w:val="single" w:sz="4" w:space="0" w:color="auto"/>
            </w:tcBorders>
          </w:tcPr>
          <w:p w:rsidR="00AD1263" w:rsidRPr="00BA3833" w:rsidRDefault="00AD1263" w:rsidP="00BA3833">
            <w:pPr>
              <w:pStyle w:val="para"/>
              <w:rPr>
                <w:rFonts w:ascii="Calibri" w:hAnsi="Calibri" w:cs="Calibri"/>
              </w:rPr>
            </w:pPr>
            <w:r w:rsidRPr="00BA3833">
              <w:rPr>
                <w:rFonts w:ascii="Calibri" w:hAnsi="Calibri" w:cs="Calibri"/>
              </w:rPr>
              <w:t>Suitable and sufficient hand-washing facilities shall be provided at access to, and at other appropriate points within, production areas. Such hand-washing facilities shall provide, at a minimum:</w:t>
            </w:r>
          </w:p>
          <w:p w:rsidR="00AD1263" w:rsidRPr="00BA3833" w:rsidRDefault="00AD1263" w:rsidP="00CF20A3">
            <w:pPr>
              <w:pStyle w:val="Listepuces"/>
              <w:numPr>
                <w:ilvl w:val="0"/>
                <w:numId w:val="7"/>
              </w:numPr>
            </w:pPr>
            <w:r w:rsidRPr="00BA3833">
              <w:t>advisory signs to prompt hand-washing</w:t>
            </w:r>
          </w:p>
          <w:p w:rsidR="00AD1263" w:rsidRPr="00BA3833" w:rsidRDefault="00AD1263" w:rsidP="00CF20A3">
            <w:pPr>
              <w:pStyle w:val="Listepuces"/>
              <w:numPr>
                <w:ilvl w:val="0"/>
                <w:numId w:val="7"/>
              </w:numPr>
            </w:pPr>
            <w:r w:rsidRPr="00BA3833">
              <w:t>a sufficient quantity of water at a suitable temperature</w:t>
            </w:r>
          </w:p>
          <w:p w:rsidR="00AD1263" w:rsidRPr="00BA3833" w:rsidRDefault="00AD1263" w:rsidP="00CF20A3">
            <w:pPr>
              <w:pStyle w:val="Listepuces"/>
              <w:numPr>
                <w:ilvl w:val="0"/>
                <w:numId w:val="7"/>
              </w:numPr>
            </w:pPr>
            <w:r w:rsidRPr="00BA3833">
              <w:t>water taps with hands-free operation</w:t>
            </w:r>
          </w:p>
          <w:p w:rsidR="00AD1263" w:rsidRPr="00BA3833" w:rsidRDefault="00AD1263" w:rsidP="00CF20A3">
            <w:pPr>
              <w:pStyle w:val="Listepuces"/>
              <w:numPr>
                <w:ilvl w:val="0"/>
                <w:numId w:val="7"/>
              </w:numPr>
            </w:pPr>
            <w:r w:rsidRPr="00BA3833">
              <w:t>liquid/foam soap</w:t>
            </w:r>
          </w:p>
          <w:p w:rsidR="00AD1263" w:rsidRPr="00BA3833" w:rsidRDefault="00AD1263" w:rsidP="00CF20A3">
            <w:pPr>
              <w:pStyle w:val="Listepuces"/>
              <w:numPr>
                <w:ilvl w:val="0"/>
                <w:numId w:val="7"/>
              </w:numPr>
            </w:pPr>
            <w:r w:rsidRPr="00BA3833">
              <w:t>single-use towels or suitably designed and located air driers.</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AD1263" w:rsidRPr="009F2A29" w:rsidRDefault="00AD1263" w:rsidP="00BA3833">
            <w:pPr>
              <w:pStyle w:val="para"/>
              <w:rPr>
                <w:rFonts w:ascii="Calibri" w:hAnsi="Calibri" w:cs="Calibri"/>
                <w:b/>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AD1263" w:rsidRPr="009F2A29" w:rsidRDefault="00AD1263" w:rsidP="00BA3833">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BA3833" w:rsidRDefault="000074C4" w:rsidP="00BA3833">
            <w:pPr>
              <w:pStyle w:val="para"/>
              <w:rPr>
                <w:rFonts w:ascii="Calibri" w:hAnsi="Calibri" w:cs="Calibri"/>
                <w:b/>
              </w:rPr>
            </w:pPr>
            <w:r w:rsidRPr="00BA3833">
              <w:rPr>
                <w:rFonts w:ascii="Calibri" w:hAnsi="Calibri" w:cs="Calibri"/>
                <w:b/>
              </w:rPr>
              <w:t>4.8.5</w:t>
            </w:r>
          </w:p>
        </w:tc>
        <w:tc>
          <w:tcPr>
            <w:tcW w:w="3279" w:type="dxa"/>
            <w:tcBorders>
              <w:top w:val="single" w:sz="4" w:space="0" w:color="auto"/>
              <w:left w:val="single" w:sz="4" w:space="0" w:color="auto"/>
              <w:bottom w:val="single" w:sz="4" w:space="0" w:color="auto"/>
              <w:right w:val="single" w:sz="4" w:space="0" w:color="auto"/>
            </w:tcBorders>
          </w:tcPr>
          <w:p w:rsidR="000074C4" w:rsidRPr="00BA3833" w:rsidRDefault="000074C4" w:rsidP="00BA3833">
            <w:pPr>
              <w:pStyle w:val="para"/>
              <w:rPr>
                <w:rFonts w:ascii="Calibri" w:hAnsi="Calibri" w:cs="Calibri"/>
              </w:rPr>
            </w:pPr>
            <w:r w:rsidRPr="00BA3833">
              <w:rPr>
                <w:rFonts w:ascii="Calibri" w:hAnsi="Calibri" w:cs="Calibri"/>
              </w:rPr>
              <w:t>Toilets shall be adequately segregated and shall not open directly into production or packing areas. Toilets shall be provided with hand-washing facilities comprising:</w:t>
            </w:r>
          </w:p>
          <w:p w:rsidR="000074C4" w:rsidRPr="00BA3833" w:rsidRDefault="000074C4" w:rsidP="00CF20A3">
            <w:pPr>
              <w:pStyle w:val="Listepuces"/>
              <w:numPr>
                <w:ilvl w:val="0"/>
                <w:numId w:val="7"/>
              </w:numPr>
            </w:pPr>
            <w:r w:rsidRPr="00BA3833">
              <w:t>basins with soap and water at a suitable temperature</w:t>
            </w:r>
          </w:p>
          <w:p w:rsidR="000074C4" w:rsidRPr="00BA3833" w:rsidRDefault="000074C4" w:rsidP="00CF20A3">
            <w:pPr>
              <w:pStyle w:val="Listepuces"/>
              <w:numPr>
                <w:ilvl w:val="0"/>
                <w:numId w:val="7"/>
              </w:numPr>
            </w:pPr>
            <w:r w:rsidRPr="00BA3833">
              <w:t>adequate hand-drying facilities</w:t>
            </w:r>
          </w:p>
          <w:p w:rsidR="000074C4" w:rsidRPr="00BA3833" w:rsidRDefault="000074C4" w:rsidP="00CF20A3">
            <w:pPr>
              <w:pStyle w:val="Listepuces"/>
              <w:numPr>
                <w:ilvl w:val="0"/>
                <w:numId w:val="7"/>
              </w:numPr>
            </w:pPr>
            <w:r w:rsidRPr="00BA3833">
              <w:t>advisory signs to prompt hand-washing.</w:t>
            </w:r>
          </w:p>
          <w:p w:rsidR="000074C4" w:rsidRPr="00BA3833" w:rsidRDefault="000074C4" w:rsidP="00BA3833">
            <w:pPr>
              <w:pStyle w:val="para"/>
              <w:rPr>
                <w:rFonts w:ascii="Calibri" w:hAnsi="Calibri" w:cs="Calibri"/>
              </w:rPr>
            </w:pPr>
            <w:r w:rsidRPr="00BA3833">
              <w:rPr>
                <w:rFonts w:ascii="Calibri" w:hAnsi="Calibri" w:cs="Calibri"/>
              </w:rPr>
              <w:t>Where hand-washing facilities within toilet facilities are the only facilities provided before re-entering production, the requirements of clause 4.8.4 shall apply and signs shall be in place to direct people to hand-washing facilities before entering production.</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0074C4" w:rsidRPr="009F2A29" w:rsidRDefault="000074C4" w:rsidP="00BA3833">
            <w:pPr>
              <w:pStyle w:val="para"/>
              <w:rPr>
                <w:rFonts w:ascii="Calibri" w:hAnsi="Calibri" w:cs="Calibri"/>
                <w:b/>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0074C4" w:rsidRPr="009F2A29" w:rsidRDefault="000074C4" w:rsidP="00BA3833">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BA3833" w:rsidRDefault="000074C4" w:rsidP="00BA3833">
            <w:pPr>
              <w:pStyle w:val="para"/>
              <w:rPr>
                <w:rFonts w:ascii="Calibri" w:hAnsi="Calibri" w:cs="Calibri"/>
                <w:b/>
              </w:rPr>
            </w:pPr>
            <w:r w:rsidRPr="00BA3833">
              <w:rPr>
                <w:rFonts w:ascii="Calibri" w:hAnsi="Calibri" w:cs="Calibri"/>
                <w:b/>
              </w:rPr>
              <w:t>4.8.6</w:t>
            </w:r>
          </w:p>
        </w:tc>
        <w:tc>
          <w:tcPr>
            <w:tcW w:w="3279" w:type="dxa"/>
            <w:tcBorders>
              <w:top w:val="single" w:sz="4" w:space="0" w:color="auto"/>
              <w:left w:val="single" w:sz="4" w:space="0" w:color="auto"/>
              <w:bottom w:val="single" w:sz="4" w:space="0" w:color="auto"/>
              <w:right w:val="single" w:sz="4" w:space="0" w:color="auto"/>
            </w:tcBorders>
          </w:tcPr>
          <w:p w:rsidR="000074C4" w:rsidRPr="00BA3833" w:rsidRDefault="000074C4" w:rsidP="00BA3833">
            <w:pPr>
              <w:pStyle w:val="para"/>
              <w:rPr>
                <w:rFonts w:ascii="Calibri" w:hAnsi="Calibri" w:cs="Calibri"/>
              </w:rPr>
            </w:pPr>
            <w:r w:rsidRPr="00BA3833">
              <w:rPr>
                <w:rFonts w:ascii="Calibri" w:hAnsi="Calibri" w:cs="Calibri"/>
              </w:rPr>
              <w:t xml:space="preserve">Where smoking is allowed under national law, designated controlled smoking areas shall be </w:t>
            </w:r>
            <w:r w:rsidRPr="00BA3833">
              <w:rPr>
                <w:rFonts w:ascii="Calibri" w:hAnsi="Calibri" w:cs="Calibri"/>
              </w:rPr>
              <w:lastRenderedPageBreak/>
              <w:t>provided which are both isolated from production areas to an extent that ensures smoke cannot reach the product and fitted with sufficient extraction to the exterior of the building. Adequate arrangements for dealing with smokers’ waste shall be provided at smoking facilities, both inside and at exterior locations. Electronic cigarettes shall not be permitted to be used or brought into production or storage areas.</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0074C4" w:rsidRPr="009F2A29" w:rsidRDefault="000074C4" w:rsidP="00BA3833">
            <w:pPr>
              <w:pStyle w:val="para"/>
              <w:rPr>
                <w:rFonts w:ascii="Calibri" w:hAnsi="Calibri" w:cs="Calibri"/>
                <w:b/>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0074C4" w:rsidRPr="009F2A29" w:rsidRDefault="000074C4" w:rsidP="00BA3833">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BA3833" w:rsidRDefault="000074C4" w:rsidP="00BA3833">
            <w:pPr>
              <w:pStyle w:val="para"/>
              <w:rPr>
                <w:rFonts w:ascii="Calibri" w:hAnsi="Calibri" w:cs="Calibri"/>
                <w:b/>
              </w:rPr>
            </w:pPr>
            <w:r w:rsidRPr="00BA3833">
              <w:rPr>
                <w:rFonts w:ascii="Calibri" w:hAnsi="Calibri" w:cs="Calibri"/>
                <w:b/>
              </w:rPr>
              <w:lastRenderedPageBreak/>
              <w:t>4.8.7</w:t>
            </w:r>
          </w:p>
        </w:tc>
        <w:tc>
          <w:tcPr>
            <w:tcW w:w="3279" w:type="dxa"/>
            <w:tcBorders>
              <w:top w:val="single" w:sz="4" w:space="0" w:color="auto"/>
              <w:left w:val="single" w:sz="4" w:space="0" w:color="auto"/>
              <w:bottom w:val="single" w:sz="4" w:space="0" w:color="auto"/>
              <w:right w:val="single" w:sz="4" w:space="0" w:color="auto"/>
            </w:tcBorders>
          </w:tcPr>
          <w:p w:rsidR="000074C4" w:rsidRPr="00BA3833" w:rsidRDefault="000074C4" w:rsidP="00BA3833">
            <w:pPr>
              <w:pStyle w:val="para"/>
              <w:rPr>
                <w:rFonts w:ascii="Calibri" w:hAnsi="Calibri" w:cs="Calibri"/>
              </w:rPr>
            </w:pPr>
            <w:r w:rsidRPr="00BA3833">
              <w:rPr>
                <w:rFonts w:ascii="Calibri" w:hAnsi="Calibri" w:cs="Calibri"/>
              </w:rPr>
              <w:t>All food brought into manufacturing premises by staff shall be appropriately stored in a clean and hygienic state. No food shall be taken into storage, processing or production areas. Where eating of food is allowed outside during breaks, this shall be in suitable designated areas with appropriate control of waste.</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0074C4" w:rsidRPr="009F2A29" w:rsidRDefault="000074C4" w:rsidP="00BA3833">
            <w:pPr>
              <w:pStyle w:val="para"/>
              <w:rPr>
                <w:rFonts w:ascii="Calibri" w:hAnsi="Calibri" w:cs="Calibri"/>
                <w:b/>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0074C4" w:rsidRPr="009F2A29" w:rsidRDefault="000074C4" w:rsidP="00BA3833">
            <w:pPr>
              <w:pStyle w:val="para"/>
              <w:rPr>
                <w:rFonts w:ascii="Calibri" w:hAnsi="Calibri" w:cs="Calibri"/>
                <w:b/>
              </w:rPr>
            </w:pPr>
          </w:p>
        </w:tc>
      </w:tr>
      <w:tr w:rsidR="000074C4" w:rsidRPr="00BA7E6F"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BA3833" w:rsidRDefault="000074C4" w:rsidP="006C6F6E">
            <w:pPr>
              <w:pStyle w:val="para"/>
              <w:rPr>
                <w:rFonts w:ascii="Calibri" w:hAnsi="Calibri" w:cs="Calibri"/>
                <w:b/>
              </w:rPr>
            </w:pPr>
            <w:r w:rsidRPr="00BA3833">
              <w:rPr>
                <w:rFonts w:ascii="Calibri" w:hAnsi="Calibri" w:cs="Calibri"/>
                <w:b/>
              </w:rPr>
              <w:t>4.8.8</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BA3833" w:rsidRDefault="000074C4" w:rsidP="006C6F6E">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BA3833" w:rsidRDefault="000074C4" w:rsidP="006C6F6E">
            <w:pPr>
              <w:pStyle w:val="para"/>
              <w:rPr>
                <w:rFonts w:ascii="Calibri" w:hAnsi="Calibri" w:cs="Calibri"/>
              </w:rPr>
            </w:pPr>
            <w:r w:rsidRPr="00BA3833">
              <w:rPr>
                <w:rFonts w:ascii="Calibri" w:hAnsi="Calibri" w:cs="Calibri"/>
              </w:rPr>
              <w:t>Where catering facilities (including vending machines) are provided on the premises, they shall be suitably controlled to prevent contamination of products (e.g. as a source of food poisoning or introduction of allergenic material to the site).</w:t>
            </w:r>
          </w:p>
        </w:tc>
        <w:tc>
          <w:tcPr>
            <w:tcW w:w="1579" w:type="dxa"/>
            <w:gridSpan w:val="34"/>
            <w:tcBorders>
              <w:top w:val="single" w:sz="4" w:space="0" w:color="auto"/>
              <w:left w:val="single" w:sz="4" w:space="0" w:color="auto"/>
              <w:bottom w:val="single" w:sz="4" w:space="0" w:color="auto"/>
            </w:tcBorders>
            <w:shd w:val="clear" w:color="auto" w:fill="FFFFFF" w:themeFill="background1"/>
          </w:tcPr>
          <w:p w:rsidR="000074C4" w:rsidRPr="009F2A29" w:rsidRDefault="000074C4" w:rsidP="006C6F6E">
            <w:pPr>
              <w:pStyle w:val="para"/>
              <w:rPr>
                <w:rFonts w:ascii="Calibri" w:hAnsi="Calibri" w:cs="Calibri"/>
                <w:b/>
              </w:rPr>
            </w:pPr>
          </w:p>
        </w:tc>
        <w:tc>
          <w:tcPr>
            <w:tcW w:w="3544" w:type="dxa"/>
            <w:gridSpan w:val="15"/>
            <w:tcBorders>
              <w:top w:val="single" w:sz="4" w:space="0" w:color="auto"/>
              <w:left w:val="single" w:sz="4" w:space="0" w:color="auto"/>
              <w:bottom w:val="single" w:sz="4" w:space="0" w:color="auto"/>
            </w:tcBorders>
            <w:shd w:val="clear" w:color="auto" w:fill="FFFFFF" w:themeFill="background1"/>
          </w:tcPr>
          <w:p w:rsidR="000074C4" w:rsidRPr="009F2A29" w:rsidRDefault="000074C4" w:rsidP="006C6F6E">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6C6F6E" w:rsidRPr="00600268" w:rsidRDefault="0005691C" w:rsidP="006C6F6E">
            <w:pPr>
              <w:pStyle w:val="para"/>
              <w:rPr>
                <w:rFonts w:ascii="Calibri" w:hAnsi="Calibri" w:cs="Calibri"/>
                <w:b/>
              </w:rPr>
            </w:pPr>
            <w:r>
              <w:rPr>
                <w:rFonts w:ascii="Calibri" w:hAnsi="Calibri" w:cs="Calibri"/>
                <w:b/>
                <w:color w:val="FFFFFF" w:themeColor="background1"/>
              </w:rPr>
              <w:t>4.9</w:t>
            </w:r>
          </w:p>
        </w:tc>
        <w:tc>
          <w:tcPr>
            <w:tcW w:w="8402" w:type="dxa"/>
            <w:gridSpan w:val="50"/>
            <w:tcBorders>
              <w:top w:val="single" w:sz="4" w:space="0" w:color="auto"/>
              <w:left w:val="single" w:sz="4" w:space="0" w:color="auto"/>
              <w:bottom w:val="single" w:sz="4" w:space="0" w:color="auto"/>
            </w:tcBorders>
            <w:shd w:val="clear" w:color="auto" w:fill="92D050"/>
          </w:tcPr>
          <w:p w:rsidR="006C6F6E" w:rsidRPr="00600268" w:rsidRDefault="0005691C" w:rsidP="006C6F6E">
            <w:pPr>
              <w:pStyle w:val="para"/>
              <w:rPr>
                <w:rFonts w:ascii="Calibri" w:hAnsi="Calibri" w:cs="Calibri"/>
              </w:rPr>
            </w:pPr>
            <w:r>
              <w:rPr>
                <w:rFonts w:ascii="Calibri" w:hAnsi="Calibri" w:cs="Calibri"/>
                <w:color w:val="FFFFFF" w:themeColor="background1"/>
              </w:rPr>
              <w:t>Chemical and physical product contamination control: raw material handling, preparation, processing, packing and storage areas</w:t>
            </w:r>
          </w:p>
        </w:tc>
      </w:tr>
      <w:bookmarkEnd w:id="0"/>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Pr="0013743C" w:rsidRDefault="0013743C" w:rsidP="0013743C">
            <w:pPr>
              <w:pStyle w:val="para"/>
              <w:rPr>
                <w:rFonts w:ascii="Calibri" w:hAnsi="Calibri" w:cs="Calibri"/>
                <w:b/>
                <w:color w:val="FFFFFF" w:themeColor="background1"/>
              </w:rPr>
            </w:pPr>
            <w:r w:rsidRPr="0013743C">
              <w:rPr>
                <w:rFonts w:ascii="Calibri" w:hAnsi="Calibri" w:cs="Calibri"/>
                <w:b/>
                <w:color w:val="000000" w:themeColor="text1"/>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C45B7E" w:rsidRDefault="0013743C" w:rsidP="0013743C">
            <w:pPr>
              <w:pStyle w:val="para"/>
              <w:rPr>
                <w:rFonts w:ascii="Calibri" w:hAnsi="Calibri" w:cs="Calibri"/>
              </w:rPr>
            </w:pPr>
            <w:r w:rsidRPr="00C45B7E">
              <w:rPr>
                <w:rFonts w:ascii="Calibri" w:hAnsi="Calibri" w:cs="Calibri"/>
              </w:rPr>
              <w:t>Appropriate facilities and procedures shall be in place to control the risk of chemical or physical contamination of product.</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Default="0013743C" w:rsidP="0013743C">
            <w:pPr>
              <w:pStyle w:val="para"/>
              <w:rPr>
                <w:rFonts w:ascii="Calibri" w:hAnsi="Calibri" w:cs="Calibri"/>
                <w:b/>
                <w:color w:val="FFFFFF" w:themeColor="background1"/>
              </w:rPr>
            </w:pPr>
            <w:r>
              <w:rPr>
                <w:rFonts w:ascii="Calibri" w:hAnsi="Calibri" w:cs="Calibri"/>
                <w:b/>
                <w:color w:val="FFFFFF" w:themeColor="background1"/>
              </w:rPr>
              <w:t>4.9.1</w:t>
            </w:r>
          </w:p>
        </w:tc>
        <w:tc>
          <w:tcPr>
            <w:tcW w:w="8402" w:type="dxa"/>
            <w:gridSpan w:val="50"/>
            <w:tcBorders>
              <w:top w:val="single" w:sz="4" w:space="0" w:color="auto"/>
              <w:left w:val="single" w:sz="4" w:space="0" w:color="auto"/>
              <w:bottom w:val="single" w:sz="4" w:space="0" w:color="auto"/>
            </w:tcBorders>
            <w:shd w:val="clear" w:color="auto" w:fill="92D050"/>
          </w:tcPr>
          <w:p w:rsidR="0013743C" w:rsidRDefault="0013743C" w:rsidP="0013743C">
            <w:pPr>
              <w:pStyle w:val="para"/>
              <w:rPr>
                <w:rFonts w:ascii="Calibri" w:hAnsi="Calibri" w:cs="Calibri"/>
                <w:color w:val="FFFFFF" w:themeColor="background1"/>
              </w:rPr>
            </w:pPr>
            <w:r>
              <w:rPr>
                <w:rFonts w:ascii="Calibri" w:hAnsi="Calibri" w:cs="Calibri"/>
                <w:color w:val="FFFFFF" w:themeColor="background1"/>
              </w:rPr>
              <w:t>Chemical control</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600268" w:rsidRDefault="000074C4" w:rsidP="0013743C">
            <w:pPr>
              <w:pStyle w:val="para"/>
              <w:rPr>
                <w:rFonts w:ascii="Calibri" w:hAnsi="Calibri" w:cs="Calibri"/>
                <w:b/>
                <w:color w:val="000000" w:themeColor="text1"/>
              </w:rPr>
            </w:pPr>
            <w:r>
              <w:rPr>
                <w:rFonts w:ascii="Calibri" w:hAnsi="Calibri" w:cs="Calibri"/>
                <w:b/>
                <w:color w:val="000000" w:themeColor="text1"/>
              </w:rPr>
              <w:t>Clause</w:t>
            </w:r>
          </w:p>
        </w:tc>
        <w:tc>
          <w:tcPr>
            <w:tcW w:w="3279" w:type="dxa"/>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r w:rsidRPr="00600268">
              <w:rPr>
                <w:rFonts w:ascii="Calibri" w:hAnsi="Calibri" w:cs="Calibri"/>
                <w:b/>
              </w:rPr>
              <w:t>Requirements</w:t>
            </w:r>
          </w:p>
        </w:tc>
        <w:tc>
          <w:tcPr>
            <w:tcW w:w="1549" w:type="dxa"/>
            <w:gridSpan w:val="33"/>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r w:rsidRPr="00600268">
              <w:rPr>
                <w:rFonts w:ascii="Calibri" w:hAnsi="Calibri" w:cs="Calibri"/>
                <w:b/>
              </w:rPr>
              <w:t>Conforms</w:t>
            </w:r>
          </w:p>
        </w:tc>
        <w:tc>
          <w:tcPr>
            <w:tcW w:w="3574" w:type="dxa"/>
            <w:gridSpan w:val="16"/>
            <w:tcBorders>
              <w:top w:val="single" w:sz="4" w:space="0" w:color="auto"/>
              <w:left w:val="single" w:sz="4" w:space="0" w:color="auto"/>
              <w:bottom w:val="single" w:sz="4" w:space="0" w:color="auto"/>
            </w:tcBorders>
            <w:shd w:val="clear" w:color="auto" w:fill="auto"/>
          </w:tcPr>
          <w:p w:rsidR="000074C4" w:rsidRPr="00600268" w:rsidRDefault="000074C4" w:rsidP="000074C4">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2D5C3D" w:rsidRDefault="000074C4" w:rsidP="0013743C">
            <w:pPr>
              <w:pStyle w:val="para"/>
              <w:rPr>
                <w:rFonts w:ascii="Calibri" w:hAnsi="Calibri" w:cs="Calibri"/>
                <w:b/>
              </w:rPr>
            </w:pPr>
            <w:r w:rsidRPr="002D5C3D">
              <w:rPr>
                <w:rFonts w:ascii="Calibri" w:hAnsi="Calibri" w:cs="Calibri"/>
                <w:b/>
              </w:rPr>
              <w:lastRenderedPageBreak/>
              <w:t>4.9.1.1</w:t>
            </w:r>
          </w:p>
        </w:tc>
        <w:tc>
          <w:tcPr>
            <w:tcW w:w="3279" w:type="dxa"/>
            <w:tcBorders>
              <w:top w:val="single" w:sz="4" w:space="0" w:color="auto"/>
              <w:left w:val="single" w:sz="4" w:space="0" w:color="auto"/>
              <w:bottom w:val="single" w:sz="4" w:space="0" w:color="auto"/>
              <w:right w:val="single" w:sz="4" w:space="0" w:color="auto"/>
            </w:tcBorders>
          </w:tcPr>
          <w:p w:rsidR="000074C4" w:rsidRPr="002D5C3D" w:rsidRDefault="000074C4" w:rsidP="0013743C">
            <w:pPr>
              <w:pStyle w:val="para"/>
              <w:rPr>
                <w:rFonts w:ascii="Calibri" w:hAnsi="Calibri" w:cs="Calibri"/>
              </w:rPr>
            </w:pPr>
            <w:r w:rsidRPr="002D5C3D">
              <w:rPr>
                <w:rFonts w:ascii="Calibri" w:hAnsi="Calibri" w:cs="Calibri"/>
              </w:rPr>
              <w:t>Processes shall be in place to manage the use, storage and handling of non-food chemicals to prevent chemical contamination. These shall include, at a minimum:</w:t>
            </w:r>
          </w:p>
          <w:p w:rsidR="000074C4" w:rsidRPr="002D5C3D" w:rsidRDefault="000074C4" w:rsidP="00CF20A3">
            <w:pPr>
              <w:pStyle w:val="Listepuces"/>
              <w:numPr>
                <w:ilvl w:val="0"/>
                <w:numId w:val="7"/>
              </w:numPr>
            </w:pPr>
            <w:r w:rsidRPr="002D5C3D">
              <w:t>an approved list of chemicals for purchase</w:t>
            </w:r>
          </w:p>
          <w:p w:rsidR="000074C4" w:rsidRPr="002D5C3D" w:rsidRDefault="000074C4" w:rsidP="00CF20A3">
            <w:pPr>
              <w:pStyle w:val="Listepuces"/>
              <w:numPr>
                <w:ilvl w:val="0"/>
                <w:numId w:val="7"/>
              </w:numPr>
            </w:pPr>
            <w:r w:rsidRPr="002D5C3D">
              <w:t>availability of material safety data sheets and specifications</w:t>
            </w:r>
          </w:p>
          <w:p w:rsidR="000074C4" w:rsidRPr="002D5C3D" w:rsidRDefault="000074C4" w:rsidP="00CF20A3">
            <w:pPr>
              <w:pStyle w:val="Listepuces"/>
              <w:numPr>
                <w:ilvl w:val="0"/>
                <w:numId w:val="7"/>
              </w:numPr>
            </w:pPr>
            <w:r w:rsidRPr="002D5C3D">
              <w:t>confirmation of suitability for use in a food-processing environment</w:t>
            </w:r>
          </w:p>
          <w:p w:rsidR="000074C4" w:rsidRPr="002D5C3D" w:rsidRDefault="000074C4" w:rsidP="00CF20A3">
            <w:pPr>
              <w:pStyle w:val="Listepuces"/>
              <w:numPr>
                <w:ilvl w:val="0"/>
                <w:numId w:val="7"/>
              </w:numPr>
            </w:pPr>
            <w:r w:rsidRPr="002D5C3D">
              <w:t>avoidance of strongly scented products</w:t>
            </w:r>
          </w:p>
          <w:p w:rsidR="000074C4" w:rsidRPr="002D5C3D" w:rsidRDefault="000074C4" w:rsidP="00CF20A3">
            <w:pPr>
              <w:pStyle w:val="Listepuces"/>
              <w:numPr>
                <w:ilvl w:val="0"/>
                <w:numId w:val="7"/>
              </w:numPr>
            </w:pPr>
            <w:r w:rsidRPr="002D5C3D">
              <w:t>the labelling and/or identification of containers of chemicals at all times</w:t>
            </w:r>
          </w:p>
          <w:p w:rsidR="000074C4" w:rsidRPr="002D5C3D" w:rsidRDefault="000074C4" w:rsidP="00CF20A3">
            <w:pPr>
              <w:pStyle w:val="Listepuces"/>
              <w:numPr>
                <w:ilvl w:val="0"/>
                <w:numId w:val="7"/>
              </w:numPr>
            </w:pPr>
            <w:r w:rsidRPr="002D5C3D">
              <w:t>a designated storage area with restricted access to authorised personnel</w:t>
            </w:r>
          </w:p>
          <w:p w:rsidR="000074C4" w:rsidRPr="002D5C3D" w:rsidRDefault="000074C4" w:rsidP="00CF20A3">
            <w:pPr>
              <w:pStyle w:val="Listepuces"/>
              <w:numPr>
                <w:ilvl w:val="0"/>
                <w:numId w:val="7"/>
              </w:numPr>
            </w:pPr>
            <w:r w:rsidRPr="002D5C3D">
              <w:t>use by trained personnel only.</w:t>
            </w:r>
          </w:p>
        </w:tc>
        <w:tc>
          <w:tcPr>
            <w:tcW w:w="1594" w:type="dxa"/>
            <w:gridSpan w:val="35"/>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p>
        </w:tc>
        <w:tc>
          <w:tcPr>
            <w:tcW w:w="3529" w:type="dxa"/>
            <w:gridSpan w:val="14"/>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2D5C3D" w:rsidRDefault="000074C4" w:rsidP="0013743C">
            <w:pPr>
              <w:pStyle w:val="para"/>
              <w:rPr>
                <w:rFonts w:ascii="Calibri" w:hAnsi="Calibri" w:cs="Calibri"/>
                <w:b/>
              </w:rPr>
            </w:pPr>
            <w:r w:rsidRPr="002D5C3D">
              <w:rPr>
                <w:rFonts w:ascii="Calibri" w:hAnsi="Calibri" w:cs="Calibri"/>
                <w:b/>
              </w:rPr>
              <w:t>4</w:t>
            </w:r>
            <w:r>
              <w:rPr>
                <w:rFonts w:ascii="Calibri" w:hAnsi="Calibri" w:cs="Calibri"/>
                <w:b/>
              </w:rPr>
              <w:t>.9.1</w:t>
            </w:r>
            <w:r w:rsidRPr="002D5C3D">
              <w:rPr>
                <w:rFonts w:ascii="Calibri" w:hAnsi="Calibri" w:cs="Calibri"/>
                <w:b/>
              </w:rPr>
              <w:t>.2</w:t>
            </w:r>
          </w:p>
        </w:tc>
        <w:tc>
          <w:tcPr>
            <w:tcW w:w="3279" w:type="dxa"/>
            <w:tcBorders>
              <w:top w:val="single" w:sz="4" w:space="0" w:color="auto"/>
              <w:left w:val="single" w:sz="4" w:space="0" w:color="auto"/>
              <w:bottom w:val="single" w:sz="4" w:space="0" w:color="auto"/>
              <w:right w:val="single" w:sz="4" w:space="0" w:color="auto"/>
            </w:tcBorders>
          </w:tcPr>
          <w:p w:rsidR="000074C4" w:rsidRPr="002D5C3D" w:rsidRDefault="000074C4" w:rsidP="0013743C">
            <w:pPr>
              <w:pStyle w:val="para"/>
              <w:rPr>
                <w:rFonts w:ascii="Calibri" w:hAnsi="Calibri" w:cs="Calibri"/>
              </w:rPr>
            </w:pPr>
            <w:r w:rsidRPr="002D5C3D">
              <w:rPr>
                <w:rFonts w:ascii="Calibri" w:hAnsi="Calibri" w:cs="Calibri"/>
              </w:rPr>
              <w:t>Where strongly scented or taint-forming materials have to be used, for instance for building work, procedures shall be in place to prevent the risk of taint contamination of products.</w:t>
            </w:r>
          </w:p>
        </w:tc>
        <w:tc>
          <w:tcPr>
            <w:tcW w:w="1594" w:type="dxa"/>
            <w:gridSpan w:val="35"/>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p>
        </w:tc>
        <w:tc>
          <w:tcPr>
            <w:tcW w:w="3529" w:type="dxa"/>
            <w:gridSpan w:val="14"/>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705327" w:rsidRDefault="0013743C" w:rsidP="0013743C">
            <w:pPr>
              <w:pStyle w:val="para"/>
              <w:rPr>
                <w:rFonts w:ascii="Calibri" w:hAnsi="Calibri" w:cs="Calibri"/>
                <w:b/>
              </w:rPr>
            </w:pPr>
            <w:r>
              <w:rPr>
                <w:rFonts w:ascii="Calibri" w:hAnsi="Calibri" w:cs="Calibri"/>
                <w:b/>
                <w:color w:val="FFFFFF" w:themeColor="background1"/>
              </w:rPr>
              <w:t>4.9.2</w:t>
            </w:r>
          </w:p>
        </w:tc>
        <w:tc>
          <w:tcPr>
            <w:tcW w:w="8402" w:type="dxa"/>
            <w:gridSpan w:val="50"/>
            <w:tcBorders>
              <w:top w:val="single" w:sz="4" w:space="0" w:color="auto"/>
              <w:left w:val="single" w:sz="4" w:space="0" w:color="auto"/>
              <w:bottom w:val="single" w:sz="4" w:space="0" w:color="auto"/>
            </w:tcBorders>
            <w:shd w:val="clear" w:color="auto" w:fill="92D050"/>
          </w:tcPr>
          <w:p w:rsidR="0013743C" w:rsidRPr="00705327" w:rsidRDefault="0013743C" w:rsidP="0013743C">
            <w:pPr>
              <w:pStyle w:val="para"/>
              <w:rPr>
                <w:rFonts w:ascii="Calibri" w:hAnsi="Calibri" w:cs="Calibri"/>
              </w:rPr>
            </w:pPr>
            <w:r>
              <w:rPr>
                <w:rFonts w:ascii="Calibri" w:hAnsi="Calibri" w:cs="Calibri"/>
                <w:color w:val="FFFFFF" w:themeColor="background1"/>
              </w:rPr>
              <w:t>Metal control</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705327" w:rsidRDefault="000074C4"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r w:rsidRPr="002C036A">
              <w:rPr>
                <w:rFonts w:ascii="Calibri" w:hAnsi="Calibri" w:cs="Calibri"/>
                <w:b/>
              </w:rPr>
              <w:t xml:space="preserve"> Requirements</w:t>
            </w:r>
          </w:p>
        </w:tc>
        <w:tc>
          <w:tcPr>
            <w:tcW w:w="1579" w:type="dxa"/>
            <w:gridSpan w:val="34"/>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r w:rsidRPr="002C036A">
              <w:rPr>
                <w:rFonts w:ascii="Calibri" w:hAnsi="Calibri" w:cs="Calibri"/>
                <w:b/>
              </w:rPr>
              <w:t>Conforms</w:t>
            </w:r>
          </w:p>
        </w:tc>
        <w:tc>
          <w:tcPr>
            <w:tcW w:w="3544" w:type="dxa"/>
            <w:gridSpan w:val="15"/>
            <w:tcBorders>
              <w:top w:val="single" w:sz="4" w:space="0" w:color="auto"/>
              <w:left w:val="single" w:sz="4" w:space="0" w:color="auto"/>
              <w:bottom w:val="single" w:sz="4" w:space="0" w:color="auto"/>
            </w:tcBorders>
            <w:shd w:val="clear" w:color="auto" w:fill="auto"/>
          </w:tcPr>
          <w:p w:rsidR="000074C4" w:rsidRPr="002C036A" w:rsidRDefault="000074C4" w:rsidP="000074C4">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090FB1" w:rsidRDefault="000074C4" w:rsidP="0013743C">
            <w:pPr>
              <w:pStyle w:val="para"/>
              <w:rPr>
                <w:rFonts w:ascii="Calibri" w:hAnsi="Calibri" w:cs="Calibri"/>
                <w:b/>
              </w:rPr>
            </w:pPr>
            <w:r w:rsidRPr="00090FB1">
              <w:rPr>
                <w:rFonts w:ascii="Calibri" w:hAnsi="Calibri" w:cs="Calibri"/>
                <w:b/>
              </w:rPr>
              <w:t>4.9.2.1</w:t>
            </w:r>
          </w:p>
        </w:tc>
        <w:tc>
          <w:tcPr>
            <w:tcW w:w="3279" w:type="dxa"/>
            <w:tcBorders>
              <w:top w:val="single" w:sz="4" w:space="0" w:color="auto"/>
              <w:left w:val="single" w:sz="4" w:space="0" w:color="auto"/>
              <w:bottom w:val="single" w:sz="4" w:space="0" w:color="auto"/>
              <w:right w:val="single" w:sz="4" w:space="0" w:color="auto"/>
            </w:tcBorders>
          </w:tcPr>
          <w:p w:rsidR="000074C4" w:rsidRPr="00090FB1" w:rsidRDefault="000074C4" w:rsidP="0013743C">
            <w:pPr>
              <w:pStyle w:val="para"/>
              <w:rPr>
                <w:rFonts w:ascii="Calibri" w:hAnsi="Calibri" w:cs="Calibri"/>
              </w:rPr>
            </w:pPr>
            <w:r w:rsidRPr="00090FB1">
              <w:rPr>
                <w:rFonts w:ascii="Calibri" w:hAnsi="Calibri" w:cs="Calibri"/>
              </w:rPr>
              <w:t xml:space="preserve">There shall be a documented policy for the controlled use and storage of sharp metal implements including knives, cutting blades on equipment, needles and wires. This shall include a record of inspection for damage and the investigation of any lost items. Snap-off blade </w:t>
            </w:r>
            <w:r w:rsidRPr="00090FB1">
              <w:rPr>
                <w:rFonts w:ascii="Calibri" w:hAnsi="Calibri" w:cs="Calibri"/>
              </w:rPr>
              <w:lastRenderedPageBreak/>
              <w:t>knives shall not be used.</w:t>
            </w:r>
          </w:p>
        </w:tc>
        <w:tc>
          <w:tcPr>
            <w:tcW w:w="1579" w:type="dxa"/>
            <w:gridSpan w:val="34"/>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c>
          <w:tcPr>
            <w:tcW w:w="3544" w:type="dxa"/>
            <w:gridSpan w:val="15"/>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090FB1" w:rsidRDefault="000074C4" w:rsidP="0013743C">
            <w:pPr>
              <w:pStyle w:val="para"/>
              <w:rPr>
                <w:rFonts w:ascii="Calibri" w:hAnsi="Calibri" w:cs="Calibri"/>
                <w:b/>
              </w:rPr>
            </w:pPr>
            <w:r w:rsidRPr="00090FB1">
              <w:rPr>
                <w:rFonts w:ascii="Calibri" w:hAnsi="Calibri" w:cs="Calibri"/>
                <w:b/>
              </w:rPr>
              <w:lastRenderedPageBreak/>
              <w:t>4.9.2.2</w:t>
            </w:r>
          </w:p>
        </w:tc>
        <w:tc>
          <w:tcPr>
            <w:tcW w:w="3279" w:type="dxa"/>
            <w:tcBorders>
              <w:top w:val="single" w:sz="4" w:space="0" w:color="auto"/>
              <w:left w:val="single" w:sz="4" w:space="0" w:color="auto"/>
              <w:bottom w:val="single" w:sz="4" w:space="0" w:color="auto"/>
              <w:right w:val="single" w:sz="4" w:space="0" w:color="auto"/>
            </w:tcBorders>
          </w:tcPr>
          <w:p w:rsidR="000074C4" w:rsidRPr="00090FB1" w:rsidRDefault="000074C4" w:rsidP="0013743C">
            <w:pPr>
              <w:pStyle w:val="para"/>
              <w:rPr>
                <w:rFonts w:ascii="Calibri" w:hAnsi="Calibri" w:cs="Calibri"/>
              </w:rPr>
            </w:pPr>
            <w:r w:rsidRPr="00090FB1">
              <w:rPr>
                <w:rFonts w:ascii="Calibri" w:hAnsi="Calibri" w:cs="Calibri"/>
              </w:rPr>
              <w:t>The purchase of ingredients and packaging which use staples or other foreign-body hazards as part of the packaging materials shall be avoided.</w:t>
            </w:r>
          </w:p>
          <w:p w:rsidR="000074C4" w:rsidRPr="00090FB1" w:rsidRDefault="000074C4" w:rsidP="0013743C">
            <w:pPr>
              <w:pStyle w:val="para"/>
              <w:rPr>
                <w:rFonts w:ascii="Calibri" w:hAnsi="Calibri" w:cs="Calibri"/>
              </w:rPr>
            </w:pPr>
            <w:r w:rsidRPr="00090FB1">
              <w:rPr>
                <w:rFonts w:ascii="Calibri" w:hAnsi="Calibri" w:cs="Calibri"/>
              </w:rPr>
              <w:t>Staples, paper clips and drawing pins shall not be used in open product areas.</w:t>
            </w:r>
          </w:p>
          <w:p w:rsidR="000074C4" w:rsidRPr="00090FB1" w:rsidRDefault="000074C4" w:rsidP="0013743C">
            <w:pPr>
              <w:pStyle w:val="para"/>
              <w:rPr>
                <w:rFonts w:ascii="Calibri" w:hAnsi="Calibri" w:cs="Calibri"/>
              </w:rPr>
            </w:pPr>
            <w:r w:rsidRPr="00090FB1">
              <w:rPr>
                <w:rFonts w:ascii="Calibri" w:hAnsi="Calibri" w:cs="Calibri"/>
              </w:rPr>
              <w:t>Where staples or other items are present as packaging materials or closures, appropriate precautions shall be taken to minimise the risk of product contamination.</w:t>
            </w:r>
          </w:p>
        </w:tc>
        <w:tc>
          <w:tcPr>
            <w:tcW w:w="1579" w:type="dxa"/>
            <w:gridSpan w:val="34"/>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c>
          <w:tcPr>
            <w:tcW w:w="3544" w:type="dxa"/>
            <w:gridSpan w:val="15"/>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A2077F" w:rsidRDefault="0013743C" w:rsidP="0013743C">
            <w:pPr>
              <w:pStyle w:val="para"/>
              <w:rPr>
                <w:rFonts w:ascii="Calibri" w:hAnsi="Calibri" w:cs="Calibri"/>
                <w:b/>
                <w:color w:val="FFFFFF" w:themeColor="background1"/>
              </w:rPr>
            </w:pPr>
            <w:r>
              <w:rPr>
                <w:rFonts w:ascii="Calibri" w:hAnsi="Calibri" w:cs="Calibri"/>
                <w:b/>
                <w:color w:val="FFFFFF" w:themeColor="background1"/>
              </w:rPr>
              <w:t>4.9.3</w:t>
            </w:r>
          </w:p>
        </w:tc>
        <w:tc>
          <w:tcPr>
            <w:tcW w:w="8402" w:type="dxa"/>
            <w:gridSpan w:val="50"/>
            <w:tcBorders>
              <w:top w:val="single" w:sz="4" w:space="0" w:color="auto"/>
              <w:left w:val="single" w:sz="4" w:space="0" w:color="auto"/>
              <w:bottom w:val="single" w:sz="4" w:space="0" w:color="auto"/>
            </w:tcBorders>
            <w:shd w:val="clear" w:color="auto" w:fill="92D050"/>
          </w:tcPr>
          <w:p w:rsidR="0013743C" w:rsidRPr="00A2077F" w:rsidRDefault="0013743C" w:rsidP="0013743C">
            <w:pPr>
              <w:pStyle w:val="para"/>
              <w:rPr>
                <w:rFonts w:ascii="Calibri" w:hAnsi="Calibri" w:cs="Calibri"/>
                <w:color w:val="FFFFFF" w:themeColor="background1"/>
              </w:rPr>
            </w:pPr>
            <w:r>
              <w:rPr>
                <w:rFonts w:ascii="Calibri" w:hAnsi="Calibri" w:cs="Calibri"/>
                <w:color w:val="FFFFFF" w:themeColor="background1"/>
              </w:rPr>
              <w:t>Glass, brittle plastic, ceramics and similar materials</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A2077F" w:rsidRDefault="000074C4"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r w:rsidRPr="00DA2FD5">
              <w:rPr>
                <w:rFonts w:ascii="Calibri" w:hAnsi="Calibri" w:cs="Calibri"/>
                <w:b/>
              </w:rPr>
              <w:t>Requirements</w:t>
            </w:r>
          </w:p>
        </w:tc>
        <w:tc>
          <w:tcPr>
            <w:tcW w:w="1549" w:type="dxa"/>
            <w:gridSpan w:val="33"/>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r w:rsidRPr="00DA2FD5">
              <w:rPr>
                <w:rFonts w:ascii="Calibri" w:hAnsi="Calibri" w:cs="Calibri"/>
                <w:b/>
              </w:rPr>
              <w:t>Conforms</w:t>
            </w:r>
          </w:p>
        </w:tc>
        <w:tc>
          <w:tcPr>
            <w:tcW w:w="3574" w:type="dxa"/>
            <w:gridSpan w:val="16"/>
            <w:tcBorders>
              <w:top w:val="single" w:sz="4" w:space="0" w:color="auto"/>
              <w:left w:val="single" w:sz="4" w:space="0" w:color="auto"/>
              <w:bottom w:val="single" w:sz="4" w:space="0" w:color="auto"/>
            </w:tcBorders>
            <w:shd w:val="clear" w:color="auto" w:fill="auto"/>
          </w:tcPr>
          <w:p w:rsidR="000074C4" w:rsidRPr="00DA2FD5" w:rsidRDefault="000074C4" w:rsidP="000074C4">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4.9.3.1</w:t>
            </w:r>
          </w:p>
        </w:tc>
        <w:tc>
          <w:tcPr>
            <w:tcW w:w="3279" w:type="dxa"/>
            <w:tcBorders>
              <w:top w:val="single" w:sz="4" w:space="0" w:color="auto"/>
              <w:left w:val="single" w:sz="4" w:space="0" w:color="auto"/>
              <w:bottom w:val="single" w:sz="4" w:space="0" w:color="auto"/>
              <w:right w:val="single" w:sz="4" w:space="0" w:color="auto"/>
            </w:tcBorders>
          </w:tcPr>
          <w:p w:rsidR="000074C4" w:rsidRPr="006F2F6D" w:rsidRDefault="000074C4" w:rsidP="0013743C">
            <w:pPr>
              <w:pStyle w:val="para"/>
              <w:rPr>
                <w:rFonts w:ascii="Calibri" w:hAnsi="Calibri" w:cs="Calibri"/>
              </w:rPr>
            </w:pPr>
            <w:r w:rsidRPr="006F2F6D">
              <w:rPr>
                <w:rFonts w:ascii="Calibri" w:hAnsi="Calibri" w:cs="Calibri"/>
              </w:rPr>
              <w:t>Glass or other brittle materials shall be excluded or protected against breakage in areas where open products are handled or there is a risk of product contamination.</w:t>
            </w:r>
          </w:p>
        </w:tc>
        <w:tc>
          <w:tcPr>
            <w:tcW w:w="1549" w:type="dxa"/>
            <w:gridSpan w:val="33"/>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c>
          <w:tcPr>
            <w:tcW w:w="3574" w:type="dxa"/>
            <w:gridSpan w:val="16"/>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4.9.3.2</w:t>
            </w:r>
          </w:p>
        </w:tc>
        <w:tc>
          <w:tcPr>
            <w:tcW w:w="3279" w:type="dxa"/>
            <w:tcBorders>
              <w:top w:val="single" w:sz="4" w:space="0" w:color="auto"/>
              <w:left w:val="single" w:sz="4" w:space="0" w:color="auto"/>
              <w:bottom w:val="single" w:sz="4" w:space="0" w:color="auto"/>
              <w:right w:val="single" w:sz="4" w:space="0" w:color="auto"/>
            </w:tcBorders>
          </w:tcPr>
          <w:p w:rsidR="000074C4" w:rsidRPr="006F2F6D" w:rsidRDefault="000074C4" w:rsidP="0013743C">
            <w:pPr>
              <w:pStyle w:val="para"/>
              <w:rPr>
                <w:rFonts w:ascii="Calibri" w:hAnsi="Calibri" w:cs="Calibri"/>
              </w:rPr>
            </w:pPr>
            <w:r w:rsidRPr="006F2F6D">
              <w:rPr>
                <w:rFonts w:ascii="Calibri" w:hAnsi="Calibri" w:cs="Calibri"/>
              </w:rPr>
              <w:t>Procedures for handling glass and other brittle materials (other than product packaging) shall be in place where open products are handled or there is a risk of product contamination. These procedures shall include, at a minimum:</w:t>
            </w:r>
          </w:p>
          <w:p w:rsidR="000074C4" w:rsidRPr="006F2F6D" w:rsidRDefault="000074C4" w:rsidP="00CF20A3">
            <w:pPr>
              <w:pStyle w:val="Listepuces"/>
              <w:numPr>
                <w:ilvl w:val="0"/>
                <w:numId w:val="7"/>
              </w:numPr>
            </w:pPr>
            <w:r w:rsidRPr="006F2F6D">
              <w:t>a list of items detailing location, number, type and condition</w:t>
            </w:r>
          </w:p>
          <w:p w:rsidR="000074C4" w:rsidRPr="006F2F6D" w:rsidRDefault="000074C4" w:rsidP="00CF20A3">
            <w:pPr>
              <w:pStyle w:val="Listepuces"/>
              <w:numPr>
                <w:ilvl w:val="0"/>
                <w:numId w:val="7"/>
              </w:numPr>
            </w:pPr>
            <w:r w:rsidRPr="006F2F6D">
              <w:t>recorded checks of the condition of items, carried out at a specified frequency that is based on the level of risk to the product</w:t>
            </w:r>
          </w:p>
          <w:p w:rsidR="000074C4" w:rsidRPr="006F2F6D" w:rsidRDefault="000074C4" w:rsidP="00CF20A3">
            <w:pPr>
              <w:pStyle w:val="Listepuces"/>
              <w:numPr>
                <w:ilvl w:val="0"/>
                <w:numId w:val="7"/>
              </w:numPr>
            </w:pPr>
            <w:r w:rsidRPr="006F2F6D">
              <w:lastRenderedPageBreak/>
              <w:t>details on cleaning or replacing items to minimise the potential for product contamination.</w:t>
            </w:r>
          </w:p>
        </w:tc>
        <w:tc>
          <w:tcPr>
            <w:tcW w:w="1549" w:type="dxa"/>
            <w:gridSpan w:val="33"/>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c>
          <w:tcPr>
            <w:tcW w:w="3574" w:type="dxa"/>
            <w:gridSpan w:val="16"/>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r>
      <w:tr w:rsidR="000074C4" w:rsidRPr="00BA7E6F"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lastRenderedPageBreak/>
              <w:t>4.9.3.3</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tcBorders>
            <w:shd w:val="clear" w:color="auto" w:fill="auto"/>
          </w:tcPr>
          <w:p w:rsidR="000074C4" w:rsidRPr="006F2F6D" w:rsidRDefault="000074C4" w:rsidP="0013743C">
            <w:pPr>
              <w:pStyle w:val="para"/>
              <w:rPr>
                <w:rFonts w:ascii="Calibri" w:hAnsi="Calibri" w:cs="Calibri"/>
              </w:rPr>
            </w:pPr>
            <w:r w:rsidRPr="006F2F6D">
              <w:rPr>
                <w:rFonts w:ascii="Calibri" w:hAnsi="Calibri" w:cs="Calibri"/>
              </w:rPr>
              <w:t>Procedures detailing the action to be taken in case of breakage of glass or other brittle items shall be implemented and include the following:</w:t>
            </w:r>
          </w:p>
          <w:p w:rsidR="000074C4" w:rsidRPr="006F2F6D" w:rsidRDefault="000074C4" w:rsidP="00CF20A3">
            <w:pPr>
              <w:pStyle w:val="Listepuces"/>
              <w:numPr>
                <w:ilvl w:val="0"/>
                <w:numId w:val="7"/>
              </w:numPr>
            </w:pPr>
            <w:r w:rsidRPr="006F2F6D">
              <w:t>training of staff in the correct procedure</w:t>
            </w:r>
          </w:p>
          <w:p w:rsidR="000074C4" w:rsidRPr="006F2F6D" w:rsidRDefault="000074C4" w:rsidP="00CF20A3">
            <w:pPr>
              <w:pStyle w:val="Listepuces"/>
              <w:numPr>
                <w:ilvl w:val="0"/>
                <w:numId w:val="7"/>
              </w:numPr>
            </w:pPr>
            <w:r w:rsidRPr="006F2F6D">
              <w:t>quarantining the products and production area that were potentially affected</w:t>
            </w:r>
          </w:p>
          <w:p w:rsidR="000074C4" w:rsidRPr="006F2F6D" w:rsidRDefault="000074C4" w:rsidP="00CF20A3">
            <w:pPr>
              <w:pStyle w:val="Listepuces"/>
              <w:numPr>
                <w:ilvl w:val="0"/>
                <w:numId w:val="7"/>
              </w:numPr>
            </w:pPr>
            <w:r w:rsidRPr="006F2F6D">
              <w:t>cleaning the production area</w:t>
            </w:r>
          </w:p>
          <w:p w:rsidR="000074C4" w:rsidRPr="006F2F6D" w:rsidRDefault="000074C4" w:rsidP="00CF20A3">
            <w:pPr>
              <w:pStyle w:val="Listepuces"/>
              <w:numPr>
                <w:ilvl w:val="0"/>
                <w:numId w:val="7"/>
              </w:numPr>
            </w:pPr>
            <w:r w:rsidRPr="006F2F6D">
              <w:t>inspecting the production area and authorising production to continue</w:t>
            </w:r>
          </w:p>
          <w:p w:rsidR="000074C4" w:rsidRPr="006F2F6D" w:rsidRDefault="000074C4" w:rsidP="00CF20A3">
            <w:pPr>
              <w:pStyle w:val="Listepuces"/>
              <w:numPr>
                <w:ilvl w:val="0"/>
                <w:numId w:val="7"/>
              </w:numPr>
            </w:pPr>
            <w:r w:rsidRPr="006F2F6D">
              <w:t>changing of workwear and inspection of footwear</w:t>
            </w:r>
          </w:p>
          <w:p w:rsidR="000074C4" w:rsidRPr="006F2F6D" w:rsidRDefault="000074C4" w:rsidP="00CF20A3">
            <w:pPr>
              <w:pStyle w:val="Listepuces"/>
              <w:numPr>
                <w:ilvl w:val="0"/>
                <w:numId w:val="7"/>
              </w:numPr>
            </w:pPr>
            <w:r w:rsidRPr="006F2F6D">
              <w:t>specifying those staff authorised to carry out the above points</w:t>
            </w:r>
          </w:p>
          <w:p w:rsidR="000074C4" w:rsidRPr="006F2F6D" w:rsidRDefault="000074C4" w:rsidP="00CF20A3">
            <w:pPr>
              <w:pStyle w:val="Listepuces"/>
              <w:numPr>
                <w:ilvl w:val="0"/>
                <w:numId w:val="7"/>
              </w:numPr>
            </w:pPr>
            <w:r w:rsidRPr="006F2F6D">
              <w:t>recording the breakage incident</w:t>
            </w:r>
          </w:p>
          <w:p w:rsidR="000074C4" w:rsidRPr="006F2F6D" w:rsidRDefault="000074C4" w:rsidP="00CF20A3">
            <w:pPr>
              <w:pStyle w:val="Listepuces"/>
              <w:numPr>
                <w:ilvl w:val="0"/>
                <w:numId w:val="7"/>
              </w:numPr>
            </w:pPr>
            <w:r w:rsidRPr="006F2F6D">
              <w:t>safely disposing of contaminated product.</w:t>
            </w:r>
          </w:p>
        </w:tc>
        <w:tc>
          <w:tcPr>
            <w:tcW w:w="1534" w:type="dxa"/>
            <w:gridSpan w:val="32"/>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c>
          <w:tcPr>
            <w:tcW w:w="3589" w:type="dxa"/>
            <w:gridSpan w:val="17"/>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4.9.3.4</w:t>
            </w:r>
          </w:p>
        </w:tc>
        <w:tc>
          <w:tcPr>
            <w:tcW w:w="3279" w:type="dxa"/>
            <w:tcBorders>
              <w:top w:val="single" w:sz="4" w:space="0" w:color="auto"/>
              <w:left w:val="single" w:sz="4" w:space="0" w:color="auto"/>
              <w:bottom w:val="single" w:sz="4" w:space="0" w:color="auto"/>
              <w:right w:val="single" w:sz="4" w:space="0" w:color="auto"/>
            </w:tcBorders>
          </w:tcPr>
          <w:p w:rsidR="000074C4" w:rsidRPr="006F2F6D" w:rsidRDefault="000074C4" w:rsidP="0013743C">
            <w:pPr>
              <w:pStyle w:val="para"/>
              <w:rPr>
                <w:rFonts w:ascii="Calibri" w:hAnsi="Calibri" w:cs="Calibri"/>
              </w:rPr>
            </w:pPr>
            <w:r w:rsidRPr="006F2F6D">
              <w:rPr>
                <w:rFonts w:ascii="Calibri" w:hAnsi="Calibri" w:cs="Calibri"/>
              </w:rPr>
              <w:t>Where they pose a risk to product, glass windows shall be protected against breakage.</w:t>
            </w:r>
          </w:p>
        </w:tc>
        <w:tc>
          <w:tcPr>
            <w:tcW w:w="1534" w:type="dxa"/>
            <w:gridSpan w:val="32"/>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c>
          <w:tcPr>
            <w:tcW w:w="3589" w:type="dxa"/>
            <w:gridSpan w:val="17"/>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4.9.3.5</w:t>
            </w:r>
          </w:p>
        </w:tc>
        <w:tc>
          <w:tcPr>
            <w:tcW w:w="3279" w:type="dxa"/>
            <w:tcBorders>
              <w:top w:val="single" w:sz="4" w:space="0" w:color="auto"/>
              <w:left w:val="single" w:sz="4" w:space="0" w:color="auto"/>
              <w:bottom w:val="single" w:sz="4" w:space="0" w:color="auto"/>
              <w:right w:val="single" w:sz="4" w:space="0" w:color="auto"/>
            </w:tcBorders>
          </w:tcPr>
          <w:p w:rsidR="000074C4" w:rsidRPr="006F2F6D" w:rsidRDefault="000074C4" w:rsidP="0013743C">
            <w:pPr>
              <w:pStyle w:val="para"/>
              <w:rPr>
                <w:rFonts w:ascii="Calibri" w:hAnsi="Calibri" w:cs="Calibri"/>
              </w:rPr>
            </w:pPr>
            <w:r w:rsidRPr="006F2F6D">
              <w:rPr>
                <w:rFonts w:ascii="Calibri" w:hAnsi="Calibri" w:cs="Calibri"/>
              </w:rPr>
              <w:t>Where they pose a risk to product, bulbs and strip lights (including those on electric fly-killer devices) shall be adequately protected. Where full protection cannot be provided, alternative management such as wire-mesh screens or monitoring procedures shall be in place.</w:t>
            </w:r>
          </w:p>
        </w:tc>
        <w:tc>
          <w:tcPr>
            <w:tcW w:w="1534" w:type="dxa"/>
            <w:gridSpan w:val="32"/>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c>
          <w:tcPr>
            <w:tcW w:w="3589" w:type="dxa"/>
            <w:gridSpan w:val="17"/>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5A6552" w:rsidRDefault="0013743C" w:rsidP="0013743C">
            <w:pPr>
              <w:pStyle w:val="para"/>
              <w:rPr>
                <w:rFonts w:ascii="Calibri" w:hAnsi="Calibri" w:cs="Calibri"/>
                <w:b/>
                <w:color w:val="FFFFFF" w:themeColor="background1"/>
              </w:rPr>
            </w:pPr>
            <w:r>
              <w:rPr>
                <w:rFonts w:ascii="Calibri" w:hAnsi="Calibri" w:cs="Calibri"/>
                <w:b/>
                <w:color w:val="FFFFFF" w:themeColor="background1"/>
              </w:rPr>
              <w:t>4.9.4</w:t>
            </w:r>
          </w:p>
        </w:tc>
        <w:tc>
          <w:tcPr>
            <w:tcW w:w="8402" w:type="dxa"/>
            <w:gridSpan w:val="50"/>
            <w:tcBorders>
              <w:top w:val="single" w:sz="4" w:space="0" w:color="auto"/>
              <w:left w:val="single" w:sz="4" w:space="0" w:color="auto"/>
              <w:bottom w:val="single" w:sz="4" w:space="0" w:color="auto"/>
            </w:tcBorders>
            <w:shd w:val="clear" w:color="auto" w:fill="92D050"/>
          </w:tcPr>
          <w:p w:rsidR="0013743C" w:rsidRPr="005A6552" w:rsidRDefault="0013743C" w:rsidP="0013743C">
            <w:pPr>
              <w:pStyle w:val="para"/>
              <w:rPr>
                <w:rFonts w:ascii="Calibri" w:hAnsi="Calibri" w:cs="Calibri"/>
                <w:color w:val="FFFFFF" w:themeColor="background1"/>
              </w:rPr>
            </w:pPr>
            <w:r>
              <w:rPr>
                <w:rFonts w:ascii="Calibri" w:hAnsi="Calibri" w:cs="Calibri"/>
                <w:color w:val="FFFFFF" w:themeColor="background1"/>
              </w:rPr>
              <w:t>Products packed into glass or other brittle containers</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lastRenderedPageBreak/>
              <w:t>Clause</w:t>
            </w:r>
          </w:p>
        </w:tc>
        <w:tc>
          <w:tcPr>
            <w:tcW w:w="3279" w:type="dxa"/>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r w:rsidRPr="005A6552">
              <w:rPr>
                <w:rFonts w:ascii="Calibri" w:hAnsi="Calibri" w:cs="Calibri"/>
                <w:b/>
              </w:rPr>
              <w:t>Requirements</w:t>
            </w:r>
          </w:p>
        </w:tc>
        <w:tc>
          <w:tcPr>
            <w:tcW w:w="1504" w:type="dxa"/>
            <w:gridSpan w:val="31"/>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r w:rsidRPr="005A6552">
              <w:rPr>
                <w:rFonts w:ascii="Calibri" w:hAnsi="Calibri" w:cs="Calibri"/>
                <w:b/>
              </w:rPr>
              <w:t>Conforms</w:t>
            </w:r>
          </w:p>
        </w:tc>
        <w:tc>
          <w:tcPr>
            <w:tcW w:w="3619" w:type="dxa"/>
            <w:gridSpan w:val="18"/>
            <w:tcBorders>
              <w:top w:val="single" w:sz="4" w:space="0" w:color="auto"/>
              <w:left w:val="single" w:sz="4" w:space="0" w:color="auto"/>
              <w:bottom w:val="single" w:sz="4" w:space="0" w:color="auto"/>
            </w:tcBorders>
            <w:shd w:val="clear" w:color="auto" w:fill="auto"/>
          </w:tcPr>
          <w:p w:rsidR="000074C4" w:rsidRPr="005A6552" w:rsidRDefault="000074C4" w:rsidP="000074C4">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4.9.4.1</w:t>
            </w:r>
          </w:p>
        </w:tc>
        <w:tc>
          <w:tcPr>
            <w:tcW w:w="3279" w:type="dxa"/>
            <w:tcBorders>
              <w:top w:val="single" w:sz="4" w:space="0" w:color="auto"/>
              <w:left w:val="single" w:sz="4" w:space="0" w:color="auto"/>
              <w:bottom w:val="single" w:sz="4" w:space="0" w:color="auto"/>
              <w:right w:val="single" w:sz="4" w:space="0" w:color="auto"/>
            </w:tcBorders>
          </w:tcPr>
          <w:p w:rsidR="000074C4" w:rsidRPr="003D4A11" w:rsidRDefault="000074C4" w:rsidP="0013743C">
            <w:pPr>
              <w:pStyle w:val="para"/>
              <w:rPr>
                <w:rFonts w:ascii="Calibri" w:hAnsi="Calibri" w:cs="Calibri"/>
              </w:rPr>
            </w:pPr>
            <w:r w:rsidRPr="003D4A11">
              <w:rPr>
                <w:rFonts w:ascii="Calibri" w:hAnsi="Calibri" w:cs="Calibri"/>
              </w:rPr>
              <w:t>The storage of the containers shall be segregated from the storage of raw materials, product or other packaging.</w:t>
            </w:r>
          </w:p>
        </w:tc>
        <w:tc>
          <w:tcPr>
            <w:tcW w:w="1504" w:type="dxa"/>
            <w:gridSpan w:val="31"/>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c>
          <w:tcPr>
            <w:tcW w:w="3619" w:type="dxa"/>
            <w:gridSpan w:val="18"/>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4.9.4.2</w:t>
            </w:r>
          </w:p>
        </w:tc>
        <w:tc>
          <w:tcPr>
            <w:tcW w:w="3279" w:type="dxa"/>
            <w:tcBorders>
              <w:top w:val="single" w:sz="4" w:space="0" w:color="auto"/>
              <w:left w:val="single" w:sz="4" w:space="0" w:color="auto"/>
              <w:bottom w:val="single" w:sz="4" w:space="0" w:color="auto"/>
              <w:right w:val="single" w:sz="4" w:space="0" w:color="auto"/>
            </w:tcBorders>
          </w:tcPr>
          <w:p w:rsidR="000074C4" w:rsidRPr="003D4A11" w:rsidRDefault="000074C4" w:rsidP="0013743C">
            <w:pPr>
              <w:pStyle w:val="para"/>
              <w:rPr>
                <w:rFonts w:ascii="Calibri" w:hAnsi="Calibri" w:cs="Calibri"/>
              </w:rPr>
            </w:pPr>
            <w:r w:rsidRPr="003D4A11">
              <w:rPr>
                <w:rFonts w:ascii="Calibri" w:hAnsi="Calibri" w:cs="Calibri"/>
              </w:rPr>
              <w:t>Systems shall be in place to manage container breakages between the container cleaning/inspection point and container closure. This shall include, at a minimum, documented instructions which ensure:</w:t>
            </w:r>
          </w:p>
          <w:p w:rsidR="000074C4" w:rsidRPr="003D4A11" w:rsidRDefault="000074C4" w:rsidP="00CF20A3">
            <w:pPr>
              <w:pStyle w:val="Listepuces"/>
              <w:numPr>
                <w:ilvl w:val="0"/>
                <w:numId w:val="7"/>
              </w:numPr>
            </w:pPr>
            <w:r w:rsidRPr="003D4A11">
              <w:t>the removal and disposal of at-risk products in the vicinity of the breakage; this may be specific for different equipment or areas of the production line</w:t>
            </w:r>
          </w:p>
          <w:p w:rsidR="000074C4" w:rsidRPr="003D4A11" w:rsidRDefault="000074C4" w:rsidP="00CF20A3">
            <w:pPr>
              <w:pStyle w:val="Listepuces"/>
              <w:numPr>
                <w:ilvl w:val="0"/>
                <w:numId w:val="7"/>
              </w:numPr>
            </w:pPr>
            <w:r w:rsidRPr="003D4A11">
              <w:t>the effective cleaning of the line or equipment which may be contaminated by fragments of the container; cleaning shall not result in the further dispersal of fragments, for instance by the use of high-pressure water or air</w:t>
            </w:r>
          </w:p>
          <w:p w:rsidR="000074C4" w:rsidRPr="003D4A11" w:rsidRDefault="000074C4" w:rsidP="00CF20A3">
            <w:pPr>
              <w:pStyle w:val="Listepuces"/>
              <w:numPr>
                <w:ilvl w:val="0"/>
                <w:numId w:val="7"/>
              </w:numPr>
            </w:pPr>
            <w:r w:rsidRPr="003D4A11">
              <w:t>the use of dedicated, clearly identifiable cleaning equipment (e.g. colour-coded) for removal of container breakages; such equipment shall be stored separately from other cleaning equipment</w:t>
            </w:r>
          </w:p>
          <w:p w:rsidR="000074C4" w:rsidRPr="003D4A11" w:rsidRDefault="000074C4" w:rsidP="00CF20A3">
            <w:pPr>
              <w:pStyle w:val="Listepuces"/>
              <w:numPr>
                <w:ilvl w:val="0"/>
                <w:numId w:val="7"/>
              </w:numPr>
            </w:pPr>
            <w:r w:rsidRPr="003D4A11">
              <w:t>the use of dedicated, accessible, lidded waste containers for the collection of damaged containers and fragments</w:t>
            </w:r>
          </w:p>
          <w:p w:rsidR="000074C4" w:rsidRPr="003D4A11" w:rsidRDefault="000074C4" w:rsidP="00CF20A3">
            <w:pPr>
              <w:pStyle w:val="Listepuces"/>
              <w:numPr>
                <w:ilvl w:val="0"/>
                <w:numId w:val="7"/>
              </w:numPr>
            </w:pPr>
            <w:r w:rsidRPr="003D4A11">
              <w:t xml:space="preserve">a documented inspection of </w:t>
            </w:r>
            <w:r w:rsidRPr="003D4A11">
              <w:lastRenderedPageBreak/>
              <w:t>production equipment is undertaken following the cleaning of a breakage to ensure cleaning has effectively removed any risk of further contamination</w:t>
            </w:r>
          </w:p>
          <w:p w:rsidR="000074C4" w:rsidRPr="003D4A11" w:rsidRDefault="000074C4" w:rsidP="00CF20A3">
            <w:pPr>
              <w:pStyle w:val="Listepuces"/>
              <w:numPr>
                <w:ilvl w:val="0"/>
                <w:numId w:val="7"/>
              </w:numPr>
            </w:pPr>
            <w:r w:rsidRPr="003D4A11">
              <w:t>authorisation is given for production to restart following cleaning</w:t>
            </w:r>
          </w:p>
          <w:p w:rsidR="000074C4" w:rsidRPr="003D4A11" w:rsidRDefault="000074C4" w:rsidP="00CF20A3">
            <w:pPr>
              <w:pStyle w:val="Listepuces"/>
              <w:numPr>
                <w:ilvl w:val="0"/>
                <w:numId w:val="7"/>
              </w:numPr>
            </w:pPr>
            <w:r w:rsidRPr="003D4A11">
              <w:t>the area around the line is kept clear of broken glass.</w:t>
            </w:r>
          </w:p>
        </w:tc>
        <w:tc>
          <w:tcPr>
            <w:tcW w:w="1482" w:type="dxa"/>
            <w:gridSpan w:val="30"/>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c>
          <w:tcPr>
            <w:tcW w:w="3641" w:type="dxa"/>
            <w:gridSpan w:val="19"/>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r>
      <w:tr w:rsidR="000074C4" w:rsidRPr="00BA7E6F"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lastRenderedPageBreak/>
              <w:t>4.9.4.3</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3D4A11" w:rsidRDefault="000074C4" w:rsidP="0013743C">
            <w:pPr>
              <w:pStyle w:val="para"/>
              <w:rPr>
                <w:rFonts w:ascii="Calibri" w:hAnsi="Calibri" w:cs="Calibri"/>
              </w:rPr>
            </w:pPr>
            <w:r w:rsidRPr="003D4A11">
              <w:rPr>
                <w:rFonts w:ascii="Calibri" w:hAnsi="Calibri" w:cs="Calibri"/>
              </w:rPr>
              <w:t>Records shall be maintained of all container breakages on the line. Where no breakages have occurred during a production period, this shall also be recorded. This record shall be reviewed to identify trends and potential line or container improvements.</w:t>
            </w:r>
          </w:p>
        </w:tc>
        <w:tc>
          <w:tcPr>
            <w:tcW w:w="1482" w:type="dxa"/>
            <w:gridSpan w:val="30"/>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c>
          <w:tcPr>
            <w:tcW w:w="3641" w:type="dxa"/>
            <w:gridSpan w:val="19"/>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9F6333" w:rsidRDefault="0013743C" w:rsidP="0013743C">
            <w:pPr>
              <w:pStyle w:val="para"/>
              <w:rPr>
                <w:rFonts w:ascii="Calibri" w:hAnsi="Calibri" w:cs="Calibri"/>
                <w:b/>
                <w:color w:val="FFFFFF" w:themeColor="background1"/>
              </w:rPr>
            </w:pPr>
            <w:r>
              <w:rPr>
                <w:rFonts w:ascii="Calibri" w:hAnsi="Calibri" w:cs="Calibri"/>
                <w:b/>
                <w:color w:val="FFFFFF" w:themeColor="background1"/>
              </w:rPr>
              <w:t>4.9.5</w:t>
            </w:r>
          </w:p>
        </w:tc>
        <w:tc>
          <w:tcPr>
            <w:tcW w:w="8402" w:type="dxa"/>
            <w:gridSpan w:val="50"/>
            <w:tcBorders>
              <w:top w:val="single" w:sz="4" w:space="0" w:color="auto"/>
              <w:left w:val="single" w:sz="4" w:space="0" w:color="auto"/>
              <w:bottom w:val="single" w:sz="4" w:space="0" w:color="auto"/>
            </w:tcBorders>
            <w:shd w:val="clear" w:color="auto" w:fill="92D050"/>
          </w:tcPr>
          <w:p w:rsidR="0013743C" w:rsidRPr="009F6333" w:rsidRDefault="0013743C" w:rsidP="0013743C">
            <w:pPr>
              <w:pStyle w:val="para"/>
              <w:rPr>
                <w:rFonts w:ascii="Calibri" w:hAnsi="Calibri" w:cs="Calibri"/>
                <w:color w:val="FFFFFF" w:themeColor="background1"/>
              </w:rPr>
            </w:pPr>
            <w:r>
              <w:rPr>
                <w:rFonts w:ascii="Calibri" w:hAnsi="Calibri" w:cs="Calibri"/>
                <w:color w:val="FFFFFF" w:themeColor="background1"/>
              </w:rPr>
              <w:t>Wood</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9F6333" w:rsidRDefault="000074C4"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0074C4" w:rsidRPr="0036219C" w:rsidRDefault="000074C4" w:rsidP="0013743C">
            <w:pPr>
              <w:pStyle w:val="para"/>
              <w:rPr>
                <w:rFonts w:ascii="Calibri" w:hAnsi="Calibri" w:cs="Calibri"/>
                <w:b/>
              </w:rPr>
            </w:pPr>
            <w:r w:rsidRPr="0036219C">
              <w:rPr>
                <w:rFonts w:ascii="Calibri" w:hAnsi="Calibri" w:cs="Calibri"/>
                <w:b/>
              </w:rPr>
              <w:t>Requirements</w:t>
            </w:r>
          </w:p>
        </w:tc>
        <w:tc>
          <w:tcPr>
            <w:tcW w:w="1482" w:type="dxa"/>
            <w:gridSpan w:val="30"/>
            <w:tcBorders>
              <w:top w:val="single" w:sz="4" w:space="0" w:color="auto"/>
              <w:left w:val="single" w:sz="4" w:space="0" w:color="auto"/>
              <w:bottom w:val="single" w:sz="4" w:space="0" w:color="auto"/>
            </w:tcBorders>
            <w:shd w:val="clear" w:color="auto" w:fill="auto"/>
          </w:tcPr>
          <w:p w:rsidR="000074C4" w:rsidRPr="0036219C" w:rsidRDefault="000074C4" w:rsidP="0013743C">
            <w:pPr>
              <w:pStyle w:val="para"/>
              <w:rPr>
                <w:rFonts w:ascii="Calibri" w:hAnsi="Calibri" w:cs="Calibri"/>
                <w:b/>
              </w:rPr>
            </w:pPr>
            <w:r w:rsidRPr="0036219C">
              <w:rPr>
                <w:rFonts w:ascii="Calibri" w:hAnsi="Calibri" w:cs="Calibri"/>
                <w:b/>
              </w:rPr>
              <w:t>Conforms</w:t>
            </w:r>
          </w:p>
        </w:tc>
        <w:tc>
          <w:tcPr>
            <w:tcW w:w="3641" w:type="dxa"/>
            <w:gridSpan w:val="19"/>
            <w:tcBorders>
              <w:top w:val="single" w:sz="4" w:space="0" w:color="auto"/>
              <w:left w:val="single" w:sz="4" w:space="0" w:color="auto"/>
              <w:bottom w:val="single" w:sz="4" w:space="0" w:color="auto"/>
            </w:tcBorders>
            <w:shd w:val="clear" w:color="auto" w:fill="auto"/>
          </w:tcPr>
          <w:p w:rsidR="000074C4" w:rsidRPr="0036219C" w:rsidRDefault="000074C4" w:rsidP="000074C4">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36219C" w:rsidRDefault="000074C4" w:rsidP="0013743C">
            <w:pPr>
              <w:pStyle w:val="para"/>
              <w:rPr>
                <w:rFonts w:ascii="Calibri" w:hAnsi="Calibri" w:cs="Calibri"/>
                <w:b/>
              </w:rPr>
            </w:pPr>
            <w:r>
              <w:rPr>
                <w:rFonts w:ascii="Calibri" w:hAnsi="Calibri" w:cs="Calibri"/>
                <w:b/>
              </w:rPr>
              <w:t>4.9.5.1</w:t>
            </w:r>
          </w:p>
        </w:tc>
        <w:tc>
          <w:tcPr>
            <w:tcW w:w="3279" w:type="dxa"/>
            <w:tcBorders>
              <w:top w:val="single" w:sz="4" w:space="0" w:color="auto"/>
              <w:left w:val="single" w:sz="4" w:space="0" w:color="auto"/>
              <w:bottom w:val="single" w:sz="4" w:space="0" w:color="auto"/>
              <w:right w:val="single" w:sz="4" w:space="0" w:color="auto"/>
            </w:tcBorders>
          </w:tcPr>
          <w:p w:rsidR="000074C4" w:rsidRPr="0036219C" w:rsidRDefault="000074C4" w:rsidP="0013743C">
            <w:pPr>
              <w:pStyle w:val="para"/>
              <w:rPr>
                <w:rFonts w:ascii="Calibri" w:hAnsi="Calibri" w:cs="Calibri"/>
              </w:rPr>
            </w:pPr>
            <w:r w:rsidRPr="005408E4">
              <w:rPr>
                <w:rFonts w:ascii="Calibri" w:hAnsi="Calibri" w:cs="Calibri"/>
              </w:rPr>
              <w:t>Wood should not be used in open product areas except where this is a process requirement (e.g. maturation of products in wood). Where the use of wood cannot be avoided, the condition of wood shall be continually monitored to ensure it is in good condition and free from damage or splinters which could contaminate products</w:t>
            </w:r>
            <w:r>
              <w:t>.</w:t>
            </w:r>
          </w:p>
        </w:tc>
        <w:tc>
          <w:tcPr>
            <w:tcW w:w="1482" w:type="dxa"/>
            <w:gridSpan w:val="30"/>
            <w:tcBorders>
              <w:top w:val="single" w:sz="4" w:space="0" w:color="auto"/>
              <w:left w:val="single" w:sz="4" w:space="0" w:color="auto"/>
              <w:bottom w:val="single" w:sz="4" w:space="0" w:color="auto"/>
            </w:tcBorders>
            <w:shd w:val="clear" w:color="auto" w:fill="auto"/>
          </w:tcPr>
          <w:p w:rsidR="000074C4" w:rsidRPr="0036219C" w:rsidRDefault="000074C4" w:rsidP="0013743C">
            <w:pPr>
              <w:pStyle w:val="para"/>
              <w:rPr>
                <w:rFonts w:ascii="Calibri" w:hAnsi="Calibri" w:cs="Calibri"/>
                <w:b/>
              </w:rPr>
            </w:pPr>
          </w:p>
        </w:tc>
        <w:tc>
          <w:tcPr>
            <w:tcW w:w="3641" w:type="dxa"/>
            <w:gridSpan w:val="19"/>
            <w:tcBorders>
              <w:top w:val="single" w:sz="4" w:space="0" w:color="auto"/>
              <w:left w:val="single" w:sz="4" w:space="0" w:color="auto"/>
              <w:bottom w:val="single" w:sz="4" w:space="0" w:color="auto"/>
            </w:tcBorders>
            <w:shd w:val="clear" w:color="auto" w:fill="auto"/>
          </w:tcPr>
          <w:p w:rsidR="000074C4" w:rsidRPr="0036219C" w:rsidRDefault="000074C4"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715658" w:rsidRDefault="0013743C" w:rsidP="0013743C">
            <w:pPr>
              <w:pStyle w:val="para"/>
              <w:rPr>
                <w:rFonts w:ascii="Calibri" w:hAnsi="Calibri" w:cs="Calibri"/>
                <w:b/>
                <w:color w:val="FFFFFF" w:themeColor="background1"/>
              </w:rPr>
            </w:pPr>
            <w:r>
              <w:rPr>
                <w:rFonts w:ascii="Calibri" w:hAnsi="Calibri" w:cs="Calibri"/>
                <w:b/>
                <w:color w:val="FFFFFF" w:themeColor="background1"/>
              </w:rPr>
              <w:t>4.9.6</w:t>
            </w:r>
          </w:p>
        </w:tc>
        <w:tc>
          <w:tcPr>
            <w:tcW w:w="8402" w:type="dxa"/>
            <w:gridSpan w:val="50"/>
            <w:tcBorders>
              <w:top w:val="single" w:sz="4" w:space="0" w:color="auto"/>
              <w:left w:val="single" w:sz="4" w:space="0" w:color="auto"/>
              <w:bottom w:val="single" w:sz="4" w:space="0" w:color="auto"/>
            </w:tcBorders>
            <w:shd w:val="clear" w:color="auto" w:fill="92D050"/>
          </w:tcPr>
          <w:p w:rsidR="0013743C" w:rsidRPr="00715658" w:rsidRDefault="0013743C" w:rsidP="0013743C">
            <w:pPr>
              <w:pStyle w:val="para"/>
              <w:rPr>
                <w:rFonts w:ascii="Calibri" w:hAnsi="Calibri" w:cs="Calibri"/>
                <w:color w:val="FFFFFF" w:themeColor="background1"/>
              </w:rPr>
            </w:pPr>
            <w:r>
              <w:rPr>
                <w:rFonts w:ascii="Calibri" w:hAnsi="Calibri" w:cs="Calibri"/>
                <w:color w:val="FFFFFF" w:themeColor="background1"/>
              </w:rPr>
              <w:t>Other physical contaminants</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FFFFFF" w:themeFill="background1"/>
          </w:tcPr>
          <w:p w:rsidR="000074C4" w:rsidRPr="00715658" w:rsidRDefault="000074C4" w:rsidP="0013743C">
            <w:pPr>
              <w:pStyle w:val="para"/>
              <w:rPr>
                <w:rFonts w:ascii="Calibri" w:hAnsi="Calibri" w:cs="Calibri"/>
                <w:b/>
              </w:rPr>
            </w:pPr>
            <w:r w:rsidRPr="00715658">
              <w:rPr>
                <w:rFonts w:ascii="Calibri" w:hAnsi="Calibri" w:cs="Calibri"/>
                <w:b/>
              </w:rPr>
              <w:t>Requirements</w:t>
            </w:r>
          </w:p>
        </w:tc>
        <w:tc>
          <w:tcPr>
            <w:tcW w:w="1482" w:type="dxa"/>
            <w:gridSpan w:val="30"/>
            <w:tcBorders>
              <w:top w:val="single" w:sz="4" w:space="0" w:color="auto"/>
              <w:left w:val="single" w:sz="4" w:space="0" w:color="auto"/>
              <w:bottom w:val="single" w:sz="4" w:space="0" w:color="auto"/>
            </w:tcBorders>
            <w:shd w:val="clear" w:color="auto" w:fill="FFFFFF" w:themeFill="background1"/>
          </w:tcPr>
          <w:p w:rsidR="000074C4" w:rsidRPr="00715658" w:rsidRDefault="000074C4" w:rsidP="0013743C">
            <w:pPr>
              <w:pStyle w:val="para"/>
              <w:rPr>
                <w:rFonts w:ascii="Calibri" w:hAnsi="Calibri" w:cs="Calibri"/>
                <w:b/>
              </w:rPr>
            </w:pPr>
            <w:r w:rsidRPr="00715658">
              <w:rPr>
                <w:rFonts w:ascii="Calibri" w:hAnsi="Calibri" w:cs="Calibri"/>
                <w:b/>
              </w:rPr>
              <w:t>Conforms</w:t>
            </w:r>
          </w:p>
        </w:tc>
        <w:tc>
          <w:tcPr>
            <w:tcW w:w="3641" w:type="dxa"/>
            <w:gridSpan w:val="19"/>
            <w:tcBorders>
              <w:top w:val="single" w:sz="4" w:space="0" w:color="auto"/>
              <w:left w:val="single" w:sz="4" w:space="0" w:color="auto"/>
              <w:bottom w:val="single" w:sz="4" w:space="0" w:color="auto"/>
            </w:tcBorders>
            <w:shd w:val="clear" w:color="auto" w:fill="FFFFFF" w:themeFill="background1"/>
          </w:tcPr>
          <w:p w:rsidR="000074C4" w:rsidRPr="00715658" w:rsidRDefault="000074C4" w:rsidP="000074C4">
            <w:pPr>
              <w:pStyle w:val="para"/>
              <w:rPr>
                <w:rFonts w:ascii="Calibri" w:hAnsi="Calibri" w:cs="Calibri"/>
                <w:b/>
              </w:rPr>
            </w:pPr>
          </w:p>
        </w:tc>
      </w:tr>
      <w:tr w:rsidR="000074C4" w:rsidRPr="00BA7E6F"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E07F55" w:rsidRDefault="000074C4" w:rsidP="0013743C">
            <w:pPr>
              <w:pStyle w:val="para"/>
              <w:rPr>
                <w:rFonts w:ascii="Calibri" w:hAnsi="Calibri" w:cs="Calibri"/>
                <w:b/>
              </w:rPr>
            </w:pPr>
            <w:r>
              <w:rPr>
                <w:rFonts w:ascii="Calibri" w:hAnsi="Calibri" w:cs="Calibri"/>
                <w:b/>
              </w:rPr>
              <w:t>4.9.6.1</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E07F55"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C63268" w:rsidRDefault="000074C4" w:rsidP="0013743C">
            <w:pPr>
              <w:pStyle w:val="para"/>
              <w:rPr>
                <w:rFonts w:ascii="Calibri" w:hAnsi="Calibri" w:cs="Calibri"/>
              </w:rPr>
            </w:pPr>
            <w:r w:rsidRPr="00C63268">
              <w:rPr>
                <w:rFonts w:ascii="Calibri" w:hAnsi="Calibri" w:cs="Calibri"/>
              </w:rPr>
              <w:t xml:space="preserve">Procedures shall be in place to prevent physical contamination of raw materials by raw material packaging (e.g. during debagging </w:t>
            </w:r>
            <w:r w:rsidRPr="00C63268">
              <w:rPr>
                <w:rFonts w:ascii="Calibri" w:hAnsi="Calibri" w:cs="Calibri"/>
              </w:rPr>
              <w:lastRenderedPageBreak/>
              <w:t>and deboxing procedures to remove the packaging).</w:t>
            </w:r>
          </w:p>
        </w:tc>
        <w:tc>
          <w:tcPr>
            <w:tcW w:w="1482" w:type="dxa"/>
            <w:gridSpan w:val="30"/>
            <w:tcBorders>
              <w:top w:val="single" w:sz="4" w:space="0" w:color="auto"/>
              <w:left w:val="single" w:sz="4" w:space="0" w:color="auto"/>
              <w:bottom w:val="single" w:sz="4" w:space="0" w:color="auto"/>
            </w:tcBorders>
            <w:shd w:val="clear" w:color="auto" w:fill="FFFFFF" w:themeFill="background1"/>
          </w:tcPr>
          <w:p w:rsidR="000074C4" w:rsidRPr="00715658" w:rsidRDefault="000074C4" w:rsidP="0013743C">
            <w:pPr>
              <w:pStyle w:val="para"/>
              <w:rPr>
                <w:rFonts w:ascii="Calibri" w:hAnsi="Calibri" w:cs="Calibri"/>
                <w:b/>
              </w:rPr>
            </w:pPr>
          </w:p>
        </w:tc>
        <w:tc>
          <w:tcPr>
            <w:tcW w:w="3641" w:type="dxa"/>
            <w:gridSpan w:val="19"/>
            <w:tcBorders>
              <w:top w:val="single" w:sz="4" w:space="0" w:color="auto"/>
              <w:left w:val="single" w:sz="4" w:space="0" w:color="auto"/>
              <w:bottom w:val="single" w:sz="4" w:space="0" w:color="auto"/>
            </w:tcBorders>
            <w:shd w:val="clear" w:color="auto" w:fill="FFFFFF" w:themeFill="background1"/>
          </w:tcPr>
          <w:p w:rsidR="000074C4" w:rsidRPr="00715658" w:rsidRDefault="000074C4" w:rsidP="0013743C">
            <w:pPr>
              <w:pStyle w:val="para"/>
              <w:rPr>
                <w:rFonts w:ascii="Calibri" w:hAnsi="Calibri" w:cs="Calibri"/>
                <w:b/>
              </w:rPr>
            </w:pPr>
          </w:p>
        </w:tc>
      </w:tr>
      <w:tr w:rsidR="00A3112B" w:rsidRPr="00BA7E6F"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E07F55" w:rsidRDefault="000074C4" w:rsidP="0013743C">
            <w:pPr>
              <w:pStyle w:val="para"/>
              <w:rPr>
                <w:rFonts w:ascii="Calibri" w:hAnsi="Calibri" w:cs="Calibri"/>
                <w:b/>
              </w:rPr>
            </w:pPr>
            <w:r>
              <w:rPr>
                <w:rFonts w:ascii="Calibri" w:hAnsi="Calibri" w:cs="Calibri"/>
                <w:b/>
              </w:rPr>
              <w:lastRenderedPageBreak/>
              <w:t>4.9.6.2</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E07F55"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C63268" w:rsidRDefault="000074C4" w:rsidP="0013743C">
            <w:pPr>
              <w:pStyle w:val="para"/>
              <w:rPr>
                <w:rFonts w:ascii="Calibri" w:hAnsi="Calibri" w:cs="Calibri"/>
              </w:rPr>
            </w:pPr>
            <w:r w:rsidRPr="00C63268">
              <w:rPr>
                <w:rFonts w:ascii="Calibri" w:hAnsi="Calibri" w:cs="Calibri"/>
              </w:rPr>
              <w:t>Pens used in open product areas shall be controlled to minimise the risk of physical contamination (e.g. designed without small parts and detectable by foreign-body detection equipment).</w:t>
            </w:r>
          </w:p>
        </w:tc>
        <w:tc>
          <w:tcPr>
            <w:tcW w:w="1482" w:type="dxa"/>
            <w:gridSpan w:val="30"/>
            <w:tcBorders>
              <w:top w:val="single" w:sz="4" w:space="0" w:color="auto"/>
              <w:left w:val="single" w:sz="4" w:space="0" w:color="auto"/>
              <w:bottom w:val="single" w:sz="4" w:space="0" w:color="auto"/>
            </w:tcBorders>
            <w:shd w:val="clear" w:color="auto" w:fill="FFFFFF" w:themeFill="background1"/>
          </w:tcPr>
          <w:p w:rsidR="000074C4" w:rsidRPr="00715658" w:rsidRDefault="000074C4" w:rsidP="0013743C">
            <w:pPr>
              <w:pStyle w:val="para"/>
              <w:rPr>
                <w:rFonts w:ascii="Calibri" w:hAnsi="Calibri" w:cs="Calibri"/>
                <w:b/>
              </w:rPr>
            </w:pPr>
          </w:p>
        </w:tc>
        <w:tc>
          <w:tcPr>
            <w:tcW w:w="3641" w:type="dxa"/>
            <w:gridSpan w:val="19"/>
            <w:tcBorders>
              <w:top w:val="single" w:sz="4" w:space="0" w:color="auto"/>
              <w:left w:val="single" w:sz="4" w:space="0" w:color="auto"/>
              <w:bottom w:val="single" w:sz="4" w:space="0" w:color="auto"/>
            </w:tcBorders>
            <w:shd w:val="clear" w:color="auto" w:fill="FFFFFF" w:themeFill="background1"/>
          </w:tcPr>
          <w:p w:rsidR="000074C4" w:rsidRPr="00715658" w:rsidRDefault="000074C4" w:rsidP="0013743C">
            <w:pPr>
              <w:pStyle w:val="para"/>
              <w:rPr>
                <w:rFonts w:ascii="Calibri" w:hAnsi="Calibri" w:cs="Calibri"/>
                <w:b/>
              </w:rPr>
            </w:pPr>
          </w:p>
        </w:tc>
      </w:tr>
      <w:tr w:rsidR="00A3112B" w:rsidTr="00A3112B">
        <w:tc>
          <w:tcPr>
            <w:tcW w:w="1521" w:type="dxa"/>
            <w:gridSpan w:val="2"/>
            <w:shd w:val="clear" w:color="auto" w:fill="92D050"/>
          </w:tcPr>
          <w:p w:rsidR="0013743C" w:rsidRPr="00384E88" w:rsidRDefault="0013743C" w:rsidP="0013743C">
            <w:pPr>
              <w:spacing w:before="120" w:after="120"/>
              <w:rPr>
                <w:rFonts w:ascii="Calibri" w:hAnsi="Calibri" w:cs="Calibri"/>
                <w:b/>
                <w:color w:val="FFFFFF" w:themeColor="background1"/>
              </w:rPr>
            </w:pPr>
            <w:r w:rsidRPr="00384E88">
              <w:rPr>
                <w:rFonts w:ascii="Calibri" w:hAnsi="Calibri" w:cs="Calibri"/>
                <w:b/>
                <w:color w:val="FFFFFF" w:themeColor="background1"/>
              </w:rPr>
              <w:t>4.10</w:t>
            </w:r>
          </w:p>
        </w:tc>
        <w:tc>
          <w:tcPr>
            <w:tcW w:w="8402" w:type="dxa"/>
            <w:gridSpan w:val="50"/>
            <w:shd w:val="clear" w:color="auto" w:fill="92D050"/>
          </w:tcPr>
          <w:p w:rsidR="0013743C" w:rsidRPr="005830AF" w:rsidRDefault="0013743C" w:rsidP="0013743C">
            <w:pPr>
              <w:spacing w:before="120" w:after="120"/>
              <w:rPr>
                <w:rFonts w:ascii="Calibri" w:hAnsi="Calibri" w:cs="Calibri"/>
                <w:color w:val="FFFFFF" w:themeColor="background1"/>
              </w:rPr>
            </w:pPr>
            <w:r>
              <w:rPr>
                <w:rFonts w:ascii="Calibri" w:hAnsi="Calibri" w:cs="Calibri"/>
                <w:color w:val="FFFFFF" w:themeColor="background1"/>
              </w:rPr>
              <w:t>Foreign-body detection and removal equipment</w:t>
            </w:r>
          </w:p>
        </w:tc>
      </w:tr>
      <w:tr w:rsidR="00A3112B" w:rsidTr="00A3112B">
        <w:tc>
          <w:tcPr>
            <w:tcW w:w="1521" w:type="dxa"/>
            <w:gridSpan w:val="2"/>
            <w:shd w:val="clear" w:color="auto" w:fill="D6E9B2"/>
          </w:tcPr>
          <w:p w:rsidR="0013743C" w:rsidRPr="005830AF" w:rsidRDefault="0013743C" w:rsidP="0013743C">
            <w:pPr>
              <w:spacing w:before="120" w:after="120"/>
              <w:rPr>
                <w:rFonts w:ascii="Calibri" w:hAnsi="Calibri" w:cs="Calibri"/>
                <w:b/>
              </w:rPr>
            </w:pPr>
            <w:r w:rsidRPr="005830AF">
              <w:rPr>
                <w:rFonts w:ascii="Calibri" w:hAnsi="Calibri" w:cs="Calibri"/>
                <w:b/>
              </w:rPr>
              <w:t>SOI</w:t>
            </w:r>
          </w:p>
        </w:tc>
        <w:tc>
          <w:tcPr>
            <w:tcW w:w="8402" w:type="dxa"/>
            <w:gridSpan w:val="50"/>
            <w:shd w:val="clear" w:color="auto" w:fill="D6E9B2"/>
          </w:tcPr>
          <w:p w:rsidR="0013743C" w:rsidRPr="00384E88" w:rsidRDefault="0013743C" w:rsidP="0013743C">
            <w:pPr>
              <w:pStyle w:val="para"/>
              <w:rPr>
                <w:rFonts w:ascii="Calibri" w:hAnsi="Calibri" w:cs="Calibri"/>
              </w:rPr>
            </w:pPr>
            <w:r w:rsidRPr="00384E88">
              <w:rPr>
                <w:rFonts w:ascii="Calibri" w:hAnsi="Calibri" w:cs="Calibri"/>
              </w:rPr>
              <w:t>The risk of product contamination shall be reduced or eliminated by the effective use of equipment to remove or detect foreign bodies</w:t>
            </w:r>
          </w:p>
        </w:tc>
      </w:tr>
      <w:tr w:rsidR="00A3112B" w:rsidTr="00A3112B">
        <w:tc>
          <w:tcPr>
            <w:tcW w:w="1521" w:type="dxa"/>
            <w:gridSpan w:val="2"/>
            <w:shd w:val="clear" w:color="auto" w:fill="92D050"/>
          </w:tcPr>
          <w:p w:rsidR="0013743C" w:rsidRPr="00384E88" w:rsidRDefault="0013743C" w:rsidP="0013743C">
            <w:pPr>
              <w:spacing w:before="120" w:after="120"/>
              <w:rPr>
                <w:rFonts w:ascii="Calibri" w:hAnsi="Calibri" w:cs="Calibri"/>
                <w:b/>
                <w:color w:val="FFFFFF" w:themeColor="background1"/>
              </w:rPr>
            </w:pPr>
            <w:r w:rsidRPr="00384E88">
              <w:rPr>
                <w:rFonts w:ascii="Calibri" w:hAnsi="Calibri" w:cs="Calibri"/>
                <w:b/>
                <w:color w:val="FFFFFF" w:themeColor="background1"/>
              </w:rPr>
              <w:t>4.10.1</w:t>
            </w:r>
          </w:p>
        </w:tc>
        <w:tc>
          <w:tcPr>
            <w:tcW w:w="8402" w:type="dxa"/>
            <w:gridSpan w:val="50"/>
            <w:shd w:val="clear" w:color="auto" w:fill="92D050"/>
          </w:tcPr>
          <w:p w:rsidR="0013743C" w:rsidRPr="00384E88" w:rsidRDefault="0013743C" w:rsidP="0013743C">
            <w:pPr>
              <w:spacing w:before="120" w:after="120"/>
              <w:rPr>
                <w:rFonts w:ascii="Calibri" w:hAnsi="Calibri" w:cs="Calibri"/>
                <w:color w:val="FFFFFF" w:themeColor="background1"/>
              </w:rPr>
            </w:pPr>
            <w:r w:rsidRPr="00384E88">
              <w:rPr>
                <w:rFonts w:ascii="Calibri" w:hAnsi="Calibri" w:cs="Calibri"/>
                <w:color w:val="FFFFFF" w:themeColor="background1"/>
              </w:rPr>
              <w:t>Selection and operation of foreign-body detection and removal equipment</w:t>
            </w:r>
          </w:p>
        </w:tc>
      </w:tr>
      <w:tr w:rsidR="00A3112B" w:rsidTr="00A3112B">
        <w:tc>
          <w:tcPr>
            <w:tcW w:w="1521" w:type="dxa"/>
            <w:gridSpan w:val="2"/>
            <w:shd w:val="clear" w:color="auto" w:fill="D6E9B2"/>
          </w:tcPr>
          <w:p w:rsidR="000074C4" w:rsidRPr="00ED4AAE" w:rsidRDefault="000074C4" w:rsidP="0013743C">
            <w:pPr>
              <w:spacing w:before="120" w:after="120"/>
              <w:rPr>
                <w:rFonts w:ascii="Calibri" w:hAnsi="Calibri" w:cs="Calibri"/>
                <w:b/>
              </w:rPr>
            </w:pPr>
            <w:r w:rsidRPr="00ED4AAE">
              <w:rPr>
                <w:rFonts w:ascii="Calibri" w:hAnsi="Calibri" w:cs="Calibri"/>
                <w:b/>
              </w:rPr>
              <w:t xml:space="preserve">Clause </w:t>
            </w:r>
          </w:p>
        </w:tc>
        <w:tc>
          <w:tcPr>
            <w:tcW w:w="3279" w:type="dxa"/>
          </w:tcPr>
          <w:p w:rsidR="000074C4" w:rsidRPr="00ED4AAE" w:rsidRDefault="000074C4" w:rsidP="0013743C">
            <w:pPr>
              <w:spacing w:before="120" w:after="120"/>
              <w:rPr>
                <w:rFonts w:ascii="Calibri" w:hAnsi="Calibri" w:cs="Calibri"/>
                <w:b/>
              </w:rPr>
            </w:pPr>
            <w:r w:rsidRPr="00ED4AAE">
              <w:rPr>
                <w:rFonts w:ascii="Calibri" w:hAnsi="Calibri" w:cs="Calibri"/>
                <w:b/>
              </w:rPr>
              <w:t>Requirements</w:t>
            </w:r>
          </w:p>
        </w:tc>
        <w:tc>
          <w:tcPr>
            <w:tcW w:w="1469" w:type="dxa"/>
            <w:gridSpan w:val="29"/>
          </w:tcPr>
          <w:p w:rsidR="000074C4" w:rsidRPr="00ED4AAE" w:rsidRDefault="000074C4" w:rsidP="0013743C">
            <w:pPr>
              <w:spacing w:before="120" w:after="120"/>
              <w:rPr>
                <w:rFonts w:ascii="Calibri" w:hAnsi="Calibri" w:cs="Calibri"/>
                <w:b/>
              </w:rPr>
            </w:pPr>
            <w:r w:rsidRPr="00ED4AAE">
              <w:rPr>
                <w:rFonts w:ascii="Calibri" w:hAnsi="Calibri" w:cs="Calibri"/>
                <w:b/>
              </w:rPr>
              <w:t>Conforms</w:t>
            </w:r>
          </w:p>
        </w:tc>
        <w:tc>
          <w:tcPr>
            <w:tcW w:w="3654" w:type="dxa"/>
            <w:gridSpan w:val="20"/>
          </w:tcPr>
          <w:p w:rsidR="000074C4" w:rsidRPr="00ED4AAE" w:rsidRDefault="000074C4" w:rsidP="000074C4">
            <w:pPr>
              <w:spacing w:before="120" w:after="120"/>
              <w:rPr>
                <w:rFonts w:ascii="Calibri" w:hAnsi="Calibri" w:cs="Calibri"/>
                <w:b/>
              </w:rPr>
            </w:pPr>
          </w:p>
        </w:tc>
      </w:tr>
      <w:tr w:rsidR="00A3112B"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59537D" w:rsidRDefault="000074C4" w:rsidP="0013743C">
            <w:pPr>
              <w:pStyle w:val="para"/>
              <w:rPr>
                <w:rFonts w:ascii="Calibri" w:hAnsi="Calibri" w:cs="Calibri"/>
                <w:b/>
              </w:rPr>
            </w:pPr>
            <w:r>
              <w:rPr>
                <w:rFonts w:ascii="Calibri" w:hAnsi="Calibri" w:cs="Calibri"/>
                <w:b/>
              </w:rPr>
              <w:t>4.10.1.1</w:t>
            </w:r>
          </w:p>
        </w:tc>
        <w:tc>
          <w:tcPr>
            <w:tcW w:w="3279" w:type="dxa"/>
            <w:tcBorders>
              <w:top w:val="single" w:sz="4" w:space="0" w:color="auto"/>
              <w:left w:val="single" w:sz="4" w:space="0" w:color="auto"/>
              <w:bottom w:val="single" w:sz="4" w:space="0" w:color="auto"/>
              <w:right w:val="single" w:sz="4" w:space="0" w:color="auto"/>
            </w:tcBorders>
          </w:tcPr>
          <w:p w:rsidR="000074C4" w:rsidRPr="00932929" w:rsidRDefault="000074C4" w:rsidP="0013743C">
            <w:pPr>
              <w:pStyle w:val="para"/>
              <w:rPr>
                <w:rFonts w:ascii="Calibri" w:hAnsi="Calibri" w:cs="Calibri"/>
              </w:rPr>
            </w:pPr>
            <w:r w:rsidRPr="00932929">
              <w:rPr>
                <w:rFonts w:ascii="Calibri" w:hAnsi="Calibri" w:cs="Calibri"/>
              </w:rPr>
              <w:t>A documented assessment in association with the HACCP study shall be carried out on each production process to identify the potential use of equipment to detect or remove foreign-body contamination. Typical equipment to be considered may include:</w:t>
            </w:r>
          </w:p>
          <w:p w:rsidR="000074C4" w:rsidRPr="00932929" w:rsidRDefault="000074C4" w:rsidP="00CF20A3">
            <w:pPr>
              <w:pStyle w:val="Listepuces"/>
              <w:numPr>
                <w:ilvl w:val="0"/>
                <w:numId w:val="7"/>
              </w:numPr>
            </w:pPr>
            <w:r w:rsidRPr="00932929">
              <w:t>filters</w:t>
            </w:r>
          </w:p>
          <w:p w:rsidR="000074C4" w:rsidRPr="00932929" w:rsidRDefault="000074C4" w:rsidP="00CF20A3">
            <w:pPr>
              <w:pStyle w:val="Listepuces"/>
              <w:numPr>
                <w:ilvl w:val="0"/>
                <w:numId w:val="7"/>
              </w:numPr>
            </w:pPr>
            <w:r w:rsidRPr="00932929">
              <w:t>sieves</w:t>
            </w:r>
          </w:p>
          <w:p w:rsidR="000074C4" w:rsidRPr="00932929" w:rsidRDefault="000074C4" w:rsidP="00CF20A3">
            <w:pPr>
              <w:pStyle w:val="Listepuces"/>
              <w:numPr>
                <w:ilvl w:val="0"/>
                <w:numId w:val="7"/>
              </w:numPr>
            </w:pPr>
            <w:r w:rsidRPr="00932929">
              <w:t>metal detection</w:t>
            </w:r>
          </w:p>
          <w:p w:rsidR="000074C4" w:rsidRPr="00932929" w:rsidRDefault="000074C4" w:rsidP="00CF20A3">
            <w:pPr>
              <w:pStyle w:val="Listepuces"/>
              <w:numPr>
                <w:ilvl w:val="0"/>
                <w:numId w:val="7"/>
              </w:numPr>
            </w:pPr>
            <w:r w:rsidRPr="00932929">
              <w:t>magnets</w:t>
            </w:r>
          </w:p>
          <w:p w:rsidR="000074C4" w:rsidRPr="00932929" w:rsidRDefault="000074C4" w:rsidP="00CF20A3">
            <w:pPr>
              <w:pStyle w:val="Listepuces"/>
              <w:numPr>
                <w:ilvl w:val="0"/>
                <w:numId w:val="7"/>
              </w:numPr>
            </w:pPr>
            <w:r w:rsidRPr="00932929">
              <w:t>optical sorting equipment</w:t>
            </w:r>
          </w:p>
          <w:p w:rsidR="000074C4" w:rsidRPr="00932929" w:rsidRDefault="000074C4" w:rsidP="00CF20A3">
            <w:pPr>
              <w:pStyle w:val="Listepuces"/>
              <w:numPr>
                <w:ilvl w:val="0"/>
                <w:numId w:val="7"/>
              </w:numPr>
            </w:pPr>
            <w:r w:rsidRPr="00932929">
              <w:t>X-ray detection equipment</w:t>
            </w:r>
          </w:p>
          <w:p w:rsidR="000074C4" w:rsidRPr="00932929" w:rsidRDefault="000074C4" w:rsidP="00CF20A3">
            <w:pPr>
              <w:pStyle w:val="Listepuces"/>
              <w:numPr>
                <w:ilvl w:val="0"/>
                <w:numId w:val="7"/>
              </w:numPr>
            </w:pPr>
            <w:r w:rsidRPr="00932929">
              <w:t>other physical separation equipment (e.g. gravity separation, fluid bed technology).</w:t>
            </w:r>
          </w:p>
        </w:tc>
        <w:tc>
          <w:tcPr>
            <w:tcW w:w="1469" w:type="dxa"/>
            <w:gridSpan w:val="29"/>
          </w:tcPr>
          <w:p w:rsidR="000074C4" w:rsidRDefault="000074C4" w:rsidP="0013743C">
            <w:pPr>
              <w:spacing w:before="120" w:after="120"/>
              <w:rPr>
                <w:rFonts w:cstheme="minorHAnsi"/>
              </w:rPr>
            </w:pPr>
          </w:p>
        </w:tc>
        <w:tc>
          <w:tcPr>
            <w:tcW w:w="3654" w:type="dxa"/>
            <w:gridSpan w:val="20"/>
          </w:tcPr>
          <w:p w:rsidR="000074C4" w:rsidRDefault="000074C4" w:rsidP="0013743C">
            <w:pPr>
              <w:spacing w:before="120" w:after="120"/>
              <w:rPr>
                <w:rFonts w:cstheme="minorHAnsi"/>
              </w:rPr>
            </w:pPr>
          </w:p>
        </w:tc>
      </w:tr>
      <w:tr w:rsidR="00A3112B"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59537D" w:rsidRDefault="000074C4" w:rsidP="0013743C">
            <w:pPr>
              <w:pStyle w:val="para"/>
              <w:rPr>
                <w:rFonts w:ascii="Calibri" w:hAnsi="Calibri" w:cs="Calibri"/>
                <w:b/>
              </w:rPr>
            </w:pPr>
            <w:r>
              <w:rPr>
                <w:rFonts w:ascii="Calibri" w:hAnsi="Calibri" w:cs="Calibri"/>
                <w:b/>
              </w:rPr>
              <w:t>4.10.1.2</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59537D"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932929" w:rsidRDefault="000074C4" w:rsidP="0013743C">
            <w:pPr>
              <w:pStyle w:val="para"/>
              <w:rPr>
                <w:rFonts w:ascii="Calibri" w:hAnsi="Calibri" w:cs="Calibri"/>
              </w:rPr>
            </w:pPr>
            <w:r w:rsidRPr="00932929">
              <w:rPr>
                <w:rFonts w:ascii="Calibri" w:hAnsi="Calibri" w:cs="Calibri"/>
              </w:rPr>
              <w:t xml:space="preserve">The type, location and sensitivity of the detection and/or removal method shall be specified as part of the site’s documented system. Industry best practice shall be applied with regard to the nature </w:t>
            </w:r>
            <w:r w:rsidRPr="00932929">
              <w:rPr>
                <w:rFonts w:ascii="Calibri" w:hAnsi="Calibri" w:cs="Calibri"/>
              </w:rPr>
              <w:lastRenderedPageBreak/>
              <w:t>of the ingredient, material, product and/or the packed product. The location of the equipment or any other factors influencing the sensitivity of the equipment shall be validated and justified.</w:t>
            </w:r>
          </w:p>
        </w:tc>
        <w:tc>
          <w:tcPr>
            <w:tcW w:w="1469" w:type="dxa"/>
            <w:gridSpan w:val="29"/>
          </w:tcPr>
          <w:p w:rsidR="000074C4" w:rsidRDefault="000074C4" w:rsidP="0013743C">
            <w:pPr>
              <w:spacing w:before="120" w:after="120"/>
              <w:rPr>
                <w:rFonts w:cstheme="minorHAnsi"/>
              </w:rPr>
            </w:pPr>
          </w:p>
        </w:tc>
        <w:tc>
          <w:tcPr>
            <w:tcW w:w="3654" w:type="dxa"/>
            <w:gridSpan w:val="20"/>
          </w:tcPr>
          <w:p w:rsidR="000074C4" w:rsidRDefault="000074C4" w:rsidP="0013743C">
            <w:pPr>
              <w:spacing w:before="120" w:after="120"/>
              <w:rPr>
                <w:rFonts w:cstheme="minorHAnsi"/>
              </w:rPr>
            </w:pPr>
          </w:p>
        </w:tc>
      </w:tr>
      <w:tr w:rsidR="00A3112B"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59537D" w:rsidRDefault="000074C4" w:rsidP="0013743C">
            <w:pPr>
              <w:pStyle w:val="para"/>
              <w:rPr>
                <w:rFonts w:ascii="Calibri" w:hAnsi="Calibri" w:cs="Calibri"/>
                <w:b/>
              </w:rPr>
            </w:pPr>
            <w:r>
              <w:rPr>
                <w:rFonts w:ascii="Calibri" w:hAnsi="Calibri" w:cs="Calibri"/>
                <w:b/>
              </w:rPr>
              <w:lastRenderedPageBreak/>
              <w:t>4.10.1.3</w:t>
            </w:r>
          </w:p>
        </w:tc>
        <w:tc>
          <w:tcPr>
            <w:tcW w:w="3279" w:type="dxa"/>
            <w:tcBorders>
              <w:top w:val="single" w:sz="4" w:space="0" w:color="auto"/>
              <w:left w:val="single" w:sz="4" w:space="0" w:color="auto"/>
              <w:bottom w:val="single" w:sz="4" w:space="0" w:color="auto"/>
              <w:right w:val="single" w:sz="4" w:space="0" w:color="auto"/>
            </w:tcBorders>
          </w:tcPr>
          <w:p w:rsidR="000074C4" w:rsidRPr="00932929" w:rsidRDefault="000074C4" w:rsidP="0013743C">
            <w:pPr>
              <w:pStyle w:val="para"/>
              <w:rPr>
                <w:rFonts w:ascii="Calibri" w:hAnsi="Calibri" w:cs="Calibri"/>
              </w:rPr>
            </w:pPr>
            <w:r w:rsidRPr="00932929">
              <w:rPr>
                <w:rFonts w:ascii="Calibri" w:hAnsi="Calibri" w:cs="Calibri"/>
              </w:rPr>
              <w:t>The site shall ensure that the frequency of the testing of the foreign-body detection and/or removal equipment is defined and takes into consideration:</w:t>
            </w:r>
          </w:p>
          <w:p w:rsidR="000074C4" w:rsidRPr="00932929" w:rsidRDefault="000074C4" w:rsidP="00CF20A3">
            <w:pPr>
              <w:pStyle w:val="Listepuces"/>
              <w:numPr>
                <w:ilvl w:val="0"/>
                <w:numId w:val="7"/>
              </w:numPr>
            </w:pPr>
            <w:r w:rsidRPr="00932929">
              <w:t>specific customer requirements</w:t>
            </w:r>
          </w:p>
          <w:p w:rsidR="000074C4" w:rsidRPr="00932929" w:rsidRDefault="000074C4" w:rsidP="00CF20A3">
            <w:pPr>
              <w:pStyle w:val="Listepuces"/>
              <w:numPr>
                <w:ilvl w:val="0"/>
                <w:numId w:val="7"/>
              </w:numPr>
            </w:pPr>
            <w:r w:rsidRPr="00932929">
              <w:t>the site’s ability to identify, hold and prevent the release of any affected materials, should the equipment fail.</w:t>
            </w:r>
          </w:p>
          <w:p w:rsidR="000074C4" w:rsidRPr="00932929" w:rsidRDefault="000074C4" w:rsidP="0013743C">
            <w:pPr>
              <w:pStyle w:val="para"/>
              <w:rPr>
                <w:rFonts w:ascii="Calibri" w:hAnsi="Calibri" w:cs="Calibri"/>
              </w:rPr>
            </w:pPr>
            <w:r w:rsidRPr="00932929">
              <w:rPr>
                <w:rFonts w:ascii="Calibri" w:hAnsi="Calibri" w:cs="Calibri"/>
              </w:rPr>
              <w:t>The site shall establish and implement corrective action and reporting procedures in the event of a failure of the foreign-body detector and/or removal equipment. Action shall include a combination of isolation, quarantining and re-inspection of all products produced since the last successful test or inspection.</w:t>
            </w:r>
          </w:p>
        </w:tc>
        <w:tc>
          <w:tcPr>
            <w:tcW w:w="1454" w:type="dxa"/>
            <w:gridSpan w:val="28"/>
          </w:tcPr>
          <w:p w:rsidR="000074C4" w:rsidRDefault="000074C4" w:rsidP="0013743C">
            <w:pPr>
              <w:spacing w:before="120" w:after="120"/>
              <w:rPr>
                <w:rFonts w:cstheme="minorHAnsi"/>
              </w:rPr>
            </w:pPr>
          </w:p>
        </w:tc>
        <w:tc>
          <w:tcPr>
            <w:tcW w:w="3669" w:type="dxa"/>
            <w:gridSpan w:val="21"/>
          </w:tcPr>
          <w:p w:rsidR="000074C4" w:rsidRDefault="000074C4" w:rsidP="0013743C">
            <w:pPr>
              <w:spacing w:before="120" w:after="120"/>
              <w:rPr>
                <w:rFonts w:cstheme="minorHAnsi"/>
              </w:rPr>
            </w:pPr>
          </w:p>
        </w:tc>
      </w:tr>
      <w:tr w:rsidR="00A3112B"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4.10.1.4</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932929" w:rsidRDefault="000074C4" w:rsidP="0013743C">
            <w:pPr>
              <w:pStyle w:val="para"/>
              <w:rPr>
                <w:rFonts w:ascii="Calibri" w:hAnsi="Calibri" w:cs="Calibri"/>
              </w:rPr>
            </w:pPr>
            <w:r w:rsidRPr="00932929">
              <w:rPr>
                <w:rFonts w:ascii="Calibri" w:hAnsi="Calibri" w:cs="Calibri"/>
              </w:rPr>
              <w:t>Where foreign material is detected or removed by the equipment, the source of any unexpected material shall be investigated. Information on rejected materials shall be used to identify trends and, where possible, instigate preventive action to reduce the occurrence of contamination by the foreign material.</w:t>
            </w:r>
          </w:p>
        </w:tc>
        <w:tc>
          <w:tcPr>
            <w:tcW w:w="1454" w:type="dxa"/>
            <w:gridSpan w:val="28"/>
          </w:tcPr>
          <w:p w:rsidR="000074C4" w:rsidRDefault="000074C4" w:rsidP="0013743C">
            <w:pPr>
              <w:spacing w:before="120" w:after="120"/>
              <w:rPr>
                <w:rFonts w:cstheme="minorHAnsi"/>
              </w:rPr>
            </w:pPr>
          </w:p>
        </w:tc>
        <w:tc>
          <w:tcPr>
            <w:tcW w:w="3669" w:type="dxa"/>
            <w:gridSpan w:val="21"/>
          </w:tcPr>
          <w:p w:rsidR="000074C4" w:rsidRDefault="000074C4" w:rsidP="0013743C">
            <w:pPr>
              <w:spacing w:before="120" w:after="120"/>
              <w:rPr>
                <w:rFonts w:cstheme="minorHAnsi"/>
              </w:rPr>
            </w:pPr>
          </w:p>
        </w:tc>
      </w:tr>
      <w:tr w:rsidR="00A3112B" w:rsidTr="00A3112B">
        <w:tc>
          <w:tcPr>
            <w:tcW w:w="1521" w:type="dxa"/>
            <w:gridSpan w:val="2"/>
            <w:shd w:val="clear" w:color="auto" w:fill="92D050"/>
          </w:tcPr>
          <w:p w:rsidR="0013743C" w:rsidRPr="00BA7E6F" w:rsidRDefault="0013743C" w:rsidP="0013743C">
            <w:pPr>
              <w:spacing w:before="120" w:after="120"/>
              <w:rPr>
                <w:rFonts w:ascii="Calibri" w:hAnsi="Calibri" w:cs="Calibri"/>
                <w:b/>
                <w:color w:val="FFFFFF" w:themeColor="background1"/>
              </w:rPr>
            </w:pPr>
            <w:r>
              <w:rPr>
                <w:rFonts w:ascii="Calibri" w:hAnsi="Calibri" w:cs="Calibri"/>
                <w:b/>
                <w:color w:val="FFFFFF" w:themeColor="background1"/>
              </w:rPr>
              <w:t>4.10.2</w:t>
            </w:r>
          </w:p>
        </w:tc>
        <w:tc>
          <w:tcPr>
            <w:tcW w:w="8402" w:type="dxa"/>
            <w:gridSpan w:val="50"/>
            <w:shd w:val="clear" w:color="auto" w:fill="92D050"/>
          </w:tcPr>
          <w:p w:rsidR="0013743C" w:rsidRPr="00BA7E6F" w:rsidRDefault="0013743C" w:rsidP="0013743C">
            <w:pPr>
              <w:spacing w:before="120" w:after="120"/>
              <w:rPr>
                <w:rFonts w:ascii="Calibri" w:hAnsi="Calibri" w:cs="Calibri"/>
                <w:color w:val="FFFFFF" w:themeColor="background1"/>
              </w:rPr>
            </w:pPr>
            <w:r>
              <w:rPr>
                <w:rFonts w:ascii="Calibri" w:hAnsi="Calibri" w:cs="Calibri"/>
                <w:color w:val="FFFFFF" w:themeColor="background1"/>
              </w:rPr>
              <w:t>Filters and sieves</w:t>
            </w:r>
          </w:p>
        </w:tc>
      </w:tr>
      <w:tr w:rsidR="00A3112B" w:rsidRPr="00BA7E6F" w:rsidTr="00A3112B">
        <w:tc>
          <w:tcPr>
            <w:tcW w:w="1521" w:type="dxa"/>
            <w:gridSpan w:val="2"/>
            <w:shd w:val="clear" w:color="auto" w:fill="D6E9B2"/>
          </w:tcPr>
          <w:p w:rsidR="000074C4" w:rsidRPr="00696EC9" w:rsidRDefault="000074C4" w:rsidP="0013743C">
            <w:pPr>
              <w:spacing w:before="120" w:after="120"/>
              <w:rPr>
                <w:rFonts w:ascii="Calibri" w:hAnsi="Calibri" w:cs="Calibri"/>
                <w:b/>
              </w:rPr>
            </w:pPr>
            <w:r>
              <w:rPr>
                <w:rFonts w:ascii="Calibri" w:hAnsi="Calibri" w:cs="Calibri"/>
                <w:b/>
              </w:rPr>
              <w:lastRenderedPageBreak/>
              <w:t>Clause</w:t>
            </w:r>
          </w:p>
        </w:tc>
        <w:tc>
          <w:tcPr>
            <w:tcW w:w="3279" w:type="dxa"/>
          </w:tcPr>
          <w:p w:rsidR="000074C4" w:rsidRPr="00BA7E6F" w:rsidRDefault="000074C4" w:rsidP="0013743C">
            <w:pPr>
              <w:spacing w:before="120" w:after="120"/>
              <w:rPr>
                <w:rFonts w:ascii="Calibri" w:hAnsi="Calibri" w:cs="Calibri"/>
                <w:b/>
                <w:color w:val="000000"/>
              </w:rPr>
            </w:pPr>
            <w:r w:rsidRPr="00BA7E6F">
              <w:rPr>
                <w:rFonts w:ascii="Calibri" w:hAnsi="Calibri" w:cs="Calibri"/>
                <w:b/>
                <w:color w:val="000000"/>
              </w:rPr>
              <w:t>Requirements</w:t>
            </w:r>
          </w:p>
        </w:tc>
        <w:tc>
          <w:tcPr>
            <w:tcW w:w="1424" w:type="dxa"/>
            <w:gridSpan w:val="27"/>
          </w:tcPr>
          <w:p w:rsidR="000074C4" w:rsidRPr="00BA7E6F" w:rsidRDefault="000074C4" w:rsidP="0013743C">
            <w:pPr>
              <w:spacing w:before="120" w:after="120"/>
              <w:rPr>
                <w:rFonts w:ascii="Calibri" w:hAnsi="Calibri" w:cs="Calibri"/>
                <w:b/>
              </w:rPr>
            </w:pPr>
            <w:r w:rsidRPr="00BA7E6F">
              <w:rPr>
                <w:rFonts w:ascii="Calibri" w:hAnsi="Calibri" w:cs="Calibri"/>
                <w:b/>
              </w:rPr>
              <w:t>Conforms</w:t>
            </w:r>
          </w:p>
        </w:tc>
        <w:tc>
          <w:tcPr>
            <w:tcW w:w="3699" w:type="dxa"/>
            <w:gridSpan w:val="22"/>
          </w:tcPr>
          <w:p w:rsidR="000074C4" w:rsidRPr="00BA7E6F" w:rsidRDefault="000074C4" w:rsidP="000074C4">
            <w:pPr>
              <w:spacing w:before="120" w:after="120"/>
              <w:rPr>
                <w:rFonts w:ascii="Calibri" w:hAnsi="Calibri" w:cs="Calibri"/>
                <w:b/>
              </w:rPr>
            </w:pPr>
          </w:p>
        </w:tc>
      </w:tr>
      <w:tr w:rsidR="00A3112B" w:rsidRPr="00BA7E6F" w:rsidTr="00A3112B">
        <w:tc>
          <w:tcPr>
            <w:tcW w:w="1521" w:type="dxa"/>
            <w:gridSpan w:val="2"/>
            <w:shd w:val="clear" w:color="auto" w:fill="FBD4B4"/>
          </w:tcPr>
          <w:p w:rsidR="000074C4" w:rsidRDefault="000074C4" w:rsidP="0013743C">
            <w:pPr>
              <w:spacing w:before="120" w:after="120"/>
              <w:rPr>
                <w:rFonts w:ascii="Calibri" w:hAnsi="Calibri" w:cs="Calibri"/>
                <w:b/>
              </w:rPr>
            </w:pPr>
            <w:r>
              <w:rPr>
                <w:rFonts w:ascii="Calibri" w:hAnsi="Calibri" w:cs="Calibri"/>
                <w:b/>
              </w:rPr>
              <w:t>4.10.2.1</w:t>
            </w:r>
          </w:p>
        </w:tc>
        <w:tc>
          <w:tcPr>
            <w:tcW w:w="3279" w:type="dxa"/>
            <w:tcBorders>
              <w:top w:val="single" w:sz="4" w:space="0" w:color="auto"/>
              <w:left w:val="single" w:sz="4" w:space="0" w:color="auto"/>
              <w:bottom w:val="single" w:sz="4" w:space="0" w:color="auto"/>
              <w:right w:val="single" w:sz="4" w:space="0" w:color="auto"/>
            </w:tcBorders>
          </w:tcPr>
          <w:p w:rsidR="000074C4" w:rsidRPr="00E60070" w:rsidRDefault="000074C4" w:rsidP="0013743C">
            <w:pPr>
              <w:pStyle w:val="para"/>
              <w:rPr>
                <w:rFonts w:ascii="Calibri" w:hAnsi="Calibri" w:cs="Calibri"/>
              </w:rPr>
            </w:pPr>
            <w:r w:rsidRPr="00E60070">
              <w:rPr>
                <w:rFonts w:ascii="Calibri" w:hAnsi="Calibri" w:cs="Calibri"/>
              </w:rPr>
              <w:t>Filters and sieves used for foreign-body control shall be of a specified mesh size or gauge and designed to provide the maximum practical protection for the product.</w:t>
            </w:r>
          </w:p>
        </w:tc>
        <w:tc>
          <w:tcPr>
            <w:tcW w:w="1424" w:type="dxa"/>
            <w:gridSpan w:val="27"/>
          </w:tcPr>
          <w:p w:rsidR="000074C4" w:rsidRPr="00BA7E6F" w:rsidRDefault="000074C4" w:rsidP="0013743C">
            <w:pPr>
              <w:spacing w:before="120" w:after="120"/>
              <w:rPr>
                <w:rFonts w:ascii="Calibri" w:hAnsi="Calibri" w:cs="Calibri"/>
                <w:b/>
              </w:rPr>
            </w:pPr>
          </w:p>
        </w:tc>
        <w:tc>
          <w:tcPr>
            <w:tcW w:w="3699" w:type="dxa"/>
            <w:gridSpan w:val="22"/>
          </w:tcPr>
          <w:p w:rsidR="000074C4" w:rsidRPr="00BA7E6F" w:rsidRDefault="000074C4" w:rsidP="0013743C">
            <w:pPr>
              <w:spacing w:before="120" w:after="120"/>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DD6058" w:rsidRDefault="000074C4" w:rsidP="0013743C">
            <w:pPr>
              <w:pStyle w:val="para"/>
              <w:rPr>
                <w:rFonts w:ascii="Calibri" w:hAnsi="Calibri" w:cs="Calibri"/>
                <w:b/>
              </w:rPr>
            </w:pPr>
            <w:r w:rsidRPr="00DD6058">
              <w:rPr>
                <w:rFonts w:ascii="Calibri" w:hAnsi="Calibri" w:cs="Calibri"/>
                <w:b/>
              </w:rPr>
              <w:t>4</w:t>
            </w:r>
            <w:r>
              <w:rPr>
                <w:rFonts w:ascii="Calibri" w:hAnsi="Calibri" w:cs="Calibri"/>
                <w:b/>
              </w:rPr>
              <w:t>.10.2.2</w:t>
            </w:r>
          </w:p>
        </w:tc>
        <w:tc>
          <w:tcPr>
            <w:tcW w:w="3279" w:type="dxa"/>
            <w:tcBorders>
              <w:top w:val="single" w:sz="4" w:space="0" w:color="auto"/>
              <w:left w:val="single" w:sz="4" w:space="0" w:color="auto"/>
              <w:bottom w:val="single" w:sz="4" w:space="0" w:color="auto"/>
              <w:right w:val="single" w:sz="4" w:space="0" w:color="auto"/>
            </w:tcBorders>
          </w:tcPr>
          <w:p w:rsidR="000074C4" w:rsidRPr="00E60070" w:rsidRDefault="000074C4" w:rsidP="0013743C">
            <w:pPr>
              <w:pStyle w:val="para"/>
              <w:rPr>
                <w:rFonts w:ascii="Calibri" w:hAnsi="Calibri" w:cs="Calibri"/>
              </w:rPr>
            </w:pPr>
            <w:r w:rsidRPr="00E60070">
              <w:rPr>
                <w:rFonts w:ascii="Calibri" w:hAnsi="Calibri" w:cs="Calibri"/>
              </w:rPr>
              <w:t>Filters and sieves shall be regularly inspected or tested for damage at a documented frequency based on risk. Records shall be maintained of the checks. Where defective filters or sieves are identified this shall be recorded and the potential for contamination of products investigated and appropriate action taken.</w:t>
            </w:r>
          </w:p>
        </w:tc>
        <w:tc>
          <w:tcPr>
            <w:tcW w:w="1424" w:type="dxa"/>
            <w:gridSpan w:val="27"/>
          </w:tcPr>
          <w:p w:rsidR="000074C4" w:rsidRPr="00BA7E6F" w:rsidRDefault="000074C4" w:rsidP="0013743C">
            <w:pPr>
              <w:spacing w:before="120" w:after="120"/>
              <w:rPr>
                <w:rFonts w:ascii="Calibri" w:hAnsi="Calibri" w:cs="Calibri"/>
                <w:b/>
              </w:rPr>
            </w:pPr>
          </w:p>
        </w:tc>
        <w:tc>
          <w:tcPr>
            <w:tcW w:w="3699" w:type="dxa"/>
            <w:gridSpan w:val="22"/>
          </w:tcPr>
          <w:p w:rsidR="000074C4" w:rsidRPr="00BA7E6F" w:rsidRDefault="000074C4" w:rsidP="0013743C">
            <w:pPr>
              <w:spacing w:before="120" w:after="120"/>
              <w:rPr>
                <w:rFonts w:ascii="Calibri" w:hAnsi="Calibri" w:cs="Calibri"/>
                <w:b/>
              </w:rPr>
            </w:pPr>
          </w:p>
        </w:tc>
      </w:tr>
      <w:tr w:rsidR="00A3112B" w:rsidRPr="00BA7E6F" w:rsidTr="00A3112B">
        <w:tc>
          <w:tcPr>
            <w:tcW w:w="1521" w:type="dxa"/>
            <w:gridSpan w:val="2"/>
            <w:shd w:val="clear" w:color="auto" w:fill="92D050"/>
          </w:tcPr>
          <w:p w:rsidR="0013743C" w:rsidRPr="00BA7E6F" w:rsidRDefault="0013743C" w:rsidP="0013743C">
            <w:pPr>
              <w:spacing w:before="120" w:after="120"/>
              <w:rPr>
                <w:rFonts w:ascii="Calibri" w:hAnsi="Calibri" w:cs="Calibri"/>
                <w:b/>
                <w:color w:val="FFFFFF" w:themeColor="background1"/>
              </w:rPr>
            </w:pPr>
            <w:r>
              <w:rPr>
                <w:rFonts w:ascii="Calibri" w:hAnsi="Calibri" w:cs="Calibri"/>
                <w:b/>
                <w:color w:val="FFFFFF" w:themeColor="background1"/>
              </w:rPr>
              <w:t>4.10.3</w:t>
            </w:r>
          </w:p>
        </w:tc>
        <w:tc>
          <w:tcPr>
            <w:tcW w:w="8402" w:type="dxa"/>
            <w:gridSpan w:val="50"/>
            <w:shd w:val="clear" w:color="auto" w:fill="92D050"/>
          </w:tcPr>
          <w:p w:rsidR="0013743C" w:rsidRPr="00BA7E6F" w:rsidRDefault="0013743C" w:rsidP="0013743C">
            <w:pPr>
              <w:spacing w:before="120" w:after="120"/>
              <w:rPr>
                <w:rFonts w:ascii="Calibri" w:hAnsi="Calibri" w:cs="Calibri"/>
                <w:b/>
                <w:color w:val="FFFFFF" w:themeColor="background1"/>
              </w:rPr>
            </w:pPr>
            <w:r>
              <w:rPr>
                <w:rFonts w:ascii="Calibri" w:hAnsi="Calibri" w:cs="Calibri"/>
                <w:color w:val="FFFFFF" w:themeColor="background1"/>
              </w:rPr>
              <w:t>Metal detectors and X-ray equipment</w:t>
            </w:r>
          </w:p>
        </w:tc>
      </w:tr>
      <w:tr w:rsidR="00A3112B" w:rsidRPr="00BA7E6F" w:rsidTr="00A3112B">
        <w:tc>
          <w:tcPr>
            <w:tcW w:w="1521" w:type="dxa"/>
            <w:gridSpan w:val="2"/>
            <w:shd w:val="clear" w:color="auto" w:fill="D6E9B2"/>
          </w:tcPr>
          <w:p w:rsidR="000074C4" w:rsidRDefault="000074C4" w:rsidP="0013743C">
            <w:pPr>
              <w:spacing w:before="120" w:after="120"/>
              <w:rPr>
                <w:rFonts w:ascii="Calibri" w:hAnsi="Calibri" w:cs="Calibri"/>
                <w:b/>
              </w:rPr>
            </w:pPr>
            <w:r>
              <w:rPr>
                <w:rFonts w:ascii="Calibri" w:hAnsi="Calibri" w:cs="Calibri"/>
                <w:b/>
              </w:rPr>
              <w:t>Clause</w:t>
            </w:r>
          </w:p>
        </w:tc>
        <w:tc>
          <w:tcPr>
            <w:tcW w:w="3279" w:type="dxa"/>
          </w:tcPr>
          <w:p w:rsidR="000074C4" w:rsidRPr="00BA7E6F" w:rsidRDefault="000074C4" w:rsidP="0013743C">
            <w:pPr>
              <w:spacing w:before="120" w:after="120"/>
              <w:rPr>
                <w:rFonts w:ascii="Calibri" w:hAnsi="Calibri" w:cs="Calibri"/>
              </w:rPr>
            </w:pPr>
            <w:r w:rsidRPr="00BB473E">
              <w:rPr>
                <w:rFonts w:ascii="Calibri" w:hAnsi="Calibri" w:cs="Calibri"/>
                <w:b/>
              </w:rPr>
              <w:t>Requirements</w:t>
            </w:r>
          </w:p>
        </w:tc>
        <w:tc>
          <w:tcPr>
            <w:tcW w:w="1409" w:type="dxa"/>
            <w:gridSpan w:val="26"/>
          </w:tcPr>
          <w:p w:rsidR="000074C4" w:rsidRPr="00BA7E6F" w:rsidRDefault="000074C4" w:rsidP="0013743C">
            <w:pPr>
              <w:spacing w:before="120" w:after="120"/>
              <w:rPr>
                <w:rFonts w:ascii="Calibri" w:hAnsi="Calibri" w:cs="Calibri"/>
                <w:b/>
              </w:rPr>
            </w:pPr>
            <w:r>
              <w:rPr>
                <w:rFonts w:ascii="Calibri" w:hAnsi="Calibri" w:cs="Calibri"/>
                <w:b/>
              </w:rPr>
              <w:t>Conforms</w:t>
            </w:r>
          </w:p>
        </w:tc>
        <w:tc>
          <w:tcPr>
            <w:tcW w:w="3714" w:type="dxa"/>
            <w:gridSpan w:val="23"/>
          </w:tcPr>
          <w:p w:rsidR="000074C4" w:rsidRPr="00BA7E6F" w:rsidRDefault="000074C4" w:rsidP="000074C4">
            <w:pPr>
              <w:spacing w:before="120" w:after="120"/>
              <w:rPr>
                <w:rFonts w:ascii="Calibri" w:hAnsi="Calibri" w:cs="Calibri"/>
                <w:b/>
              </w:rPr>
            </w:pPr>
          </w:p>
        </w:tc>
      </w:tr>
      <w:tr w:rsidR="00A3112B" w:rsidRPr="00BA7E6F" w:rsidTr="00A3112B">
        <w:tc>
          <w:tcPr>
            <w:tcW w:w="1521" w:type="dxa"/>
            <w:gridSpan w:val="2"/>
            <w:shd w:val="clear" w:color="auto" w:fill="FBD4B4"/>
          </w:tcPr>
          <w:p w:rsidR="000074C4" w:rsidRDefault="000074C4" w:rsidP="0013743C">
            <w:pPr>
              <w:spacing w:before="120" w:after="120"/>
              <w:rPr>
                <w:rFonts w:ascii="Calibri" w:hAnsi="Calibri" w:cs="Calibri"/>
                <w:b/>
              </w:rPr>
            </w:pPr>
            <w:r>
              <w:rPr>
                <w:rFonts w:ascii="Calibri" w:hAnsi="Calibri" w:cs="Calibri"/>
                <w:b/>
              </w:rPr>
              <w:t>4.10.3.1</w:t>
            </w:r>
          </w:p>
        </w:tc>
        <w:tc>
          <w:tcPr>
            <w:tcW w:w="3279" w:type="dxa"/>
            <w:tcBorders>
              <w:top w:val="single" w:sz="4" w:space="0" w:color="auto"/>
              <w:left w:val="single" w:sz="4" w:space="0" w:color="auto"/>
              <w:bottom w:val="single" w:sz="4" w:space="0" w:color="auto"/>
              <w:right w:val="single" w:sz="4" w:space="0" w:color="auto"/>
            </w:tcBorders>
          </w:tcPr>
          <w:p w:rsidR="000074C4" w:rsidRPr="00E60070" w:rsidRDefault="000074C4" w:rsidP="0013743C">
            <w:pPr>
              <w:pStyle w:val="para"/>
              <w:rPr>
                <w:rFonts w:ascii="Calibri" w:hAnsi="Calibri" w:cs="Calibri"/>
              </w:rPr>
            </w:pPr>
            <w:r w:rsidRPr="00E60070">
              <w:rPr>
                <w:rFonts w:ascii="Calibri" w:hAnsi="Calibri" w:cs="Calibri"/>
              </w:rPr>
              <w:t>Metal detection equipment shall be in place unless risk assessment demonstrates that this does not improve the protection of final products from metal contamination. Where metal detectors are not used justification shall be documented. The absence of metal detection would only normally be based on the use of an alternative, more effective method of protection (e.g. use of X-ray, fine sieves or filtration of products).</w:t>
            </w:r>
          </w:p>
        </w:tc>
        <w:tc>
          <w:tcPr>
            <w:tcW w:w="1409" w:type="dxa"/>
            <w:gridSpan w:val="26"/>
          </w:tcPr>
          <w:p w:rsidR="000074C4" w:rsidRPr="00BA7E6F" w:rsidRDefault="000074C4" w:rsidP="0013743C">
            <w:pPr>
              <w:spacing w:before="120" w:after="120"/>
              <w:rPr>
                <w:rFonts w:ascii="Calibri" w:hAnsi="Calibri" w:cs="Calibri"/>
                <w:b/>
              </w:rPr>
            </w:pPr>
          </w:p>
        </w:tc>
        <w:tc>
          <w:tcPr>
            <w:tcW w:w="3714" w:type="dxa"/>
            <w:gridSpan w:val="23"/>
          </w:tcPr>
          <w:p w:rsidR="000074C4" w:rsidRPr="00BA7E6F" w:rsidRDefault="000074C4" w:rsidP="0013743C">
            <w:pPr>
              <w:spacing w:before="120" w:after="120"/>
              <w:rPr>
                <w:rFonts w:ascii="Calibri" w:hAnsi="Calibri" w:cs="Calibri"/>
                <w:b/>
              </w:rPr>
            </w:pPr>
          </w:p>
        </w:tc>
      </w:tr>
      <w:tr w:rsidR="00A3112B" w:rsidRPr="00BA7E6F" w:rsidTr="00A3112B">
        <w:tc>
          <w:tcPr>
            <w:tcW w:w="1521" w:type="dxa"/>
            <w:gridSpan w:val="2"/>
            <w:shd w:val="clear" w:color="auto" w:fill="FBD4B4"/>
          </w:tcPr>
          <w:p w:rsidR="000074C4" w:rsidRDefault="000074C4" w:rsidP="0013743C">
            <w:r w:rsidRPr="000B5331">
              <w:rPr>
                <w:rFonts w:ascii="Calibri" w:hAnsi="Calibri" w:cs="Calibri"/>
                <w:b/>
              </w:rPr>
              <w:t>4</w:t>
            </w:r>
            <w:r>
              <w:rPr>
                <w:rFonts w:ascii="Calibri" w:hAnsi="Calibri" w:cs="Calibri"/>
                <w:b/>
              </w:rPr>
              <w:t>.10.3.2</w:t>
            </w:r>
          </w:p>
        </w:tc>
        <w:tc>
          <w:tcPr>
            <w:tcW w:w="3279" w:type="dxa"/>
            <w:tcBorders>
              <w:top w:val="single" w:sz="4" w:space="0" w:color="auto"/>
              <w:left w:val="single" w:sz="4" w:space="0" w:color="auto"/>
              <w:bottom w:val="single" w:sz="4" w:space="0" w:color="auto"/>
              <w:right w:val="single" w:sz="4" w:space="0" w:color="auto"/>
            </w:tcBorders>
          </w:tcPr>
          <w:p w:rsidR="000074C4" w:rsidRPr="00E60070" w:rsidRDefault="000074C4" w:rsidP="0013743C">
            <w:pPr>
              <w:pStyle w:val="para"/>
              <w:rPr>
                <w:rFonts w:ascii="Calibri" w:hAnsi="Calibri" w:cs="Calibri"/>
              </w:rPr>
            </w:pPr>
            <w:r w:rsidRPr="00E60070">
              <w:rPr>
                <w:rFonts w:ascii="Calibri" w:hAnsi="Calibri" w:cs="Calibri"/>
              </w:rPr>
              <w:t>The metal detector or X-ray equipment shall incorporate one of the following:</w:t>
            </w:r>
          </w:p>
          <w:p w:rsidR="000074C4" w:rsidRPr="00E60070" w:rsidRDefault="000074C4" w:rsidP="00CF20A3">
            <w:pPr>
              <w:pStyle w:val="Listepuces"/>
              <w:numPr>
                <w:ilvl w:val="0"/>
                <w:numId w:val="7"/>
              </w:numPr>
            </w:pPr>
            <w:r w:rsidRPr="00E60070">
              <w:t xml:space="preserve">an automatic rejection device, for continuous in-line </w:t>
            </w:r>
            <w:r w:rsidRPr="00E60070">
              <w:lastRenderedPageBreak/>
              <w:t>systems, which shall either divert contaminated product out of the product flow or to a secure unit accessible only to authorised personnel</w:t>
            </w:r>
          </w:p>
          <w:p w:rsidR="000074C4" w:rsidRPr="00E60070" w:rsidRDefault="000074C4" w:rsidP="00CF20A3">
            <w:pPr>
              <w:pStyle w:val="Listepuces"/>
              <w:numPr>
                <w:ilvl w:val="0"/>
                <w:numId w:val="7"/>
              </w:numPr>
            </w:pPr>
            <w:r w:rsidRPr="00E60070">
              <w:t>a belt stop system with an alarm where the product cannot be automatically rejected (e.g. for very large packs)</w:t>
            </w:r>
          </w:p>
          <w:p w:rsidR="000074C4" w:rsidRPr="00E60070" w:rsidRDefault="000074C4" w:rsidP="00CF20A3">
            <w:pPr>
              <w:pStyle w:val="Listepuces"/>
              <w:numPr>
                <w:ilvl w:val="0"/>
                <w:numId w:val="7"/>
              </w:numPr>
            </w:pPr>
            <w:r w:rsidRPr="00E60070">
              <w:t>in-line detectors which identify the location of the contaminant to allow effective segregation of the affected product.</w:t>
            </w:r>
          </w:p>
        </w:tc>
        <w:tc>
          <w:tcPr>
            <w:tcW w:w="1409" w:type="dxa"/>
            <w:gridSpan w:val="26"/>
          </w:tcPr>
          <w:p w:rsidR="000074C4" w:rsidRPr="00BA7E6F" w:rsidRDefault="000074C4" w:rsidP="0013743C">
            <w:pPr>
              <w:spacing w:before="120" w:after="120"/>
              <w:rPr>
                <w:rFonts w:ascii="Calibri" w:hAnsi="Calibri" w:cs="Calibri"/>
                <w:b/>
              </w:rPr>
            </w:pPr>
          </w:p>
        </w:tc>
        <w:tc>
          <w:tcPr>
            <w:tcW w:w="3714" w:type="dxa"/>
            <w:gridSpan w:val="23"/>
          </w:tcPr>
          <w:p w:rsidR="000074C4" w:rsidRPr="00BA7E6F" w:rsidRDefault="000074C4" w:rsidP="0013743C">
            <w:pPr>
              <w:spacing w:before="120" w:after="120"/>
              <w:rPr>
                <w:rFonts w:ascii="Calibri" w:hAnsi="Calibri" w:cs="Calibri"/>
                <w:b/>
              </w:rPr>
            </w:pPr>
          </w:p>
        </w:tc>
      </w:tr>
      <w:tr w:rsidR="00A3112B" w:rsidRPr="00BA7E6F" w:rsidTr="00A3112B">
        <w:tc>
          <w:tcPr>
            <w:tcW w:w="1521" w:type="dxa"/>
            <w:gridSpan w:val="2"/>
            <w:shd w:val="clear" w:color="auto" w:fill="FBD4B4"/>
          </w:tcPr>
          <w:p w:rsidR="000074C4" w:rsidRDefault="000074C4" w:rsidP="0013743C">
            <w:r w:rsidRPr="000B5331">
              <w:rPr>
                <w:rFonts w:ascii="Calibri" w:hAnsi="Calibri" w:cs="Calibri"/>
                <w:b/>
              </w:rPr>
              <w:lastRenderedPageBreak/>
              <w:t>4</w:t>
            </w:r>
            <w:r>
              <w:rPr>
                <w:rFonts w:ascii="Calibri" w:hAnsi="Calibri" w:cs="Calibri"/>
                <w:b/>
              </w:rPr>
              <w:t>.10.3.3</w:t>
            </w:r>
          </w:p>
        </w:tc>
        <w:tc>
          <w:tcPr>
            <w:tcW w:w="3279" w:type="dxa"/>
            <w:tcBorders>
              <w:top w:val="single" w:sz="4" w:space="0" w:color="auto"/>
              <w:left w:val="single" w:sz="4" w:space="0" w:color="auto"/>
              <w:bottom w:val="single" w:sz="4" w:space="0" w:color="auto"/>
              <w:right w:val="single" w:sz="4" w:space="0" w:color="auto"/>
            </w:tcBorders>
          </w:tcPr>
          <w:p w:rsidR="000074C4" w:rsidRPr="00E60070" w:rsidRDefault="000074C4" w:rsidP="0013743C">
            <w:pPr>
              <w:pStyle w:val="para"/>
              <w:rPr>
                <w:rFonts w:ascii="Calibri" w:hAnsi="Calibri" w:cs="Calibri"/>
              </w:rPr>
            </w:pPr>
            <w:r w:rsidRPr="00E60070">
              <w:rPr>
                <w:rFonts w:ascii="Calibri" w:hAnsi="Calibri" w:cs="Calibri"/>
              </w:rPr>
              <w:t>The site shall establish and implement procedures for the operation and testing of the metal detection or X-ray equipment. This shall include, at a minimum:</w:t>
            </w:r>
          </w:p>
          <w:p w:rsidR="000074C4" w:rsidRPr="00E60070" w:rsidRDefault="000074C4" w:rsidP="00CF20A3">
            <w:pPr>
              <w:pStyle w:val="Listepuces"/>
              <w:numPr>
                <w:ilvl w:val="0"/>
                <w:numId w:val="7"/>
              </w:numPr>
            </w:pPr>
            <w:r w:rsidRPr="00E60070">
              <w:t>responsibilities for the testing of equipment</w:t>
            </w:r>
          </w:p>
          <w:p w:rsidR="000074C4" w:rsidRPr="00E60070" w:rsidRDefault="000074C4" w:rsidP="00CF20A3">
            <w:pPr>
              <w:pStyle w:val="Listepuces"/>
              <w:numPr>
                <w:ilvl w:val="0"/>
                <w:numId w:val="7"/>
              </w:numPr>
            </w:pPr>
            <w:r w:rsidRPr="00E60070">
              <w:t>the operating effectiveness and sensitivity of the equipment and any variation to this for particular products</w:t>
            </w:r>
          </w:p>
          <w:p w:rsidR="000074C4" w:rsidRPr="00E60070" w:rsidRDefault="000074C4" w:rsidP="00CF20A3">
            <w:pPr>
              <w:pStyle w:val="Listepuces"/>
              <w:numPr>
                <w:ilvl w:val="0"/>
                <w:numId w:val="7"/>
              </w:numPr>
            </w:pPr>
            <w:r w:rsidRPr="00E60070">
              <w:t>the methods and frequency of checking the detector</w:t>
            </w:r>
          </w:p>
          <w:p w:rsidR="000074C4" w:rsidRPr="00E60070" w:rsidRDefault="000074C4" w:rsidP="00CF20A3">
            <w:pPr>
              <w:pStyle w:val="Listepuces"/>
              <w:numPr>
                <w:ilvl w:val="0"/>
                <w:numId w:val="7"/>
              </w:numPr>
            </w:pPr>
            <w:r w:rsidRPr="00E60070">
              <w:t>recording of the results of checks.</w:t>
            </w:r>
          </w:p>
        </w:tc>
        <w:tc>
          <w:tcPr>
            <w:tcW w:w="1394" w:type="dxa"/>
            <w:gridSpan w:val="25"/>
          </w:tcPr>
          <w:p w:rsidR="000074C4" w:rsidRPr="00BA7E6F" w:rsidRDefault="000074C4" w:rsidP="0013743C">
            <w:pPr>
              <w:spacing w:before="120" w:after="120"/>
              <w:rPr>
                <w:rFonts w:ascii="Calibri" w:hAnsi="Calibri" w:cs="Calibri"/>
                <w:b/>
              </w:rPr>
            </w:pPr>
          </w:p>
        </w:tc>
        <w:tc>
          <w:tcPr>
            <w:tcW w:w="3729" w:type="dxa"/>
            <w:gridSpan w:val="24"/>
          </w:tcPr>
          <w:p w:rsidR="000074C4" w:rsidRPr="00BA7E6F" w:rsidRDefault="000074C4" w:rsidP="0013743C">
            <w:pPr>
              <w:spacing w:before="120" w:after="120"/>
              <w:rPr>
                <w:rFonts w:ascii="Calibri" w:hAnsi="Calibri" w:cs="Calibri"/>
                <w:b/>
              </w:rPr>
            </w:pPr>
          </w:p>
        </w:tc>
      </w:tr>
      <w:tr w:rsidR="00A3112B" w:rsidRPr="00BA7E6F" w:rsidTr="00A3112B">
        <w:tc>
          <w:tcPr>
            <w:tcW w:w="1521" w:type="dxa"/>
            <w:gridSpan w:val="2"/>
            <w:shd w:val="clear" w:color="auto" w:fill="FBD4B4"/>
          </w:tcPr>
          <w:p w:rsidR="000074C4" w:rsidRDefault="000074C4" w:rsidP="0013743C">
            <w:r w:rsidRPr="000B5331">
              <w:rPr>
                <w:rFonts w:ascii="Calibri" w:hAnsi="Calibri" w:cs="Calibri"/>
                <w:b/>
              </w:rPr>
              <w:t>4</w:t>
            </w:r>
            <w:r>
              <w:rPr>
                <w:rFonts w:ascii="Calibri" w:hAnsi="Calibri" w:cs="Calibri"/>
                <w:b/>
              </w:rPr>
              <w:t>.10.3.4</w:t>
            </w:r>
          </w:p>
        </w:tc>
        <w:tc>
          <w:tcPr>
            <w:tcW w:w="3279" w:type="dxa"/>
            <w:tcBorders>
              <w:top w:val="single" w:sz="4" w:space="0" w:color="auto"/>
              <w:left w:val="single" w:sz="4" w:space="0" w:color="auto"/>
              <w:bottom w:val="single" w:sz="4" w:space="0" w:color="auto"/>
              <w:right w:val="single" w:sz="4" w:space="0" w:color="auto"/>
            </w:tcBorders>
          </w:tcPr>
          <w:p w:rsidR="000074C4" w:rsidRPr="00E60070" w:rsidRDefault="000074C4" w:rsidP="0013743C">
            <w:pPr>
              <w:pStyle w:val="para"/>
              <w:rPr>
                <w:rFonts w:ascii="Calibri" w:hAnsi="Calibri" w:cs="Calibri"/>
              </w:rPr>
            </w:pPr>
            <w:r w:rsidRPr="00E60070">
              <w:rPr>
                <w:rFonts w:ascii="Calibri" w:hAnsi="Calibri" w:cs="Calibri"/>
              </w:rPr>
              <w:t>Metal detector testing procedures shall, at a minimum, include:</w:t>
            </w:r>
          </w:p>
          <w:p w:rsidR="000074C4" w:rsidRPr="00E60070" w:rsidRDefault="000074C4" w:rsidP="00CF20A3">
            <w:pPr>
              <w:pStyle w:val="Listepuces"/>
              <w:numPr>
                <w:ilvl w:val="0"/>
                <w:numId w:val="7"/>
              </w:numPr>
            </w:pPr>
            <w:r w:rsidRPr="00E60070">
              <w:t>use of test pieces incorporating a sphere of metal of a known diameter selected on the basis of risk. The test pieces shall be marked with the size and type of test material contained</w:t>
            </w:r>
          </w:p>
          <w:p w:rsidR="000074C4" w:rsidRPr="00E60070" w:rsidRDefault="000074C4" w:rsidP="00CF20A3">
            <w:pPr>
              <w:pStyle w:val="Listepuces"/>
              <w:numPr>
                <w:ilvl w:val="0"/>
                <w:numId w:val="7"/>
              </w:numPr>
            </w:pPr>
            <w:r w:rsidRPr="00E60070">
              <w:t xml:space="preserve">tests carried out using </w:t>
            </w:r>
            <w:r w:rsidRPr="00E60070">
              <w:lastRenderedPageBreak/>
              <w:t>separate test pieces containing ferrous metal, stainless steel and typically non-ferrous metal, unless the product is within a foil container where a ferrous-only test may be applicable</w:t>
            </w:r>
          </w:p>
          <w:p w:rsidR="000074C4" w:rsidRPr="00E60070" w:rsidRDefault="000074C4" w:rsidP="00CF20A3">
            <w:pPr>
              <w:pStyle w:val="Listepuces"/>
              <w:numPr>
                <w:ilvl w:val="0"/>
                <w:numId w:val="7"/>
              </w:numPr>
            </w:pPr>
            <w:r w:rsidRPr="00E60070">
              <w:t>a test to prove that both the detection and rejection mechanisms are working effectively under normal working conditions</w:t>
            </w:r>
          </w:p>
          <w:p w:rsidR="000074C4" w:rsidRPr="00E60070" w:rsidRDefault="000074C4" w:rsidP="00CF20A3">
            <w:pPr>
              <w:pStyle w:val="Listepuces"/>
              <w:numPr>
                <w:ilvl w:val="0"/>
                <w:numId w:val="7"/>
              </w:numPr>
            </w:pPr>
            <w:r w:rsidRPr="00E60070">
              <w:t>tests of the metal detector by passing successive test packs through the unit at typical line operating speed</w:t>
            </w:r>
          </w:p>
          <w:p w:rsidR="000074C4" w:rsidRPr="00E60070" w:rsidRDefault="000074C4" w:rsidP="00CF20A3">
            <w:pPr>
              <w:pStyle w:val="Listepuces"/>
              <w:numPr>
                <w:ilvl w:val="0"/>
                <w:numId w:val="7"/>
              </w:numPr>
            </w:pPr>
            <w:r w:rsidRPr="00E60070">
              <w:t>checks of failsafe systems fitted to the detection and rejection systems.</w:t>
            </w:r>
          </w:p>
          <w:p w:rsidR="000074C4" w:rsidRPr="00E60070" w:rsidRDefault="000074C4" w:rsidP="0013743C">
            <w:pPr>
              <w:pStyle w:val="para"/>
              <w:rPr>
                <w:rFonts w:ascii="Calibri" w:hAnsi="Calibri" w:cs="Calibri"/>
              </w:rPr>
            </w:pPr>
            <w:r w:rsidRPr="00E60070">
              <w:rPr>
                <w:rFonts w:ascii="Calibri" w:hAnsi="Calibri" w:cs="Calibri"/>
              </w:rPr>
              <w:t>In addition, where metal detectors are incorporated on conveyors, the test piece shall be passed as close as possible to the centre of the metal detector aperture. Wherever possible, the test piece shall be inserted within a clearly identified sample pack of the food being produced at the time of the test.</w:t>
            </w:r>
          </w:p>
          <w:p w:rsidR="000074C4" w:rsidRPr="00E60070" w:rsidRDefault="000074C4" w:rsidP="0013743C">
            <w:pPr>
              <w:pStyle w:val="para"/>
              <w:rPr>
                <w:rFonts w:ascii="Calibri" w:hAnsi="Calibri" w:cs="Calibri"/>
              </w:rPr>
            </w:pPr>
            <w:r w:rsidRPr="00E60070">
              <w:rPr>
                <w:rFonts w:ascii="Calibri" w:hAnsi="Calibri" w:cs="Calibri"/>
              </w:rPr>
              <w:t>Where in-line metal detectors are used, the test piece shall be placed in the product flow wherever this is possible and the correct timing of the rejection system to remove identified contamination shall be validated. Testing of in-line metal detectors shall be completed during both line start-up and at the end of the production period.</w:t>
            </w:r>
          </w:p>
        </w:tc>
        <w:tc>
          <w:tcPr>
            <w:tcW w:w="1394" w:type="dxa"/>
            <w:gridSpan w:val="25"/>
          </w:tcPr>
          <w:p w:rsidR="000074C4" w:rsidRPr="00BA7E6F" w:rsidRDefault="000074C4" w:rsidP="0013743C">
            <w:pPr>
              <w:spacing w:before="120" w:after="120"/>
              <w:rPr>
                <w:rFonts w:ascii="Calibri" w:hAnsi="Calibri" w:cs="Calibri"/>
                <w:b/>
              </w:rPr>
            </w:pPr>
          </w:p>
        </w:tc>
        <w:tc>
          <w:tcPr>
            <w:tcW w:w="3729" w:type="dxa"/>
            <w:gridSpan w:val="24"/>
          </w:tcPr>
          <w:p w:rsidR="000074C4" w:rsidRPr="00BA7E6F" w:rsidRDefault="000074C4" w:rsidP="0013743C">
            <w:pPr>
              <w:spacing w:before="120" w:after="120"/>
              <w:rPr>
                <w:rFonts w:ascii="Calibri" w:hAnsi="Calibri" w:cs="Calibri"/>
                <w:b/>
              </w:rPr>
            </w:pPr>
          </w:p>
        </w:tc>
      </w:tr>
      <w:tr w:rsidR="00A3112B" w:rsidRPr="00BA7E6F" w:rsidTr="00A3112B">
        <w:tc>
          <w:tcPr>
            <w:tcW w:w="1521" w:type="dxa"/>
            <w:gridSpan w:val="2"/>
            <w:shd w:val="clear" w:color="auto" w:fill="92D050"/>
          </w:tcPr>
          <w:p w:rsidR="0013743C" w:rsidRPr="00CB7F6D" w:rsidRDefault="0013743C" w:rsidP="0013743C">
            <w:pPr>
              <w:spacing w:before="120" w:after="120"/>
              <w:rPr>
                <w:rFonts w:ascii="Calibri" w:hAnsi="Calibri" w:cs="Calibri"/>
                <w:b/>
                <w:color w:val="FFFFFF" w:themeColor="background1"/>
              </w:rPr>
            </w:pPr>
            <w:r>
              <w:rPr>
                <w:rFonts w:ascii="Calibri" w:hAnsi="Calibri" w:cs="Calibri"/>
                <w:b/>
                <w:color w:val="FFFFFF" w:themeColor="background1"/>
              </w:rPr>
              <w:lastRenderedPageBreak/>
              <w:t>4.10.4</w:t>
            </w:r>
          </w:p>
        </w:tc>
        <w:tc>
          <w:tcPr>
            <w:tcW w:w="8402" w:type="dxa"/>
            <w:gridSpan w:val="50"/>
            <w:shd w:val="clear" w:color="auto" w:fill="92D050"/>
          </w:tcPr>
          <w:p w:rsidR="0013743C" w:rsidRPr="006B216E" w:rsidRDefault="0013743C" w:rsidP="0013743C">
            <w:pPr>
              <w:spacing w:before="120" w:after="120"/>
              <w:rPr>
                <w:rFonts w:ascii="Calibri" w:hAnsi="Calibri" w:cs="Calibri"/>
                <w:color w:val="FFFFFF" w:themeColor="background1"/>
              </w:rPr>
            </w:pPr>
            <w:r>
              <w:rPr>
                <w:rFonts w:ascii="Calibri" w:hAnsi="Calibri" w:cs="Calibri"/>
                <w:color w:val="FFFFFF" w:themeColor="background1"/>
              </w:rPr>
              <w:t>Magnets</w:t>
            </w:r>
          </w:p>
        </w:tc>
      </w:tr>
      <w:tr w:rsidR="00A3112B" w:rsidRPr="00BA7E6F" w:rsidTr="00A3112B">
        <w:tc>
          <w:tcPr>
            <w:tcW w:w="1521" w:type="dxa"/>
            <w:gridSpan w:val="2"/>
            <w:shd w:val="clear" w:color="auto" w:fill="D6E9B2"/>
          </w:tcPr>
          <w:p w:rsidR="000074C4" w:rsidRDefault="000074C4" w:rsidP="0013743C">
            <w:pPr>
              <w:spacing w:before="120" w:after="120"/>
              <w:rPr>
                <w:rFonts w:ascii="Calibri" w:hAnsi="Calibri" w:cs="Calibri"/>
                <w:b/>
              </w:rPr>
            </w:pPr>
            <w:r>
              <w:rPr>
                <w:rFonts w:ascii="Calibri" w:hAnsi="Calibri" w:cs="Calibri"/>
                <w:b/>
              </w:rPr>
              <w:lastRenderedPageBreak/>
              <w:t>Clause</w:t>
            </w:r>
          </w:p>
        </w:tc>
        <w:tc>
          <w:tcPr>
            <w:tcW w:w="3279" w:type="dxa"/>
            <w:shd w:val="clear" w:color="auto" w:fill="FFFFFF" w:themeFill="background1"/>
          </w:tcPr>
          <w:p w:rsidR="000074C4" w:rsidRPr="00BA7E6F" w:rsidRDefault="000074C4" w:rsidP="0013743C">
            <w:pPr>
              <w:spacing w:before="120" w:after="120"/>
              <w:rPr>
                <w:rFonts w:ascii="Calibri" w:hAnsi="Calibri" w:cs="Calibri"/>
                <w:b/>
              </w:rPr>
            </w:pPr>
            <w:r>
              <w:rPr>
                <w:rFonts w:ascii="Calibri" w:hAnsi="Calibri" w:cs="Calibri"/>
                <w:b/>
              </w:rPr>
              <w:t>Requirements</w:t>
            </w:r>
          </w:p>
        </w:tc>
        <w:tc>
          <w:tcPr>
            <w:tcW w:w="1379" w:type="dxa"/>
            <w:gridSpan w:val="24"/>
            <w:shd w:val="clear" w:color="auto" w:fill="FFFFFF" w:themeFill="background1"/>
          </w:tcPr>
          <w:p w:rsidR="000074C4" w:rsidRPr="00BA7E6F" w:rsidRDefault="000074C4" w:rsidP="0013743C">
            <w:pPr>
              <w:spacing w:before="120" w:after="120"/>
              <w:rPr>
                <w:rFonts w:ascii="Calibri" w:hAnsi="Calibri" w:cs="Calibri"/>
                <w:b/>
              </w:rPr>
            </w:pPr>
            <w:r>
              <w:rPr>
                <w:rFonts w:ascii="Calibri" w:hAnsi="Calibri" w:cs="Calibri"/>
                <w:b/>
              </w:rPr>
              <w:t>Conforms</w:t>
            </w:r>
          </w:p>
        </w:tc>
        <w:tc>
          <w:tcPr>
            <w:tcW w:w="3744" w:type="dxa"/>
            <w:gridSpan w:val="25"/>
            <w:shd w:val="clear" w:color="auto" w:fill="FFFFFF" w:themeFill="background1"/>
          </w:tcPr>
          <w:p w:rsidR="000074C4" w:rsidRPr="00BA7E6F" w:rsidRDefault="000074C4" w:rsidP="000074C4">
            <w:pPr>
              <w:spacing w:before="120" w:after="120"/>
              <w:rPr>
                <w:rFonts w:ascii="Calibri" w:hAnsi="Calibri" w:cs="Calibri"/>
                <w:b/>
              </w:rPr>
            </w:pPr>
          </w:p>
        </w:tc>
      </w:tr>
      <w:tr w:rsidR="00A3112B" w:rsidRPr="00BA7E6F" w:rsidTr="00A3112B">
        <w:tc>
          <w:tcPr>
            <w:tcW w:w="1055" w:type="dxa"/>
            <w:shd w:val="clear" w:color="auto" w:fill="D6E9B2"/>
          </w:tcPr>
          <w:p w:rsidR="000074C4" w:rsidRDefault="000074C4" w:rsidP="0013743C">
            <w:pPr>
              <w:spacing w:before="120" w:after="120"/>
              <w:rPr>
                <w:rFonts w:ascii="Calibri" w:hAnsi="Calibri" w:cs="Calibri"/>
                <w:b/>
              </w:rPr>
            </w:pPr>
            <w:r>
              <w:rPr>
                <w:rFonts w:ascii="Calibri" w:hAnsi="Calibri" w:cs="Calibri"/>
                <w:b/>
              </w:rPr>
              <w:t>4.10.4.1</w:t>
            </w:r>
          </w:p>
        </w:tc>
        <w:tc>
          <w:tcPr>
            <w:tcW w:w="466" w:type="dxa"/>
            <w:shd w:val="clear" w:color="auto" w:fill="FBD4B4"/>
          </w:tcPr>
          <w:p w:rsidR="000074C4" w:rsidRDefault="000074C4" w:rsidP="0013743C">
            <w:pPr>
              <w:spacing w:before="120" w:after="120"/>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C35E87" w:rsidRDefault="000074C4" w:rsidP="0013743C">
            <w:pPr>
              <w:pStyle w:val="para"/>
              <w:rPr>
                <w:rFonts w:ascii="Calibri" w:hAnsi="Calibri" w:cs="Calibri"/>
              </w:rPr>
            </w:pPr>
            <w:r w:rsidRPr="00C35E87">
              <w:rPr>
                <w:rFonts w:ascii="Calibri" w:hAnsi="Calibri" w:cs="Calibri"/>
              </w:rPr>
              <w:t>The type, location and strength of magnets shall be fully documented. Procedures shall be in place for the inspection, cleaning, strength testing and integrity checks. Records of all checks shall be maintained.</w:t>
            </w:r>
          </w:p>
        </w:tc>
        <w:tc>
          <w:tcPr>
            <w:tcW w:w="1379" w:type="dxa"/>
            <w:gridSpan w:val="24"/>
            <w:shd w:val="clear" w:color="auto" w:fill="FFFFFF" w:themeFill="background1"/>
          </w:tcPr>
          <w:p w:rsidR="000074C4" w:rsidRPr="00BA7E6F" w:rsidRDefault="000074C4" w:rsidP="0013743C">
            <w:pPr>
              <w:spacing w:before="120" w:after="120"/>
              <w:rPr>
                <w:rFonts w:ascii="Calibri" w:hAnsi="Calibri" w:cs="Calibri"/>
                <w:b/>
              </w:rPr>
            </w:pPr>
          </w:p>
        </w:tc>
        <w:tc>
          <w:tcPr>
            <w:tcW w:w="3744" w:type="dxa"/>
            <w:gridSpan w:val="25"/>
            <w:shd w:val="clear" w:color="auto" w:fill="FFFFFF" w:themeFill="background1"/>
          </w:tcPr>
          <w:p w:rsidR="000074C4" w:rsidRPr="00BA7E6F" w:rsidRDefault="000074C4" w:rsidP="0013743C">
            <w:pPr>
              <w:spacing w:before="120" w:after="120"/>
              <w:rPr>
                <w:rFonts w:ascii="Calibri" w:hAnsi="Calibri" w:cs="Calibri"/>
                <w:b/>
              </w:rPr>
            </w:pPr>
          </w:p>
        </w:tc>
      </w:tr>
      <w:tr w:rsidR="00A3112B" w:rsidRPr="00BA7E6F" w:rsidTr="00A3112B">
        <w:tc>
          <w:tcPr>
            <w:tcW w:w="1521" w:type="dxa"/>
            <w:gridSpan w:val="2"/>
            <w:shd w:val="clear" w:color="auto" w:fill="92D050"/>
          </w:tcPr>
          <w:p w:rsidR="0013743C" w:rsidRPr="00CB7F6D" w:rsidRDefault="0013743C" w:rsidP="0013743C">
            <w:pPr>
              <w:spacing w:before="120" w:after="120"/>
              <w:rPr>
                <w:rFonts w:ascii="Calibri" w:hAnsi="Calibri" w:cs="Calibri"/>
                <w:b/>
                <w:color w:val="FFFFFF" w:themeColor="background1"/>
              </w:rPr>
            </w:pPr>
            <w:r>
              <w:rPr>
                <w:rFonts w:ascii="Calibri" w:hAnsi="Calibri" w:cs="Calibri"/>
                <w:b/>
                <w:color w:val="FFFFFF" w:themeColor="background1"/>
              </w:rPr>
              <w:t>4.10.5</w:t>
            </w:r>
          </w:p>
        </w:tc>
        <w:tc>
          <w:tcPr>
            <w:tcW w:w="8402" w:type="dxa"/>
            <w:gridSpan w:val="50"/>
            <w:tcBorders>
              <w:top w:val="single" w:sz="4" w:space="0" w:color="auto"/>
              <w:left w:val="single" w:sz="4" w:space="0" w:color="auto"/>
              <w:bottom w:val="single" w:sz="4" w:space="0" w:color="auto"/>
            </w:tcBorders>
            <w:shd w:val="clear" w:color="auto" w:fill="92D050"/>
          </w:tcPr>
          <w:p w:rsidR="0013743C" w:rsidRPr="003B302A" w:rsidRDefault="0013743C" w:rsidP="0013743C">
            <w:pPr>
              <w:spacing w:before="120" w:after="120"/>
              <w:rPr>
                <w:rFonts w:ascii="Calibri" w:hAnsi="Calibri" w:cs="Calibri"/>
                <w:color w:val="FFFFFF" w:themeColor="background1"/>
              </w:rPr>
            </w:pPr>
            <w:r>
              <w:rPr>
                <w:rFonts w:ascii="Calibri" w:hAnsi="Calibri" w:cs="Calibri"/>
                <w:color w:val="FFFFFF" w:themeColor="background1"/>
              </w:rPr>
              <w:t>Optical sorting equipment</w:t>
            </w:r>
          </w:p>
        </w:tc>
      </w:tr>
      <w:tr w:rsidR="000074C4" w:rsidRPr="00BA7E6F" w:rsidTr="00A3112B">
        <w:tc>
          <w:tcPr>
            <w:tcW w:w="1521" w:type="dxa"/>
            <w:gridSpan w:val="2"/>
            <w:shd w:val="clear" w:color="auto" w:fill="D6E9B2"/>
          </w:tcPr>
          <w:p w:rsidR="000074C4" w:rsidRDefault="000074C4" w:rsidP="0013743C">
            <w:pPr>
              <w:spacing w:before="120" w:after="120"/>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0074C4" w:rsidRPr="00CB7F6D" w:rsidRDefault="000074C4" w:rsidP="0013743C">
            <w:pPr>
              <w:spacing w:before="120" w:after="120"/>
              <w:rPr>
                <w:rFonts w:ascii="Calibri" w:hAnsi="Calibri" w:cs="Calibri"/>
                <w:b/>
              </w:rPr>
            </w:pPr>
            <w:r w:rsidRPr="00CB7F6D">
              <w:rPr>
                <w:rFonts w:ascii="Calibri" w:hAnsi="Calibri" w:cs="Calibri"/>
                <w:b/>
              </w:rPr>
              <w:t>Requirements</w:t>
            </w:r>
          </w:p>
        </w:tc>
        <w:tc>
          <w:tcPr>
            <w:tcW w:w="1343" w:type="dxa"/>
            <w:gridSpan w:val="22"/>
            <w:tcBorders>
              <w:top w:val="single" w:sz="4" w:space="0" w:color="auto"/>
              <w:left w:val="single" w:sz="4" w:space="0" w:color="auto"/>
              <w:bottom w:val="single" w:sz="4" w:space="0" w:color="auto"/>
            </w:tcBorders>
            <w:shd w:val="clear" w:color="auto" w:fill="auto"/>
          </w:tcPr>
          <w:p w:rsidR="000074C4" w:rsidRPr="00CB7F6D" w:rsidRDefault="000074C4" w:rsidP="0013743C">
            <w:pPr>
              <w:spacing w:before="120" w:after="120"/>
              <w:rPr>
                <w:rFonts w:ascii="Calibri" w:hAnsi="Calibri" w:cs="Calibri"/>
                <w:b/>
              </w:rPr>
            </w:pPr>
            <w:r w:rsidRPr="00CB7F6D">
              <w:rPr>
                <w:rFonts w:ascii="Calibri" w:hAnsi="Calibri" w:cs="Calibri"/>
                <w:b/>
              </w:rPr>
              <w:t>Conforms</w:t>
            </w:r>
          </w:p>
        </w:tc>
        <w:tc>
          <w:tcPr>
            <w:tcW w:w="3780" w:type="dxa"/>
            <w:gridSpan w:val="27"/>
            <w:tcBorders>
              <w:top w:val="single" w:sz="4" w:space="0" w:color="auto"/>
              <w:left w:val="single" w:sz="4" w:space="0" w:color="auto"/>
              <w:bottom w:val="single" w:sz="4" w:space="0" w:color="auto"/>
            </w:tcBorders>
            <w:shd w:val="clear" w:color="auto" w:fill="auto"/>
          </w:tcPr>
          <w:p w:rsidR="000074C4" w:rsidRPr="00CB7F6D" w:rsidRDefault="000074C4" w:rsidP="000074C4">
            <w:pPr>
              <w:spacing w:before="120" w:after="120"/>
              <w:rPr>
                <w:rFonts w:ascii="Calibri" w:hAnsi="Calibri" w:cs="Calibri"/>
                <w:b/>
              </w:rPr>
            </w:pPr>
          </w:p>
        </w:tc>
      </w:tr>
      <w:tr w:rsidR="000074C4" w:rsidRPr="00BA7E6F" w:rsidTr="00BA3F9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BC478F" w:rsidRDefault="000074C4" w:rsidP="0013743C">
            <w:pPr>
              <w:pStyle w:val="para"/>
              <w:rPr>
                <w:rFonts w:ascii="Calibri" w:hAnsi="Calibri" w:cs="Calibri"/>
                <w:b/>
              </w:rPr>
            </w:pPr>
            <w:r>
              <w:rPr>
                <w:rFonts w:ascii="Calibri" w:hAnsi="Calibri" w:cs="Calibri"/>
                <w:b/>
              </w:rPr>
              <w:t>4.10.5.1</w:t>
            </w:r>
          </w:p>
        </w:tc>
        <w:tc>
          <w:tcPr>
            <w:tcW w:w="3279" w:type="dxa"/>
            <w:tcBorders>
              <w:top w:val="single" w:sz="4" w:space="0" w:color="auto"/>
              <w:left w:val="single" w:sz="4" w:space="0" w:color="auto"/>
              <w:bottom w:val="single" w:sz="4" w:space="0" w:color="auto"/>
              <w:right w:val="single" w:sz="4" w:space="0" w:color="auto"/>
            </w:tcBorders>
          </w:tcPr>
          <w:p w:rsidR="000074C4" w:rsidRPr="00241510" w:rsidRDefault="000074C4" w:rsidP="0013743C">
            <w:pPr>
              <w:pStyle w:val="para"/>
              <w:rPr>
                <w:rFonts w:ascii="Calibri" w:hAnsi="Calibri" w:cs="Calibri"/>
              </w:rPr>
            </w:pPr>
            <w:r w:rsidRPr="00241510">
              <w:rPr>
                <w:rFonts w:ascii="Calibri" w:hAnsi="Calibri" w:cs="Calibri"/>
              </w:rPr>
              <w:t>Each unit shall be checked in accordance with the manufacturer’s instructions or recommendations. Checks shall be documented.</w:t>
            </w:r>
          </w:p>
        </w:tc>
        <w:tc>
          <w:tcPr>
            <w:tcW w:w="1321" w:type="dxa"/>
            <w:gridSpan w:val="19"/>
            <w:tcBorders>
              <w:top w:val="single" w:sz="4" w:space="0" w:color="auto"/>
              <w:left w:val="single" w:sz="4" w:space="0" w:color="auto"/>
              <w:bottom w:val="single" w:sz="4" w:space="0" w:color="auto"/>
            </w:tcBorders>
            <w:shd w:val="clear" w:color="auto" w:fill="auto"/>
          </w:tcPr>
          <w:p w:rsidR="000074C4" w:rsidRPr="00CB7F6D" w:rsidRDefault="000074C4" w:rsidP="0013743C">
            <w:pPr>
              <w:spacing w:before="120" w:after="120"/>
              <w:rPr>
                <w:rFonts w:ascii="Calibri" w:hAnsi="Calibri" w:cs="Calibri"/>
                <w:b/>
              </w:rPr>
            </w:pPr>
          </w:p>
        </w:tc>
        <w:tc>
          <w:tcPr>
            <w:tcW w:w="3802" w:type="dxa"/>
            <w:gridSpan w:val="30"/>
            <w:tcBorders>
              <w:top w:val="single" w:sz="4" w:space="0" w:color="auto"/>
              <w:left w:val="single" w:sz="4" w:space="0" w:color="auto"/>
              <w:bottom w:val="single" w:sz="4" w:space="0" w:color="auto"/>
            </w:tcBorders>
            <w:shd w:val="clear" w:color="auto" w:fill="auto"/>
          </w:tcPr>
          <w:p w:rsidR="000074C4" w:rsidRPr="00CB7F6D" w:rsidRDefault="000074C4" w:rsidP="0013743C">
            <w:pPr>
              <w:spacing w:before="120" w:after="120"/>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BC478F" w:rsidRDefault="0013743C" w:rsidP="0013743C">
            <w:pPr>
              <w:pStyle w:val="para"/>
              <w:rPr>
                <w:rFonts w:ascii="Calibri" w:hAnsi="Calibri" w:cs="Calibri"/>
                <w:b/>
              </w:rPr>
            </w:pPr>
            <w:r>
              <w:rPr>
                <w:rFonts w:ascii="Calibri" w:hAnsi="Calibri" w:cs="Calibri"/>
                <w:b/>
                <w:color w:val="FFFFFF" w:themeColor="background1"/>
              </w:rPr>
              <w:t>4.10.6</w:t>
            </w:r>
          </w:p>
        </w:tc>
        <w:tc>
          <w:tcPr>
            <w:tcW w:w="8402" w:type="dxa"/>
            <w:gridSpan w:val="50"/>
            <w:tcBorders>
              <w:top w:val="single" w:sz="4" w:space="0" w:color="auto"/>
              <w:left w:val="single" w:sz="4" w:space="0" w:color="auto"/>
              <w:bottom w:val="single" w:sz="4" w:space="0" w:color="auto"/>
            </w:tcBorders>
            <w:shd w:val="clear" w:color="auto" w:fill="92D050"/>
          </w:tcPr>
          <w:p w:rsidR="0013743C" w:rsidRPr="006F7834" w:rsidRDefault="0013743C" w:rsidP="0013743C">
            <w:pPr>
              <w:pStyle w:val="para"/>
              <w:rPr>
                <w:rFonts w:ascii="Calibri" w:hAnsi="Calibri" w:cs="Calibri"/>
              </w:rPr>
            </w:pPr>
            <w:r>
              <w:rPr>
                <w:rFonts w:ascii="Calibri" w:hAnsi="Calibri" w:cs="Calibri"/>
                <w:color w:val="FFFFFF" w:themeColor="background1"/>
              </w:rPr>
              <w:t>Container cleanliness – glass jars, cans and other rigid containers</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r w:rsidRPr="00A20597">
              <w:rPr>
                <w:rFonts w:ascii="Calibri" w:hAnsi="Calibri" w:cs="Calibri"/>
                <w:b/>
                <w:color w:val="000000" w:themeColor="text1"/>
              </w:rPr>
              <w:t>Requirements</w:t>
            </w:r>
          </w:p>
        </w:tc>
        <w:tc>
          <w:tcPr>
            <w:tcW w:w="1351" w:type="dxa"/>
            <w:gridSpan w:val="23"/>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r w:rsidRPr="00A20597">
              <w:rPr>
                <w:rFonts w:ascii="Calibri" w:hAnsi="Calibri" w:cs="Calibri"/>
                <w:b/>
                <w:color w:val="000000" w:themeColor="text1"/>
              </w:rPr>
              <w:t>Conforms</w:t>
            </w:r>
          </w:p>
        </w:tc>
        <w:tc>
          <w:tcPr>
            <w:tcW w:w="3772" w:type="dxa"/>
            <w:gridSpan w:val="26"/>
            <w:tcBorders>
              <w:top w:val="single" w:sz="4" w:space="0" w:color="auto"/>
              <w:left w:val="single" w:sz="4" w:space="0" w:color="auto"/>
              <w:bottom w:val="single" w:sz="4" w:space="0" w:color="auto"/>
            </w:tcBorders>
            <w:shd w:val="clear" w:color="auto" w:fill="auto"/>
          </w:tcPr>
          <w:p w:rsidR="000074C4" w:rsidRPr="00A20597" w:rsidRDefault="000074C4" w:rsidP="000074C4">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4.10.6.1</w:t>
            </w:r>
          </w:p>
        </w:tc>
        <w:tc>
          <w:tcPr>
            <w:tcW w:w="3279" w:type="dxa"/>
            <w:tcBorders>
              <w:top w:val="single" w:sz="4" w:space="0" w:color="auto"/>
              <w:left w:val="single" w:sz="4" w:space="0" w:color="auto"/>
              <w:bottom w:val="single" w:sz="4" w:space="0" w:color="auto"/>
              <w:right w:val="single" w:sz="4" w:space="0" w:color="auto"/>
            </w:tcBorders>
          </w:tcPr>
          <w:p w:rsidR="000074C4" w:rsidRPr="001929AE" w:rsidRDefault="000074C4" w:rsidP="0013743C">
            <w:pPr>
              <w:pStyle w:val="para"/>
              <w:rPr>
                <w:rFonts w:ascii="Calibri" w:hAnsi="Calibri" w:cs="Calibri"/>
              </w:rPr>
            </w:pPr>
            <w:r w:rsidRPr="001929AE">
              <w:rPr>
                <w:rFonts w:ascii="Calibri" w:hAnsi="Calibri" w:cs="Calibri"/>
              </w:rPr>
              <w:t>Based on risk assessment, procedures shall be implemented to minimise foreign-body contamination originating from the packaging container (e.g. jars, cans and other pre-formed rigid containers). This may include the use of covered conveyors, container inversion and foreign-body removal through rinsing with water or air jets.</w:t>
            </w:r>
          </w:p>
        </w:tc>
        <w:tc>
          <w:tcPr>
            <w:tcW w:w="1351" w:type="dxa"/>
            <w:gridSpan w:val="23"/>
            <w:tcBorders>
              <w:top w:val="single" w:sz="4" w:space="0" w:color="auto"/>
              <w:left w:val="single" w:sz="4" w:space="0" w:color="auto"/>
              <w:bottom w:val="single" w:sz="4" w:space="0" w:color="auto"/>
            </w:tcBorders>
            <w:shd w:val="clear" w:color="auto" w:fill="FFFFFF" w:themeFill="background1"/>
          </w:tcPr>
          <w:p w:rsidR="000074C4" w:rsidRPr="006F7834" w:rsidRDefault="000074C4" w:rsidP="0013743C">
            <w:pPr>
              <w:pStyle w:val="para"/>
              <w:rPr>
                <w:rFonts w:ascii="Calibri" w:hAnsi="Calibri" w:cs="Calibri"/>
              </w:rPr>
            </w:pPr>
          </w:p>
        </w:tc>
        <w:tc>
          <w:tcPr>
            <w:tcW w:w="3772" w:type="dxa"/>
            <w:gridSpan w:val="26"/>
            <w:tcBorders>
              <w:top w:val="single" w:sz="4" w:space="0" w:color="auto"/>
              <w:left w:val="single" w:sz="4" w:space="0" w:color="auto"/>
              <w:bottom w:val="single" w:sz="4" w:space="0" w:color="auto"/>
            </w:tcBorders>
            <w:shd w:val="clear" w:color="auto" w:fill="FFFFFF" w:themeFill="background1"/>
          </w:tcPr>
          <w:p w:rsidR="000074C4" w:rsidRPr="006F7834" w:rsidRDefault="000074C4" w:rsidP="0013743C">
            <w:pPr>
              <w:pStyle w:val="para"/>
              <w:rPr>
                <w:rFonts w:ascii="Calibri" w:hAnsi="Calibri" w:cs="Calibri"/>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4.10.6.2</w:t>
            </w:r>
          </w:p>
        </w:tc>
        <w:tc>
          <w:tcPr>
            <w:tcW w:w="3279" w:type="dxa"/>
            <w:tcBorders>
              <w:top w:val="single" w:sz="4" w:space="0" w:color="auto"/>
              <w:left w:val="single" w:sz="4" w:space="0" w:color="auto"/>
              <w:bottom w:val="single" w:sz="4" w:space="0" w:color="auto"/>
              <w:right w:val="single" w:sz="4" w:space="0" w:color="auto"/>
            </w:tcBorders>
          </w:tcPr>
          <w:p w:rsidR="000074C4" w:rsidRPr="001929AE" w:rsidRDefault="000074C4" w:rsidP="0013743C">
            <w:pPr>
              <w:pStyle w:val="para"/>
              <w:rPr>
                <w:rFonts w:ascii="Calibri" w:hAnsi="Calibri" w:cs="Calibri"/>
              </w:rPr>
            </w:pPr>
            <w:r w:rsidRPr="001929AE">
              <w:rPr>
                <w:rFonts w:ascii="Calibri" w:hAnsi="Calibri" w:cs="Calibri"/>
              </w:rPr>
              <w:t xml:space="preserve">The effectiveness of the container-cleaning equipment shall be checked and recorded during each production. Where the system incorporates a rejection system for dirty or damaged containers, the check shall incorporate a test of both the detection and effective </w:t>
            </w:r>
            <w:r w:rsidRPr="001929AE">
              <w:rPr>
                <w:rFonts w:ascii="Calibri" w:hAnsi="Calibri" w:cs="Calibri"/>
              </w:rPr>
              <w:lastRenderedPageBreak/>
              <w:t>rejection of the test container.</w:t>
            </w:r>
          </w:p>
        </w:tc>
        <w:tc>
          <w:tcPr>
            <w:tcW w:w="1351" w:type="dxa"/>
            <w:gridSpan w:val="23"/>
            <w:tcBorders>
              <w:top w:val="single" w:sz="4" w:space="0" w:color="auto"/>
              <w:left w:val="single" w:sz="4" w:space="0" w:color="auto"/>
              <w:bottom w:val="single" w:sz="4" w:space="0" w:color="auto"/>
            </w:tcBorders>
            <w:shd w:val="clear" w:color="auto" w:fill="FFFFFF" w:themeFill="background1"/>
          </w:tcPr>
          <w:p w:rsidR="000074C4" w:rsidRPr="006F7834" w:rsidRDefault="000074C4" w:rsidP="0013743C">
            <w:pPr>
              <w:pStyle w:val="para"/>
              <w:rPr>
                <w:rFonts w:ascii="Calibri" w:hAnsi="Calibri" w:cs="Calibri"/>
              </w:rPr>
            </w:pPr>
          </w:p>
        </w:tc>
        <w:tc>
          <w:tcPr>
            <w:tcW w:w="3772" w:type="dxa"/>
            <w:gridSpan w:val="26"/>
            <w:tcBorders>
              <w:top w:val="single" w:sz="4" w:space="0" w:color="auto"/>
              <w:left w:val="single" w:sz="4" w:space="0" w:color="auto"/>
              <w:bottom w:val="single" w:sz="4" w:space="0" w:color="auto"/>
            </w:tcBorders>
            <w:shd w:val="clear" w:color="auto" w:fill="FFFFFF" w:themeFill="background1"/>
          </w:tcPr>
          <w:p w:rsidR="000074C4" w:rsidRPr="006F7834" w:rsidRDefault="000074C4" w:rsidP="0013743C">
            <w:pPr>
              <w:pStyle w:val="para"/>
              <w:rPr>
                <w:rFonts w:ascii="Calibri" w:hAnsi="Calibri" w:cs="Calibri"/>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474017" w:rsidRDefault="0013743C" w:rsidP="0013743C">
            <w:pPr>
              <w:pStyle w:val="para"/>
              <w:rPr>
                <w:rFonts w:ascii="Calibri" w:hAnsi="Calibri" w:cs="Calibri"/>
                <w:b/>
                <w:color w:val="FFFFFF" w:themeColor="background1"/>
              </w:rPr>
            </w:pPr>
            <w:r>
              <w:rPr>
                <w:rFonts w:ascii="Calibri" w:hAnsi="Calibri" w:cs="Calibri"/>
                <w:b/>
                <w:color w:val="FFFFFF" w:themeColor="background1"/>
              </w:rPr>
              <w:lastRenderedPageBreak/>
              <w:t>4.11</w:t>
            </w:r>
          </w:p>
        </w:tc>
        <w:tc>
          <w:tcPr>
            <w:tcW w:w="8402" w:type="dxa"/>
            <w:gridSpan w:val="50"/>
            <w:tcBorders>
              <w:top w:val="single" w:sz="4" w:space="0" w:color="auto"/>
              <w:left w:val="single" w:sz="4" w:space="0" w:color="auto"/>
              <w:bottom w:val="single" w:sz="4" w:space="0" w:color="auto"/>
            </w:tcBorders>
            <w:shd w:val="clear" w:color="auto" w:fill="92D050"/>
          </w:tcPr>
          <w:p w:rsidR="0013743C" w:rsidRPr="00474017" w:rsidRDefault="0013743C" w:rsidP="0013743C">
            <w:pPr>
              <w:pStyle w:val="para"/>
              <w:rPr>
                <w:rFonts w:ascii="Calibri" w:hAnsi="Calibri" w:cs="Calibri"/>
                <w:color w:val="FFFFFF" w:themeColor="background1"/>
              </w:rPr>
            </w:pPr>
            <w:r>
              <w:rPr>
                <w:rFonts w:ascii="Calibri" w:hAnsi="Calibri" w:cs="Calibri"/>
                <w:color w:val="FFFFFF" w:themeColor="background1"/>
              </w:rPr>
              <w:t>Housekeeping and hygiene</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Default="0013743C" w:rsidP="0013743C">
            <w:pPr>
              <w:pStyle w:val="para"/>
              <w:rPr>
                <w:rFonts w:ascii="Calibri" w:hAnsi="Calibri" w:cs="Calibri"/>
                <w:b/>
              </w:rPr>
            </w:pPr>
            <w:r>
              <w:rPr>
                <w:rFonts w:ascii="Calibri" w:hAnsi="Calibri" w:cs="Calibri"/>
                <w:b/>
              </w:rPr>
              <w:t>Fundamental</w:t>
            </w:r>
          </w:p>
          <w:p w:rsidR="0013743C" w:rsidRDefault="0013743C" w:rsidP="0013743C">
            <w:pPr>
              <w:pStyle w:val="para"/>
              <w:rPr>
                <w:rFonts w:ascii="Calibri" w:hAnsi="Calibri" w:cs="Calibri"/>
                <w:b/>
              </w:rPr>
            </w:pPr>
            <w:r>
              <w:rPr>
                <w:rFonts w:ascii="Calibri" w:hAnsi="Calibri" w:cs="Calibri"/>
                <w:b/>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4873FF" w:rsidRDefault="0013743C" w:rsidP="0013743C">
            <w:pPr>
              <w:pStyle w:val="para"/>
              <w:rPr>
                <w:rFonts w:ascii="Calibri" w:hAnsi="Calibri" w:cs="Calibri"/>
              </w:rPr>
            </w:pPr>
            <w:r w:rsidRPr="004873FF">
              <w:rPr>
                <w:rFonts w:ascii="Calibri" w:hAnsi="Calibri" w:cs="Calibri"/>
              </w:rPr>
              <w:t>Housekeeping and cleaning systems shall be in place which ensure appropriate standards of hygiene are maintained at all times and the risk of product contamination is minimised.</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r w:rsidRPr="00A20597">
              <w:rPr>
                <w:rFonts w:ascii="Calibri" w:hAnsi="Calibri" w:cs="Calibri"/>
                <w:b/>
                <w:color w:val="000000" w:themeColor="text1"/>
              </w:rPr>
              <w:t>Requirements</w:t>
            </w:r>
          </w:p>
        </w:tc>
        <w:tc>
          <w:tcPr>
            <w:tcW w:w="1336" w:type="dxa"/>
            <w:gridSpan w:val="21"/>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r w:rsidRPr="00A20597">
              <w:rPr>
                <w:rFonts w:ascii="Calibri" w:hAnsi="Calibri" w:cs="Calibri"/>
                <w:b/>
                <w:color w:val="000000" w:themeColor="text1"/>
              </w:rPr>
              <w:t>Conforms</w:t>
            </w:r>
          </w:p>
        </w:tc>
        <w:tc>
          <w:tcPr>
            <w:tcW w:w="3787" w:type="dxa"/>
            <w:gridSpan w:val="28"/>
            <w:tcBorders>
              <w:top w:val="single" w:sz="4" w:space="0" w:color="auto"/>
              <w:left w:val="single" w:sz="4" w:space="0" w:color="auto"/>
              <w:bottom w:val="single" w:sz="4" w:space="0" w:color="auto"/>
            </w:tcBorders>
            <w:shd w:val="clear" w:color="auto" w:fill="auto"/>
          </w:tcPr>
          <w:p w:rsidR="000074C4" w:rsidRPr="00A20597" w:rsidRDefault="000074C4" w:rsidP="000074C4">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BA3833" w:rsidRDefault="000074C4" w:rsidP="0013743C">
            <w:pPr>
              <w:pStyle w:val="para"/>
              <w:rPr>
                <w:rFonts w:ascii="Calibri" w:hAnsi="Calibri" w:cs="Calibri"/>
                <w:b/>
              </w:rPr>
            </w:pPr>
            <w:r w:rsidRPr="00BA3833">
              <w:rPr>
                <w:rFonts w:ascii="Calibri" w:hAnsi="Calibri" w:cs="Calibri"/>
                <w:b/>
              </w:rPr>
              <w:t>4</w:t>
            </w:r>
            <w:r>
              <w:rPr>
                <w:rFonts w:ascii="Calibri" w:hAnsi="Calibri" w:cs="Calibri"/>
                <w:b/>
              </w:rPr>
              <w:t>.11.1</w:t>
            </w:r>
          </w:p>
        </w:tc>
        <w:tc>
          <w:tcPr>
            <w:tcW w:w="3279" w:type="dxa"/>
            <w:tcBorders>
              <w:top w:val="single" w:sz="4" w:space="0" w:color="auto"/>
              <w:left w:val="single" w:sz="4" w:space="0" w:color="auto"/>
              <w:bottom w:val="single" w:sz="4" w:space="0" w:color="auto"/>
              <w:right w:val="single" w:sz="4" w:space="0" w:color="auto"/>
            </w:tcBorders>
          </w:tcPr>
          <w:p w:rsidR="000074C4" w:rsidRPr="000B1EB7" w:rsidRDefault="000074C4" w:rsidP="0013743C">
            <w:pPr>
              <w:pStyle w:val="para"/>
              <w:rPr>
                <w:rFonts w:ascii="Calibri" w:hAnsi="Calibri" w:cs="Calibri"/>
              </w:rPr>
            </w:pPr>
            <w:r w:rsidRPr="000B1EB7">
              <w:rPr>
                <w:rFonts w:ascii="Calibri" w:hAnsi="Calibri" w:cs="Calibri"/>
              </w:rPr>
              <w:t>The premises and equipment shall be maintained in a clean and hygienic condition.</w:t>
            </w:r>
          </w:p>
        </w:tc>
        <w:tc>
          <w:tcPr>
            <w:tcW w:w="1336" w:type="dxa"/>
            <w:gridSpan w:val="21"/>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c>
          <w:tcPr>
            <w:tcW w:w="3787" w:type="dxa"/>
            <w:gridSpan w:val="28"/>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r w:rsidRPr="00484246">
              <w:rPr>
                <w:rFonts w:ascii="Calibri" w:hAnsi="Calibri" w:cs="Calibri"/>
                <w:b/>
              </w:rPr>
              <w:t>4.</w:t>
            </w:r>
            <w:r>
              <w:rPr>
                <w:rFonts w:ascii="Calibri" w:hAnsi="Calibri" w:cs="Calibri"/>
                <w:b/>
              </w:rPr>
              <w:t>11.2</w:t>
            </w:r>
          </w:p>
        </w:tc>
        <w:tc>
          <w:tcPr>
            <w:tcW w:w="3279" w:type="dxa"/>
            <w:tcBorders>
              <w:top w:val="single" w:sz="4" w:space="0" w:color="auto"/>
              <w:left w:val="single" w:sz="4" w:space="0" w:color="auto"/>
              <w:bottom w:val="single" w:sz="4" w:space="0" w:color="auto"/>
              <w:right w:val="single" w:sz="4" w:space="0" w:color="auto"/>
            </w:tcBorders>
          </w:tcPr>
          <w:p w:rsidR="000074C4" w:rsidRPr="000B1EB7" w:rsidRDefault="000074C4" w:rsidP="0013743C">
            <w:pPr>
              <w:pStyle w:val="para"/>
              <w:rPr>
                <w:rFonts w:ascii="Calibri" w:hAnsi="Calibri" w:cs="Calibri"/>
              </w:rPr>
            </w:pPr>
            <w:r w:rsidRPr="000B1EB7">
              <w:rPr>
                <w:rFonts w:ascii="Calibri" w:hAnsi="Calibri" w:cs="Calibri"/>
              </w:rPr>
              <w:t>Documented cleaning procedures shall be in place and maintained for the building, plant and all equipment. Cleaning procedures for the processing equipment and food contact surfaces shall, at a minimum, include:</w:t>
            </w:r>
          </w:p>
          <w:p w:rsidR="000074C4" w:rsidRPr="000B1EB7" w:rsidRDefault="000074C4" w:rsidP="00CF20A3">
            <w:pPr>
              <w:pStyle w:val="Listepuces"/>
              <w:numPr>
                <w:ilvl w:val="0"/>
                <w:numId w:val="7"/>
              </w:numPr>
            </w:pPr>
            <w:r w:rsidRPr="000B1EB7">
              <w:t>responsibility for cleaning</w:t>
            </w:r>
          </w:p>
          <w:p w:rsidR="000074C4" w:rsidRPr="000B1EB7" w:rsidRDefault="000074C4" w:rsidP="00CF20A3">
            <w:pPr>
              <w:pStyle w:val="Listepuces"/>
              <w:numPr>
                <w:ilvl w:val="0"/>
                <w:numId w:val="7"/>
              </w:numPr>
            </w:pPr>
            <w:r w:rsidRPr="000B1EB7">
              <w:t>item/area to be cleaned</w:t>
            </w:r>
          </w:p>
          <w:p w:rsidR="000074C4" w:rsidRPr="000B1EB7" w:rsidRDefault="000074C4" w:rsidP="00CF20A3">
            <w:pPr>
              <w:pStyle w:val="Listepuces"/>
              <w:numPr>
                <w:ilvl w:val="0"/>
                <w:numId w:val="7"/>
              </w:numPr>
            </w:pPr>
            <w:r w:rsidRPr="000B1EB7">
              <w:t>frequency of cleaning</w:t>
            </w:r>
          </w:p>
          <w:p w:rsidR="000074C4" w:rsidRPr="000B1EB7" w:rsidRDefault="000074C4" w:rsidP="00CF20A3">
            <w:pPr>
              <w:pStyle w:val="Listepuces"/>
              <w:numPr>
                <w:ilvl w:val="0"/>
                <w:numId w:val="7"/>
              </w:numPr>
            </w:pPr>
            <w:r w:rsidRPr="000B1EB7">
              <w:t>method of cleaning, including dismantling equipment for cleaning purposes where required</w:t>
            </w:r>
          </w:p>
          <w:p w:rsidR="000074C4" w:rsidRPr="000B1EB7" w:rsidRDefault="000074C4" w:rsidP="00CF20A3">
            <w:pPr>
              <w:pStyle w:val="Listepuces"/>
              <w:numPr>
                <w:ilvl w:val="0"/>
                <w:numId w:val="7"/>
              </w:numPr>
            </w:pPr>
            <w:r w:rsidRPr="000B1EB7">
              <w:t>cleaning chemicals and concentrations</w:t>
            </w:r>
          </w:p>
          <w:p w:rsidR="000074C4" w:rsidRPr="000B1EB7" w:rsidRDefault="000074C4" w:rsidP="00CF20A3">
            <w:pPr>
              <w:pStyle w:val="Listepuces"/>
              <w:numPr>
                <w:ilvl w:val="0"/>
                <w:numId w:val="7"/>
              </w:numPr>
            </w:pPr>
            <w:r w:rsidRPr="000B1EB7">
              <w:t>cleaning materials to be used</w:t>
            </w:r>
          </w:p>
          <w:p w:rsidR="000074C4" w:rsidRPr="000B1EB7" w:rsidRDefault="000074C4" w:rsidP="00CF20A3">
            <w:pPr>
              <w:pStyle w:val="Listepuces"/>
              <w:numPr>
                <w:ilvl w:val="0"/>
                <w:numId w:val="7"/>
              </w:numPr>
            </w:pPr>
            <w:r w:rsidRPr="000B1EB7">
              <w:t>cleaning records and responsibility for verification.</w:t>
            </w:r>
          </w:p>
          <w:p w:rsidR="000074C4" w:rsidRPr="000B1EB7" w:rsidRDefault="000074C4" w:rsidP="0013743C">
            <w:pPr>
              <w:pStyle w:val="para"/>
              <w:rPr>
                <w:rFonts w:ascii="Calibri" w:hAnsi="Calibri" w:cs="Calibri"/>
              </w:rPr>
            </w:pPr>
            <w:r w:rsidRPr="000B1EB7">
              <w:rPr>
                <w:rFonts w:ascii="Calibri" w:hAnsi="Calibri" w:cs="Calibri"/>
              </w:rPr>
              <w:t>The frequency and methods of cleaning shall be based on risk.</w:t>
            </w:r>
          </w:p>
          <w:p w:rsidR="000074C4" w:rsidRPr="000B1EB7" w:rsidRDefault="000074C4" w:rsidP="0013743C">
            <w:pPr>
              <w:pStyle w:val="para"/>
              <w:rPr>
                <w:rFonts w:ascii="Calibri" w:hAnsi="Calibri" w:cs="Calibri"/>
              </w:rPr>
            </w:pPr>
            <w:r w:rsidRPr="000B1EB7">
              <w:rPr>
                <w:rFonts w:ascii="Calibri" w:hAnsi="Calibri" w:cs="Calibri"/>
              </w:rPr>
              <w:t>The procedures shall be implemented to ensure appropriate standards of cleaning are achieved.</w:t>
            </w:r>
          </w:p>
        </w:tc>
        <w:tc>
          <w:tcPr>
            <w:tcW w:w="1336" w:type="dxa"/>
            <w:gridSpan w:val="21"/>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c>
          <w:tcPr>
            <w:tcW w:w="3787" w:type="dxa"/>
            <w:gridSpan w:val="28"/>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r w:rsidRPr="00484246">
              <w:rPr>
                <w:rFonts w:ascii="Calibri" w:hAnsi="Calibri" w:cs="Calibri"/>
                <w:b/>
              </w:rPr>
              <w:t>4.</w:t>
            </w:r>
            <w:r>
              <w:rPr>
                <w:rFonts w:ascii="Calibri" w:hAnsi="Calibri" w:cs="Calibri"/>
                <w:b/>
              </w:rPr>
              <w:t>11.3</w:t>
            </w:r>
          </w:p>
        </w:tc>
        <w:tc>
          <w:tcPr>
            <w:tcW w:w="3279" w:type="dxa"/>
            <w:tcBorders>
              <w:top w:val="single" w:sz="4" w:space="0" w:color="auto"/>
              <w:left w:val="single" w:sz="4" w:space="0" w:color="auto"/>
              <w:bottom w:val="single" w:sz="4" w:space="0" w:color="auto"/>
              <w:right w:val="single" w:sz="4" w:space="0" w:color="auto"/>
            </w:tcBorders>
          </w:tcPr>
          <w:p w:rsidR="000074C4" w:rsidRPr="000B1EB7" w:rsidRDefault="000074C4" w:rsidP="0013743C">
            <w:pPr>
              <w:pStyle w:val="para"/>
              <w:rPr>
                <w:rFonts w:ascii="Calibri" w:hAnsi="Calibri" w:cs="Calibri"/>
              </w:rPr>
            </w:pPr>
            <w:r w:rsidRPr="000B1EB7">
              <w:rPr>
                <w:rFonts w:ascii="Calibri" w:hAnsi="Calibri" w:cs="Calibri"/>
              </w:rPr>
              <w:t xml:space="preserve">Limits of acceptable and unacceptable cleaning performance shall be defined for </w:t>
            </w:r>
            <w:r w:rsidRPr="000B1EB7">
              <w:rPr>
                <w:rFonts w:ascii="Calibri" w:hAnsi="Calibri" w:cs="Calibri"/>
              </w:rPr>
              <w:lastRenderedPageBreak/>
              <w:t>food contact surfaces and processing equipment. These limits shall be based on the potential hazards relevant to the product or processing area (e.g. microbiological, allergen, foreign-body contamination or product-to-product contamination). Therefore, acceptable levels of cleaning may be defined by visual appearance, ATP bioluminescence techniques (see glossary), microbiological testing, allergen testing or chemical testing as appropriate.</w:t>
            </w:r>
          </w:p>
          <w:p w:rsidR="000074C4" w:rsidRPr="000B1EB7" w:rsidRDefault="000074C4" w:rsidP="0013743C">
            <w:pPr>
              <w:pStyle w:val="para"/>
              <w:rPr>
                <w:rFonts w:ascii="Calibri" w:hAnsi="Calibri" w:cs="Calibri"/>
              </w:rPr>
            </w:pPr>
            <w:r w:rsidRPr="000B1EB7">
              <w:rPr>
                <w:rFonts w:ascii="Calibri" w:hAnsi="Calibri" w:cs="Calibri"/>
              </w:rPr>
              <w:t>The site shall define the corrective action to be taken when monitored results are outside of the acceptable limits.</w:t>
            </w:r>
          </w:p>
          <w:p w:rsidR="000074C4" w:rsidRPr="000B1EB7" w:rsidRDefault="000074C4" w:rsidP="0013743C">
            <w:pPr>
              <w:pStyle w:val="para"/>
              <w:rPr>
                <w:rFonts w:ascii="Calibri" w:hAnsi="Calibri" w:cs="Calibri"/>
              </w:rPr>
            </w:pPr>
            <w:r w:rsidRPr="000B1EB7">
              <w:rPr>
                <w:rFonts w:ascii="Calibri" w:hAnsi="Calibri" w:cs="Calibri"/>
              </w:rPr>
              <w:t>Where cleaning procedures are part of a defined prerequisite plan to control the risk of a specific hazard, the cleaning and disinfection procedures and their frequency shall be validated and records maintained. This shall include the risk from cleaning chemical residues on food contact surfaces.</w:t>
            </w:r>
          </w:p>
        </w:tc>
        <w:tc>
          <w:tcPr>
            <w:tcW w:w="1329" w:type="dxa"/>
            <w:gridSpan w:val="20"/>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c>
          <w:tcPr>
            <w:tcW w:w="3794" w:type="dxa"/>
            <w:gridSpan w:val="29"/>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r w:rsidRPr="00484246">
              <w:rPr>
                <w:rFonts w:ascii="Calibri" w:hAnsi="Calibri" w:cs="Calibri"/>
                <w:b/>
              </w:rPr>
              <w:lastRenderedPageBreak/>
              <w:t>4.</w:t>
            </w:r>
            <w:r>
              <w:rPr>
                <w:rFonts w:ascii="Calibri" w:hAnsi="Calibri" w:cs="Calibri"/>
                <w:b/>
              </w:rPr>
              <w:t>11.4</w:t>
            </w:r>
          </w:p>
        </w:tc>
        <w:tc>
          <w:tcPr>
            <w:tcW w:w="3279" w:type="dxa"/>
            <w:tcBorders>
              <w:top w:val="single" w:sz="4" w:space="0" w:color="auto"/>
              <w:left w:val="single" w:sz="4" w:space="0" w:color="auto"/>
              <w:bottom w:val="single" w:sz="4" w:space="0" w:color="auto"/>
              <w:right w:val="single" w:sz="4" w:space="0" w:color="auto"/>
            </w:tcBorders>
          </w:tcPr>
          <w:p w:rsidR="000074C4" w:rsidRPr="000B1EB7" w:rsidRDefault="000074C4" w:rsidP="0013743C">
            <w:pPr>
              <w:pStyle w:val="para"/>
              <w:rPr>
                <w:rFonts w:ascii="Calibri" w:hAnsi="Calibri" w:cs="Calibri"/>
              </w:rPr>
            </w:pPr>
            <w:r w:rsidRPr="000B1EB7">
              <w:rPr>
                <w:rFonts w:ascii="Calibri" w:hAnsi="Calibri" w:cs="Calibri"/>
              </w:rPr>
              <w:t xml:space="preserve">The resources for undertaking cleaning shall be available. Where it is necessary to dismantle equipment for cleaning purposes or to enter large equipment for cleaning, this shall be appropriately scheduled and, where necessary, planned for non-production periods. Cleaning staff shall be adequately trained or engineering support provided where access within equipment is </w:t>
            </w:r>
            <w:r w:rsidRPr="000B1EB7">
              <w:rPr>
                <w:rFonts w:ascii="Calibri" w:hAnsi="Calibri" w:cs="Calibri"/>
              </w:rPr>
              <w:lastRenderedPageBreak/>
              <w:t>required for cleaning.</w:t>
            </w:r>
          </w:p>
        </w:tc>
        <w:tc>
          <w:tcPr>
            <w:tcW w:w="1314" w:type="dxa"/>
            <w:gridSpan w:val="18"/>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c>
          <w:tcPr>
            <w:tcW w:w="3809" w:type="dxa"/>
            <w:gridSpan w:val="31"/>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r>
      <w:tr w:rsidR="000074C4" w:rsidRPr="00BA7E6F"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r w:rsidRPr="00484246">
              <w:rPr>
                <w:rFonts w:ascii="Calibri" w:hAnsi="Calibri" w:cs="Calibri"/>
                <w:b/>
              </w:rPr>
              <w:lastRenderedPageBreak/>
              <w:t>4.</w:t>
            </w:r>
            <w:r>
              <w:rPr>
                <w:rFonts w:ascii="Calibri" w:hAnsi="Calibri" w:cs="Calibri"/>
                <w:b/>
              </w:rPr>
              <w:t>11.5</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tc>
        <w:tc>
          <w:tcPr>
            <w:tcW w:w="3279" w:type="dxa"/>
            <w:tcBorders>
              <w:top w:val="single" w:sz="4" w:space="0" w:color="auto"/>
              <w:left w:val="single" w:sz="4" w:space="0" w:color="auto"/>
              <w:bottom w:val="single" w:sz="4" w:space="0" w:color="auto"/>
              <w:right w:val="single" w:sz="4" w:space="0" w:color="auto"/>
            </w:tcBorders>
          </w:tcPr>
          <w:p w:rsidR="000074C4" w:rsidRPr="000B1EB7" w:rsidRDefault="000074C4" w:rsidP="0013743C">
            <w:pPr>
              <w:pStyle w:val="para"/>
              <w:rPr>
                <w:rFonts w:ascii="Calibri" w:hAnsi="Calibri" w:cs="Calibri"/>
              </w:rPr>
            </w:pPr>
            <w:r w:rsidRPr="000B1EB7">
              <w:rPr>
                <w:rFonts w:ascii="Calibri" w:hAnsi="Calibri" w:cs="Calibri"/>
              </w:rPr>
              <w:t>The cleanliness of equipment shall be checked before equipment is released back into production. The results of checks on cleaning, including visual, analytical and microbiological checks, shall be recorded and used to identify trends in cleaning performance and to instigate improvements where required.</w:t>
            </w:r>
          </w:p>
        </w:tc>
        <w:tc>
          <w:tcPr>
            <w:tcW w:w="1314" w:type="dxa"/>
            <w:gridSpan w:val="18"/>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c>
          <w:tcPr>
            <w:tcW w:w="3809" w:type="dxa"/>
            <w:gridSpan w:val="31"/>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r w:rsidRPr="00484246">
              <w:rPr>
                <w:rFonts w:ascii="Calibri" w:hAnsi="Calibri" w:cs="Calibri"/>
                <w:b/>
              </w:rPr>
              <w:t>4.</w:t>
            </w:r>
            <w:r>
              <w:rPr>
                <w:rFonts w:ascii="Calibri" w:hAnsi="Calibri" w:cs="Calibri"/>
                <w:b/>
              </w:rPr>
              <w:t>11.6</w:t>
            </w:r>
          </w:p>
        </w:tc>
        <w:tc>
          <w:tcPr>
            <w:tcW w:w="3279" w:type="dxa"/>
            <w:tcBorders>
              <w:top w:val="single" w:sz="4" w:space="0" w:color="auto"/>
              <w:left w:val="single" w:sz="4" w:space="0" w:color="auto"/>
              <w:bottom w:val="single" w:sz="4" w:space="0" w:color="auto"/>
              <w:right w:val="single" w:sz="4" w:space="0" w:color="auto"/>
            </w:tcBorders>
          </w:tcPr>
          <w:p w:rsidR="000074C4" w:rsidRPr="000B1EB7" w:rsidRDefault="000074C4" w:rsidP="0013743C">
            <w:pPr>
              <w:pStyle w:val="para"/>
              <w:rPr>
                <w:rFonts w:ascii="Calibri" w:hAnsi="Calibri" w:cs="Calibri"/>
              </w:rPr>
            </w:pPr>
            <w:r w:rsidRPr="000B1EB7">
              <w:rPr>
                <w:rFonts w:ascii="Calibri" w:hAnsi="Calibri" w:cs="Calibri"/>
              </w:rPr>
              <w:t>Cleaning equipment shall be:</w:t>
            </w:r>
          </w:p>
          <w:p w:rsidR="000074C4" w:rsidRPr="000B1EB7" w:rsidRDefault="000074C4" w:rsidP="00CF20A3">
            <w:pPr>
              <w:pStyle w:val="Listepuces"/>
              <w:numPr>
                <w:ilvl w:val="0"/>
                <w:numId w:val="7"/>
              </w:numPr>
            </w:pPr>
            <w:r w:rsidRPr="000B1EB7">
              <w:t>hygienically designed and fit for purpose</w:t>
            </w:r>
          </w:p>
          <w:p w:rsidR="000074C4" w:rsidRPr="000B1EB7" w:rsidRDefault="000074C4" w:rsidP="00CF20A3">
            <w:pPr>
              <w:pStyle w:val="Listepuces"/>
              <w:numPr>
                <w:ilvl w:val="0"/>
                <w:numId w:val="7"/>
              </w:numPr>
            </w:pPr>
            <w:r w:rsidRPr="000B1EB7">
              <w:t>suitably identified for intended use (e.g. colour-coded or labelled)</w:t>
            </w:r>
          </w:p>
          <w:p w:rsidR="000074C4" w:rsidRPr="000B1EB7" w:rsidRDefault="000074C4" w:rsidP="00CF20A3">
            <w:pPr>
              <w:pStyle w:val="Listepuces"/>
              <w:numPr>
                <w:ilvl w:val="0"/>
                <w:numId w:val="7"/>
              </w:numPr>
            </w:pPr>
            <w:r w:rsidRPr="000B1EB7">
              <w:t>cleaned and stored in a hygienic manner to prevent contamination.</w:t>
            </w:r>
          </w:p>
        </w:tc>
        <w:tc>
          <w:tcPr>
            <w:tcW w:w="1300" w:type="dxa"/>
            <w:gridSpan w:val="17"/>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c>
          <w:tcPr>
            <w:tcW w:w="3823" w:type="dxa"/>
            <w:gridSpan w:val="32"/>
            <w:tcBorders>
              <w:top w:val="single" w:sz="4" w:space="0" w:color="auto"/>
              <w:left w:val="single" w:sz="4" w:space="0" w:color="auto"/>
              <w:bottom w:val="single" w:sz="4" w:space="0" w:color="auto"/>
            </w:tcBorders>
            <w:shd w:val="clear" w:color="auto" w:fill="auto"/>
          </w:tcPr>
          <w:p w:rsidR="000074C4" w:rsidRPr="00A20597" w:rsidRDefault="000074C4" w:rsidP="0013743C">
            <w:pPr>
              <w:pStyle w:val="para"/>
              <w:rPr>
                <w:rFonts w:ascii="Calibri" w:hAnsi="Calibri" w:cs="Calibri"/>
                <w:b/>
                <w:color w:val="000000" w:themeColor="text1"/>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6F1123" w:rsidRDefault="0013743C" w:rsidP="0013743C">
            <w:pPr>
              <w:pStyle w:val="para"/>
              <w:rPr>
                <w:rFonts w:ascii="Calibri" w:hAnsi="Calibri" w:cs="Calibri"/>
                <w:b/>
                <w:color w:val="FFFFFF" w:themeColor="background1"/>
              </w:rPr>
            </w:pPr>
            <w:r>
              <w:rPr>
                <w:rFonts w:ascii="Calibri" w:hAnsi="Calibri" w:cs="Calibri"/>
                <w:b/>
                <w:color w:val="FFFFFF" w:themeColor="background1"/>
              </w:rPr>
              <w:t>4.11.7</w:t>
            </w:r>
          </w:p>
        </w:tc>
        <w:tc>
          <w:tcPr>
            <w:tcW w:w="8402" w:type="dxa"/>
            <w:gridSpan w:val="50"/>
            <w:tcBorders>
              <w:top w:val="single" w:sz="4" w:space="0" w:color="auto"/>
              <w:left w:val="single" w:sz="4" w:space="0" w:color="auto"/>
              <w:bottom w:val="single" w:sz="4" w:space="0" w:color="auto"/>
            </w:tcBorders>
            <w:shd w:val="clear" w:color="auto" w:fill="92D050"/>
          </w:tcPr>
          <w:p w:rsidR="0013743C" w:rsidRPr="006F1123" w:rsidRDefault="0013743C" w:rsidP="0013743C">
            <w:pPr>
              <w:pStyle w:val="para"/>
              <w:rPr>
                <w:rFonts w:ascii="Calibri" w:hAnsi="Calibri" w:cs="Calibri"/>
                <w:color w:val="FFFFFF" w:themeColor="background1"/>
              </w:rPr>
            </w:pPr>
            <w:r>
              <w:rPr>
                <w:rFonts w:ascii="Calibri" w:hAnsi="Calibri" w:cs="Calibri"/>
                <w:color w:val="FFFFFF" w:themeColor="background1"/>
              </w:rPr>
              <w:t>Cleaning in place (CIP)</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FFFFFF" w:themeFill="background1"/>
          </w:tcPr>
          <w:p w:rsidR="000074C4" w:rsidRPr="009F2A29" w:rsidRDefault="000074C4" w:rsidP="0013743C">
            <w:pPr>
              <w:pStyle w:val="para"/>
              <w:rPr>
                <w:rFonts w:ascii="Calibri" w:hAnsi="Calibri" w:cs="Calibri"/>
                <w:b/>
              </w:rPr>
            </w:pPr>
            <w:r w:rsidRPr="009F2A29">
              <w:rPr>
                <w:rFonts w:ascii="Calibri" w:hAnsi="Calibri" w:cs="Calibri"/>
                <w:b/>
              </w:rPr>
              <w:t>Requirements</w:t>
            </w:r>
          </w:p>
        </w:tc>
        <w:tc>
          <w:tcPr>
            <w:tcW w:w="1300" w:type="dxa"/>
            <w:gridSpan w:val="17"/>
            <w:tcBorders>
              <w:top w:val="single" w:sz="4" w:space="0" w:color="auto"/>
              <w:left w:val="single" w:sz="4" w:space="0" w:color="auto"/>
              <w:bottom w:val="single" w:sz="4" w:space="0" w:color="auto"/>
            </w:tcBorders>
            <w:shd w:val="clear" w:color="auto" w:fill="FFFFFF" w:themeFill="background1"/>
          </w:tcPr>
          <w:p w:rsidR="000074C4" w:rsidRPr="009F2A29" w:rsidRDefault="000074C4" w:rsidP="0013743C">
            <w:pPr>
              <w:pStyle w:val="para"/>
              <w:rPr>
                <w:rFonts w:ascii="Calibri" w:hAnsi="Calibri" w:cs="Calibri"/>
                <w:b/>
              </w:rPr>
            </w:pPr>
            <w:r w:rsidRPr="009F2A29">
              <w:rPr>
                <w:rFonts w:ascii="Calibri" w:hAnsi="Calibri" w:cs="Calibri"/>
                <w:b/>
              </w:rPr>
              <w:t>Conforms</w:t>
            </w:r>
          </w:p>
        </w:tc>
        <w:tc>
          <w:tcPr>
            <w:tcW w:w="3823" w:type="dxa"/>
            <w:gridSpan w:val="32"/>
            <w:tcBorders>
              <w:top w:val="single" w:sz="4" w:space="0" w:color="auto"/>
              <w:left w:val="single" w:sz="4" w:space="0" w:color="auto"/>
              <w:bottom w:val="single" w:sz="4" w:space="0" w:color="auto"/>
            </w:tcBorders>
            <w:shd w:val="clear" w:color="auto" w:fill="FFFFFF" w:themeFill="background1"/>
          </w:tcPr>
          <w:p w:rsidR="000074C4" w:rsidRPr="009F2A29" w:rsidRDefault="000074C4" w:rsidP="000074C4">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931C84" w:rsidRDefault="000074C4" w:rsidP="0013743C">
            <w:pPr>
              <w:pStyle w:val="para"/>
              <w:rPr>
                <w:rFonts w:ascii="Calibri" w:hAnsi="Calibri" w:cs="Calibri"/>
                <w:b/>
              </w:rPr>
            </w:pPr>
            <w:r w:rsidRPr="00931C84">
              <w:rPr>
                <w:rFonts w:ascii="Calibri" w:hAnsi="Calibri" w:cs="Calibri"/>
                <w:b/>
              </w:rPr>
              <w:t>4.11.7.1</w:t>
            </w:r>
          </w:p>
        </w:tc>
        <w:tc>
          <w:tcPr>
            <w:tcW w:w="3279" w:type="dxa"/>
            <w:tcBorders>
              <w:top w:val="single" w:sz="4" w:space="0" w:color="auto"/>
              <w:left w:val="single" w:sz="4" w:space="0" w:color="auto"/>
              <w:bottom w:val="single" w:sz="4" w:space="0" w:color="auto"/>
              <w:right w:val="single" w:sz="4" w:space="0" w:color="auto"/>
            </w:tcBorders>
          </w:tcPr>
          <w:p w:rsidR="000074C4" w:rsidRPr="00007014" w:rsidRDefault="000074C4" w:rsidP="0013743C">
            <w:pPr>
              <w:pStyle w:val="para"/>
              <w:rPr>
                <w:rFonts w:ascii="Calibri" w:hAnsi="Calibri" w:cs="Calibri"/>
              </w:rPr>
            </w:pPr>
            <w:r w:rsidRPr="00007014">
              <w:rPr>
                <w:rFonts w:ascii="Calibri" w:hAnsi="Calibri" w:cs="Calibri"/>
              </w:rPr>
              <w:t>All CIP equipment shall be designed and constructed to ensure effective operation. This shall include:</w:t>
            </w:r>
          </w:p>
          <w:p w:rsidR="000074C4" w:rsidRPr="00007014" w:rsidRDefault="000074C4" w:rsidP="00CF20A3">
            <w:pPr>
              <w:pStyle w:val="Listepuces"/>
              <w:numPr>
                <w:ilvl w:val="0"/>
                <w:numId w:val="7"/>
              </w:numPr>
            </w:pPr>
            <w:r w:rsidRPr="00007014">
              <w:t>validation confirming the correct design and operation of the system</w:t>
            </w:r>
          </w:p>
          <w:p w:rsidR="000074C4" w:rsidRPr="00007014" w:rsidRDefault="000074C4" w:rsidP="00CF20A3">
            <w:pPr>
              <w:pStyle w:val="Listepuces"/>
              <w:numPr>
                <w:ilvl w:val="0"/>
                <w:numId w:val="7"/>
              </w:numPr>
            </w:pPr>
            <w:r w:rsidRPr="00007014">
              <w:t>an up-to-date schematic diagram of the layout of the CIP system</w:t>
            </w:r>
          </w:p>
          <w:p w:rsidR="000074C4" w:rsidRPr="00007014" w:rsidRDefault="000074C4" w:rsidP="00CF20A3">
            <w:pPr>
              <w:pStyle w:val="Listepuces"/>
              <w:numPr>
                <w:ilvl w:val="0"/>
                <w:numId w:val="7"/>
              </w:numPr>
            </w:pPr>
            <w:r w:rsidRPr="00007014">
              <w:t>where rinse solutions are recovered and reused, an assessment of the risk of cross-contamination (e.g. due to the re-introduction of allergen).</w:t>
            </w:r>
          </w:p>
          <w:p w:rsidR="000074C4" w:rsidRPr="00007014" w:rsidRDefault="000074C4" w:rsidP="0013743C">
            <w:pPr>
              <w:pStyle w:val="para"/>
              <w:rPr>
                <w:rFonts w:ascii="Calibri" w:hAnsi="Calibri" w:cs="Calibri"/>
              </w:rPr>
            </w:pPr>
            <w:r w:rsidRPr="00007014">
              <w:rPr>
                <w:rFonts w:ascii="Calibri" w:hAnsi="Calibri" w:cs="Calibri"/>
              </w:rPr>
              <w:t xml:space="preserve">Alterations or additions to the CIP </w:t>
            </w:r>
            <w:r w:rsidRPr="00007014">
              <w:rPr>
                <w:rFonts w:ascii="Calibri" w:hAnsi="Calibri" w:cs="Calibri"/>
              </w:rPr>
              <w:lastRenderedPageBreak/>
              <w:t>system shall be authorised by a suitably competent individual before changes are made. A record of changes shall be maintained.</w:t>
            </w:r>
          </w:p>
          <w:p w:rsidR="000074C4" w:rsidRPr="00007014" w:rsidRDefault="000074C4" w:rsidP="0013743C">
            <w:pPr>
              <w:pStyle w:val="para"/>
              <w:rPr>
                <w:rFonts w:ascii="Calibri" w:hAnsi="Calibri" w:cs="Calibri"/>
              </w:rPr>
            </w:pPr>
            <w:r w:rsidRPr="00007014">
              <w:rPr>
                <w:rFonts w:ascii="Calibri" w:hAnsi="Calibri" w:cs="Calibri"/>
              </w:rPr>
              <w:t>The system shall be revalidated at a frequency based on risk, and following any alteration or addition.</w:t>
            </w:r>
          </w:p>
        </w:tc>
        <w:tc>
          <w:tcPr>
            <w:tcW w:w="1278" w:type="dxa"/>
            <w:gridSpan w:val="16"/>
            <w:tcBorders>
              <w:top w:val="single" w:sz="4" w:space="0" w:color="auto"/>
              <w:left w:val="single" w:sz="4" w:space="0" w:color="auto"/>
              <w:bottom w:val="single" w:sz="4" w:space="0" w:color="auto"/>
            </w:tcBorders>
            <w:shd w:val="clear" w:color="auto" w:fill="FFFFFF" w:themeFill="background1"/>
          </w:tcPr>
          <w:p w:rsidR="000074C4" w:rsidRPr="009F2A29" w:rsidRDefault="000074C4" w:rsidP="0013743C">
            <w:pPr>
              <w:pStyle w:val="para"/>
              <w:rPr>
                <w:rFonts w:ascii="Calibri" w:hAnsi="Calibri" w:cs="Calibri"/>
                <w:b/>
              </w:rPr>
            </w:pPr>
          </w:p>
        </w:tc>
        <w:tc>
          <w:tcPr>
            <w:tcW w:w="3845" w:type="dxa"/>
            <w:gridSpan w:val="33"/>
            <w:tcBorders>
              <w:top w:val="single" w:sz="4" w:space="0" w:color="auto"/>
              <w:left w:val="single" w:sz="4" w:space="0" w:color="auto"/>
              <w:bottom w:val="single" w:sz="4" w:space="0" w:color="auto"/>
            </w:tcBorders>
            <w:shd w:val="clear" w:color="auto" w:fill="FFFFFF" w:themeFill="background1"/>
          </w:tcPr>
          <w:p w:rsidR="000074C4" w:rsidRPr="009F2A29"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r>
              <w:rPr>
                <w:rFonts w:ascii="Calibri" w:hAnsi="Calibri" w:cs="Calibri"/>
                <w:b/>
              </w:rPr>
              <w:lastRenderedPageBreak/>
              <w:t>4.11.7.2</w:t>
            </w:r>
          </w:p>
        </w:tc>
        <w:tc>
          <w:tcPr>
            <w:tcW w:w="3279" w:type="dxa"/>
            <w:tcBorders>
              <w:top w:val="single" w:sz="4" w:space="0" w:color="auto"/>
              <w:left w:val="single" w:sz="4" w:space="0" w:color="auto"/>
              <w:bottom w:val="single" w:sz="4" w:space="0" w:color="auto"/>
              <w:right w:val="single" w:sz="4" w:space="0" w:color="auto"/>
            </w:tcBorders>
          </w:tcPr>
          <w:p w:rsidR="000074C4" w:rsidRPr="00812557" w:rsidRDefault="000074C4" w:rsidP="0013743C">
            <w:pPr>
              <w:pStyle w:val="para"/>
              <w:rPr>
                <w:rFonts w:ascii="Calibri" w:hAnsi="Calibri" w:cs="Calibri"/>
              </w:rPr>
            </w:pPr>
            <w:r w:rsidRPr="00812557">
              <w:rPr>
                <w:rFonts w:ascii="Calibri" w:hAnsi="Calibri" w:cs="Calibri"/>
              </w:rPr>
              <w:t>Limits of acceptable and unacceptable performance for key process parameters shall be defined to ensure the removal of target hazards (e.g. soil, allergens, micro-organisms, spores). At a minimum these parameters shall include:</w:t>
            </w:r>
          </w:p>
          <w:p w:rsidR="000074C4" w:rsidRPr="00812557" w:rsidRDefault="000074C4" w:rsidP="00CF20A3">
            <w:pPr>
              <w:pStyle w:val="Listepuces"/>
              <w:numPr>
                <w:ilvl w:val="0"/>
                <w:numId w:val="7"/>
              </w:numPr>
            </w:pPr>
            <w:r w:rsidRPr="00812557">
              <w:t>times for each stage</w:t>
            </w:r>
          </w:p>
          <w:p w:rsidR="000074C4" w:rsidRPr="00812557" w:rsidRDefault="000074C4" w:rsidP="00CF20A3">
            <w:pPr>
              <w:pStyle w:val="Listepuces"/>
              <w:numPr>
                <w:ilvl w:val="0"/>
                <w:numId w:val="7"/>
              </w:numPr>
            </w:pPr>
            <w:r w:rsidRPr="00812557">
              <w:t>detergent concentrations</w:t>
            </w:r>
          </w:p>
          <w:p w:rsidR="000074C4" w:rsidRPr="00812557" w:rsidRDefault="000074C4" w:rsidP="00CF20A3">
            <w:pPr>
              <w:pStyle w:val="Listepuces"/>
              <w:numPr>
                <w:ilvl w:val="0"/>
                <w:numId w:val="7"/>
              </w:numPr>
            </w:pPr>
            <w:r w:rsidRPr="00812557">
              <w:t>flow rate and pressure</w:t>
            </w:r>
          </w:p>
          <w:p w:rsidR="000074C4" w:rsidRPr="00812557" w:rsidRDefault="000074C4" w:rsidP="00CF20A3">
            <w:pPr>
              <w:pStyle w:val="Listepuces"/>
              <w:numPr>
                <w:ilvl w:val="0"/>
                <w:numId w:val="7"/>
              </w:numPr>
            </w:pPr>
            <w:r w:rsidRPr="00812557">
              <w:t>temperatures.</w:t>
            </w:r>
          </w:p>
          <w:p w:rsidR="000074C4" w:rsidRPr="00812557" w:rsidRDefault="000074C4" w:rsidP="0013743C">
            <w:pPr>
              <w:pStyle w:val="para"/>
              <w:rPr>
                <w:rFonts w:ascii="Calibri" w:hAnsi="Calibri" w:cs="Calibri"/>
              </w:rPr>
            </w:pPr>
            <w:r w:rsidRPr="00812557">
              <w:rPr>
                <w:rFonts w:ascii="Calibri" w:hAnsi="Calibri" w:cs="Calibri"/>
              </w:rPr>
              <w:t>These shall be validated and records of the validation maintained.</w:t>
            </w:r>
          </w:p>
        </w:tc>
        <w:tc>
          <w:tcPr>
            <w:tcW w:w="1278" w:type="dxa"/>
            <w:gridSpan w:val="16"/>
            <w:tcBorders>
              <w:top w:val="single" w:sz="4" w:space="0" w:color="auto"/>
              <w:left w:val="single" w:sz="4" w:space="0" w:color="auto"/>
              <w:bottom w:val="single" w:sz="4" w:space="0" w:color="auto"/>
            </w:tcBorders>
            <w:shd w:val="clear" w:color="auto" w:fill="FFFFFF" w:themeFill="background1"/>
          </w:tcPr>
          <w:p w:rsidR="000074C4" w:rsidRPr="009F2A29" w:rsidRDefault="000074C4" w:rsidP="0013743C">
            <w:pPr>
              <w:pStyle w:val="para"/>
              <w:rPr>
                <w:rFonts w:ascii="Calibri" w:hAnsi="Calibri" w:cs="Calibri"/>
                <w:b/>
              </w:rPr>
            </w:pPr>
          </w:p>
        </w:tc>
        <w:tc>
          <w:tcPr>
            <w:tcW w:w="3845" w:type="dxa"/>
            <w:gridSpan w:val="33"/>
            <w:tcBorders>
              <w:top w:val="single" w:sz="4" w:space="0" w:color="auto"/>
              <w:left w:val="single" w:sz="4" w:space="0" w:color="auto"/>
              <w:bottom w:val="single" w:sz="4" w:space="0" w:color="auto"/>
            </w:tcBorders>
            <w:shd w:val="clear" w:color="auto" w:fill="FFFFFF" w:themeFill="background1"/>
          </w:tcPr>
          <w:p w:rsidR="000074C4" w:rsidRPr="009F2A29"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r>
              <w:rPr>
                <w:rFonts w:ascii="Calibri" w:hAnsi="Calibri" w:cs="Calibri"/>
                <w:b/>
              </w:rPr>
              <w:t>4.11.7.3</w:t>
            </w:r>
          </w:p>
        </w:tc>
        <w:tc>
          <w:tcPr>
            <w:tcW w:w="3279" w:type="dxa"/>
            <w:tcBorders>
              <w:top w:val="single" w:sz="4" w:space="0" w:color="auto"/>
              <w:left w:val="single" w:sz="4" w:space="0" w:color="auto"/>
              <w:bottom w:val="single" w:sz="4" w:space="0" w:color="auto"/>
              <w:right w:val="single" w:sz="4" w:space="0" w:color="auto"/>
            </w:tcBorders>
          </w:tcPr>
          <w:p w:rsidR="000074C4" w:rsidRPr="00812557" w:rsidRDefault="000074C4" w:rsidP="0013743C">
            <w:pPr>
              <w:pStyle w:val="para"/>
              <w:rPr>
                <w:rFonts w:ascii="Calibri" w:hAnsi="Calibri" w:cs="Calibri"/>
              </w:rPr>
            </w:pPr>
            <w:r w:rsidRPr="00812557">
              <w:rPr>
                <w:rFonts w:ascii="Calibri" w:hAnsi="Calibri" w:cs="Calibri"/>
              </w:rPr>
              <w:t>The CIP equipment shall be maintained by suitably trained staff to ensure effective cleaning is carried out. This shall include:</w:t>
            </w:r>
          </w:p>
          <w:p w:rsidR="000074C4" w:rsidRPr="00812557" w:rsidRDefault="000074C4" w:rsidP="00CF20A3">
            <w:pPr>
              <w:pStyle w:val="Listepuces"/>
              <w:numPr>
                <w:ilvl w:val="0"/>
                <w:numId w:val="7"/>
              </w:numPr>
            </w:pPr>
            <w:r w:rsidRPr="00812557">
              <w:t>detergent concentrations shall be checked routinely</w:t>
            </w:r>
          </w:p>
          <w:p w:rsidR="000074C4" w:rsidRPr="00812557" w:rsidRDefault="000074C4" w:rsidP="00CF20A3">
            <w:pPr>
              <w:pStyle w:val="Listepuces"/>
              <w:numPr>
                <w:ilvl w:val="0"/>
                <w:numId w:val="7"/>
              </w:numPr>
            </w:pPr>
            <w:r w:rsidRPr="00812557">
              <w:t>recovered post-rinse solutions shall be monitored for build-up of carry-over from the detergent tanks</w:t>
            </w:r>
          </w:p>
          <w:p w:rsidR="000074C4" w:rsidRPr="00812557" w:rsidRDefault="000074C4" w:rsidP="00CF20A3">
            <w:pPr>
              <w:pStyle w:val="Listepuces"/>
              <w:numPr>
                <w:ilvl w:val="0"/>
                <w:numId w:val="7"/>
              </w:numPr>
            </w:pPr>
            <w:r w:rsidRPr="00812557">
              <w:t>filters, where fitted, shall be cleaned and inspected at a defined frequency</w:t>
            </w:r>
          </w:p>
          <w:p w:rsidR="000074C4" w:rsidRPr="00812557" w:rsidRDefault="000074C4" w:rsidP="00CF20A3">
            <w:pPr>
              <w:pStyle w:val="Listepuces"/>
              <w:numPr>
                <w:ilvl w:val="0"/>
                <w:numId w:val="7"/>
              </w:numPr>
            </w:pPr>
            <w:r w:rsidRPr="00812557">
              <w:t xml:space="preserve">where used, flexible hoses shall be stored hygienically when not in use, and </w:t>
            </w:r>
            <w:r w:rsidRPr="00812557">
              <w:lastRenderedPageBreak/>
              <w:t>inspected at a defined frequency to ensure that they are in good condition.</w:t>
            </w:r>
          </w:p>
        </w:tc>
        <w:tc>
          <w:tcPr>
            <w:tcW w:w="1278" w:type="dxa"/>
            <w:gridSpan w:val="16"/>
            <w:tcBorders>
              <w:top w:val="single" w:sz="4" w:space="0" w:color="auto"/>
              <w:left w:val="single" w:sz="4" w:space="0" w:color="auto"/>
              <w:bottom w:val="single" w:sz="4" w:space="0" w:color="auto"/>
            </w:tcBorders>
            <w:shd w:val="clear" w:color="auto" w:fill="FFFFFF" w:themeFill="background1"/>
          </w:tcPr>
          <w:p w:rsidR="000074C4" w:rsidRPr="009F2A29" w:rsidRDefault="000074C4" w:rsidP="0013743C">
            <w:pPr>
              <w:pStyle w:val="para"/>
              <w:rPr>
                <w:rFonts w:ascii="Calibri" w:hAnsi="Calibri" w:cs="Calibri"/>
                <w:b/>
              </w:rPr>
            </w:pPr>
          </w:p>
        </w:tc>
        <w:tc>
          <w:tcPr>
            <w:tcW w:w="3845" w:type="dxa"/>
            <w:gridSpan w:val="33"/>
            <w:tcBorders>
              <w:top w:val="single" w:sz="4" w:space="0" w:color="auto"/>
              <w:left w:val="single" w:sz="4" w:space="0" w:color="auto"/>
              <w:bottom w:val="single" w:sz="4" w:space="0" w:color="auto"/>
            </w:tcBorders>
            <w:shd w:val="clear" w:color="auto" w:fill="FFFFFF" w:themeFill="background1"/>
          </w:tcPr>
          <w:p w:rsidR="000074C4" w:rsidRPr="009F2A29"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r>
              <w:rPr>
                <w:rFonts w:ascii="Calibri" w:hAnsi="Calibri" w:cs="Calibri"/>
                <w:b/>
              </w:rPr>
              <w:lastRenderedPageBreak/>
              <w:t>4.11.7.4</w:t>
            </w:r>
          </w:p>
        </w:tc>
        <w:tc>
          <w:tcPr>
            <w:tcW w:w="3279" w:type="dxa"/>
            <w:tcBorders>
              <w:top w:val="single" w:sz="4" w:space="0" w:color="auto"/>
              <w:left w:val="single" w:sz="4" w:space="0" w:color="auto"/>
              <w:bottom w:val="single" w:sz="4" w:space="0" w:color="auto"/>
              <w:right w:val="single" w:sz="4" w:space="0" w:color="auto"/>
            </w:tcBorders>
          </w:tcPr>
          <w:p w:rsidR="000074C4" w:rsidRPr="00812557" w:rsidRDefault="000074C4" w:rsidP="0013743C">
            <w:pPr>
              <w:pStyle w:val="para"/>
              <w:rPr>
                <w:rFonts w:ascii="Calibri" w:hAnsi="Calibri" w:cs="Calibri"/>
              </w:rPr>
            </w:pPr>
            <w:r w:rsidRPr="00812557">
              <w:rPr>
                <w:rFonts w:ascii="Calibri" w:hAnsi="Calibri" w:cs="Calibri"/>
              </w:rPr>
              <w:t>CIP facilities, where used, shall be monitored at a defined frequency based on risk. This may include:</w:t>
            </w:r>
          </w:p>
          <w:p w:rsidR="000074C4" w:rsidRPr="00812557" w:rsidRDefault="000074C4" w:rsidP="00CF20A3">
            <w:pPr>
              <w:pStyle w:val="Listepuces"/>
              <w:numPr>
                <w:ilvl w:val="0"/>
                <w:numId w:val="7"/>
              </w:numPr>
            </w:pPr>
            <w:r w:rsidRPr="00812557">
              <w:t>monitoring of process parameters defined in clause 4.11.7.2</w:t>
            </w:r>
          </w:p>
          <w:p w:rsidR="000074C4" w:rsidRPr="00812557" w:rsidRDefault="000074C4" w:rsidP="00CF20A3">
            <w:pPr>
              <w:pStyle w:val="Listepuces"/>
              <w:numPr>
                <w:ilvl w:val="0"/>
                <w:numId w:val="7"/>
              </w:numPr>
            </w:pPr>
            <w:r w:rsidRPr="00812557">
              <w:t>ensuring correct connections, piping and settings are in place</w:t>
            </w:r>
          </w:p>
          <w:p w:rsidR="000074C4" w:rsidRPr="00812557" w:rsidRDefault="000074C4" w:rsidP="00CF20A3">
            <w:pPr>
              <w:pStyle w:val="Listepuces"/>
              <w:numPr>
                <w:ilvl w:val="0"/>
                <w:numId w:val="7"/>
              </w:numPr>
            </w:pPr>
            <w:r w:rsidRPr="00812557">
              <w:t>confirming the process is operating correctly (e.g. valves opening/closing sequentially)</w:t>
            </w:r>
          </w:p>
          <w:p w:rsidR="000074C4" w:rsidRPr="00812557" w:rsidRDefault="000074C4" w:rsidP="00CF20A3">
            <w:pPr>
              <w:pStyle w:val="Listepuces"/>
              <w:numPr>
                <w:ilvl w:val="0"/>
                <w:numId w:val="7"/>
              </w:numPr>
            </w:pPr>
            <w:r w:rsidRPr="00812557">
              <w:t>ensuring effective completion of the cleaning cycle</w:t>
            </w:r>
          </w:p>
          <w:p w:rsidR="000074C4" w:rsidRPr="00812557" w:rsidRDefault="000074C4" w:rsidP="00CF20A3">
            <w:pPr>
              <w:pStyle w:val="Listepuces"/>
              <w:numPr>
                <w:ilvl w:val="0"/>
                <w:numId w:val="7"/>
              </w:numPr>
            </w:pPr>
            <w:r w:rsidRPr="00812557">
              <w:t>monitoring for effective results, including draining where required.</w:t>
            </w:r>
          </w:p>
          <w:p w:rsidR="000074C4" w:rsidRPr="00812557" w:rsidRDefault="000074C4" w:rsidP="0013743C">
            <w:pPr>
              <w:pStyle w:val="para"/>
              <w:rPr>
                <w:rFonts w:ascii="Calibri" w:hAnsi="Calibri" w:cs="Calibri"/>
              </w:rPr>
            </w:pPr>
            <w:r w:rsidRPr="00812557">
              <w:rPr>
                <w:rFonts w:ascii="Calibri" w:hAnsi="Calibri" w:cs="Calibri"/>
              </w:rPr>
              <w:t>Procedures shall define the action to be taken if monitoring indicates that processing is outside the defined limits.</w:t>
            </w:r>
          </w:p>
        </w:tc>
        <w:tc>
          <w:tcPr>
            <w:tcW w:w="1263" w:type="dxa"/>
            <w:gridSpan w:val="15"/>
            <w:tcBorders>
              <w:top w:val="single" w:sz="4" w:space="0" w:color="auto"/>
              <w:left w:val="single" w:sz="4" w:space="0" w:color="auto"/>
              <w:bottom w:val="single" w:sz="4" w:space="0" w:color="auto"/>
            </w:tcBorders>
            <w:shd w:val="clear" w:color="auto" w:fill="FFFFFF" w:themeFill="background1"/>
          </w:tcPr>
          <w:p w:rsidR="000074C4" w:rsidRPr="009F2A29" w:rsidRDefault="000074C4" w:rsidP="0013743C">
            <w:pPr>
              <w:pStyle w:val="para"/>
              <w:rPr>
                <w:rFonts w:ascii="Calibri" w:hAnsi="Calibri" w:cs="Calibri"/>
                <w:b/>
              </w:rPr>
            </w:pPr>
          </w:p>
        </w:tc>
        <w:tc>
          <w:tcPr>
            <w:tcW w:w="3860" w:type="dxa"/>
            <w:gridSpan w:val="34"/>
            <w:tcBorders>
              <w:top w:val="single" w:sz="4" w:space="0" w:color="auto"/>
              <w:left w:val="single" w:sz="4" w:space="0" w:color="auto"/>
              <w:bottom w:val="single" w:sz="4" w:space="0" w:color="auto"/>
            </w:tcBorders>
            <w:shd w:val="clear" w:color="auto" w:fill="FFFFFF" w:themeFill="background1"/>
          </w:tcPr>
          <w:p w:rsidR="000074C4" w:rsidRPr="009F2A29" w:rsidRDefault="000074C4"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600268" w:rsidRDefault="0013743C" w:rsidP="0013743C">
            <w:pPr>
              <w:pStyle w:val="para"/>
              <w:rPr>
                <w:rFonts w:ascii="Calibri" w:hAnsi="Calibri" w:cs="Calibri"/>
                <w:b/>
              </w:rPr>
            </w:pPr>
            <w:r>
              <w:rPr>
                <w:rFonts w:ascii="Calibri" w:hAnsi="Calibri" w:cs="Calibri"/>
                <w:b/>
                <w:color w:val="FFFFFF" w:themeColor="background1"/>
              </w:rPr>
              <w:t>4.11.8</w:t>
            </w:r>
          </w:p>
        </w:tc>
        <w:tc>
          <w:tcPr>
            <w:tcW w:w="8402" w:type="dxa"/>
            <w:gridSpan w:val="50"/>
            <w:tcBorders>
              <w:top w:val="single" w:sz="4" w:space="0" w:color="auto"/>
              <w:left w:val="single" w:sz="4" w:space="0" w:color="auto"/>
              <w:bottom w:val="single" w:sz="4" w:space="0" w:color="auto"/>
            </w:tcBorders>
            <w:shd w:val="clear" w:color="auto" w:fill="92D050"/>
          </w:tcPr>
          <w:p w:rsidR="0013743C" w:rsidRPr="00600268" w:rsidRDefault="0013743C" w:rsidP="0013743C">
            <w:pPr>
              <w:pStyle w:val="para"/>
              <w:rPr>
                <w:rFonts w:ascii="Calibri" w:hAnsi="Calibri" w:cs="Calibri"/>
              </w:rPr>
            </w:pPr>
            <w:r>
              <w:rPr>
                <w:rFonts w:ascii="Calibri" w:hAnsi="Calibri" w:cs="Calibri"/>
                <w:color w:val="FFFFFF" w:themeColor="background1"/>
              </w:rPr>
              <w:t>Environmental monitoring</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Pr="00600268" w:rsidRDefault="0013743C" w:rsidP="0013743C">
            <w:pPr>
              <w:pStyle w:val="para"/>
              <w:rPr>
                <w:rFonts w:ascii="Calibri" w:hAnsi="Calibri" w:cs="Calibri"/>
                <w:b/>
                <w:color w:val="FFFFFF" w:themeColor="background1"/>
              </w:rPr>
            </w:pPr>
            <w:r w:rsidRPr="00600268">
              <w:rPr>
                <w:rFonts w:ascii="Calibri" w:hAnsi="Calibri" w:cs="Calibri"/>
                <w:b/>
                <w:color w:val="000000" w:themeColor="text1"/>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6C6774" w:rsidRDefault="0013743C" w:rsidP="0013743C">
            <w:pPr>
              <w:pStyle w:val="para"/>
              <w:rPr>
                <w:rFonts w:ascii="Calibri" w:hAnsi="Calibri" w:cs="Calibri"/>
              </w:rPr>
            </w:pPr>
            <w:r w:rsidRPr="006C6774">
              <w:rPr>
                <w:rFonts w:ascii="Calibri" w:hAnsi="Calibri" w:cs="Calibri"/>
              </w:rPr>
              <w:t>Risk-based environmental monitoring programmes shall be in place for pathogens or spoilage organisms. At a minimum, these shall include all production areas with open and ready-to-eat products.</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600268" w:rsidRDefault="000074C4" w:rsidP="0013743C">
            <w:pPr>
              <w:pStyle w:val="para"/>
              <w:rPr>
                <w:rFonts w:ascii="Calibri" w:hAnsi="Calibri" w:cs="Calibri"/>
                <w:b/>
                <w:color w:val="000000" w:themeColor="text1"/>
              </w:rPr>
            </w:pPr>
            <w:r>
              <w:rPr>
                <w:rFonts w:ascii="Calibri" w:hAnsi="Calibri" w:cs="Calibri"/>
                <w:b/>
                <w:color w:val="000000" w:themeColor="text1"/>
              </w:rPr>
              <w:t>Clause</w:t>
            </w:r>
          </w:p>
        </w:tc>
        <w:tc>
          <w:tcPr>
            <w:tcW w:w="3279" w:type="dxa"/>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r w:rsidRPr="00600268">
              <w:rPr>
                <w:rFonts w:ascii="Calibri" w:hAnsi="Calibri" w:cs="Calibri"/>
                <w:b/>
              </w:rPr>
              <w:t>Requirements</w:t>
            </w:r>
          </w:p>
        </w:tc>
        <w:tc>
          <w:tcPr>
            <w:tcW w:w="1249" w:type="dxa"/>
            <w:gridSpan w:val="14"/>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r w:rsidRPr="00600268">
              <w:rPr>
                <w:rFonts w:ascii="Calibri" w:hAnsi="Calibri" w:cs="Calibri"/>
                <w:b/>
              </w:rPr>
              <w:t>Conforms</w:t>
            </w:r>
          </w:p>
        </w:tc>
        <w:tc>
          <w:tcPr>
            <w:tcW w:w="3874" w:type="dxa"/>
            <w:gridSpan w:val="35"/>
            <w:tcBorders>
              <w:top w:val="single" w:sz="4" w:space="0" w:color="auto"/>
              <w:left w:val="single" w:sz="4" w:space="0" w:color="auto"/>
              <w:bottom w:val="single" w:sz="4" w:space="0" w:color="auto"/>
            </w:tcBorders>
            <w:shd w:val="clear" w:color="auto" w:fill="auto"/>
          </w:tcPr>
          <w:p w:rsidR="000074C4" w:rsidRPr="00600268" w:rsidRDefault="000074C4" w:rsidP="000074C4">
            <w:pPr>
              <w:pStyle w:val="para"/>
              <w:rPr>
                <w:rFonts w:ascii="Calibri" w:hAnsi="Calibri" w:cs="Calibri"/>
                <w:b/>
              </w:rPr>
            </w:pPr>
          </w:p>
        </w:tc>
      </w:tr>
      <w:tr w:rsidR="000074C4" w:rsidRPr="00BA7E6F"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2D5C3D" w:rsidRDefault="000074C4" w:rsidP="0013743C">
            <w:pPr>
              <w:pStyle w:val="para"/>
              <w:rPr>
                <w:rFonts w:ascii="Calibri" w:hAnsi="Calibri" w:cs="Calibri"/>
                <w:b/>
              </w:rPr>
            </w:pPr>
            <w:r>
              <w:rPr>
                <w:rFonts w:ascii="Calibri" w:hAnsi="Calibri" w:cs="Calibri"/>
                <w:b/>
              </w:rPr>
              <w:t>4.11.8.1</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2D5C3D"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5A0636" w:rsidRDefault="000074C4" w:rsidP="0013743C">
            <w:pPr>
              <w:pStyle w:val="para"/>
              <w:rPr>
                <w:rFonts w:ascii="Calibri" w:hAnsi="Calibri" w:cs="Calibri"/>
              </w:rPr>
            </w:pPr>
            <w:r w:rsidRPr="005A0636">
              <w:rPr>
                <w:rFonts w:ascii="Calibri" w:hAnsi="Calibri" w:cs="Calibri"/>
              </w:rPr>
              <w:t>The design of the environmental monitoring programme shall be based on risk, and at a minimum include:</w:t>
            </w:r>
          </w:p>
          <w:p w:rsidR="000074C4" w:rsidRPr="005A0636" w:rsidRDefault="000074C4" w:rsidP="00CF20A3">
            <w:pPr>
              <w:pStyle w:val="Listepuces"/>
              <w:numPr>
                <w:ilvl w:val="0"/>
                <w:numId w:val="7"/>
              </w:numPr>
            </w:pPr>
            <w:r w:rsidRPr="005A0636">
              <w:t>sampling protocol</w:t>
            </w:r>
          </w:p>
          <w:p w:rsidR="000074C4" w:rsidRPr="005A0636" w:rsidRDefault="000074C4" w:rsidP="00CF20A3">
            <w:pPr>
              <w:pStyle w:val="Listepuces"/>
              <w:numPr>
                <w:ilvl w:val="0"/>
                <w:numId w:val="7"/>
              </w:numPr>
            </w:pPr>
            <w:r w:rsidRPr="005A0636">
              <w:t>identification of sample locations</w:t>
            </w:r>
          </w:p>
          <w:p w:rsidR="000074C4" w:rsidRPr="005A0636" w:rsidRDefault="000074C4" w:rsidP="00CF20A3">
            <w:pPr>
              <w:pStyle w:val="Listepuces"/>
              <w:numPr>
                <w:ilvl w:val="0"/>
                <w:numId w:val="7"/>
              </w:numPr>
            </w:pPr>
            <w:r w:rsidRPr="005A0636">
              <w:t>frequency of tests</w:t>
            </w:r>
          </w:p>
          <w:p w:rsidR="000074C4" w:rsidRPr="005A0636" w:rsidRDefault="000074C4" w:rsidP="00CF20A3">
            <w:pPr>
              <w:pStyle w:val="Listepuces"/>
              <w:numPr>
                <w:ilvl w:val="0"/>
                <w:numId w:val="7"/>
              </w:numPr>
            </w:pPr>
            <w:r w:rsidRPr="005A0636">
              <w:lastRenderedPageBreak/>
              <w:t>target organism(s) (e.g. pathogens, spoilage organisms and/or indicator organisms)</w:t>
            </w:r>
          </w:p>
          <w:p w:rsidR="000074C4" w:rsidRPr="005A0636" w:rsidRDefault="000074C4" w:rsidP="00CF20A3">
            <w:pPr>
              <w:pStyle w:val="Listepuces"/>
              <w:numPr>
                <w:ilvl w:val="0"/>
                <w:numId w:val="7"/>
              </w:numPr>
            </w:pPr>
            <w:r w:rsidRPr="005A0636">
              <w:t>test methods (e.g. settle plates, rapid testing and swabs)</w:t>
            </w:r>
          </w:p>
          <w:p w:rsidR="000074C4" w:rsidRPr="005A0636" w:rsidRDefault="000074C4" w:rsidP="00CF20A3">
            <w:pPr>
              <w:pStyle w:val="Listepuces"/>
              <w:numPr>
                <w:ilvl w:val="0"/>
                <w:numId w:val="7"/>
              </w:numPr>
            </w:pPr>
            <w:r w:rsidRPr="005A0636">
              <w:t>recording and evaluation of results.</w:t>
            </w:r>
          </w:p>
          <w:p w:rsidR="000074C4" w:rsidRPr="005A0636" w:rsidRDefault="000074C4" w:rsidP="0013743C">
            <w:pPr>
              <w:pStyle w:val="para"/>
              <w:rPr>
                <w:rFonts w:ascii="Calibri" w:hAnsi="Calibri" w:cs="Calibri"/>
              </w:rPr>
            </w:pPr>
            <w:r w:rsidRPr="005A0636">
              <w:rPr>
                <w:rFonts w:ascii="Calibri" w:hAnsi="Calibri" w:cs="Calibri"/>
              </w:rPr>
              <w:t>The programme and its associated procedures shall be documented.</w:t>
            </w:r>
          </w:p>
        </w:tc>
        <w:tc>
          <w:tcPr>
            <w:tcW w:w="1249" w:type="dxa"/>
            <w:gridSpan w:val="14"/>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p>
        </w:tc>
        <w:tc>
          <w:tcPr>
            <w:tcW w:w="3874" w:type="dxa"/>
            <w:gridSpan w:val="35"/>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p>
        </w:tc>
      </w:tr>
      <w:tr w:rsidR="000074C4" w:rsidRPr="00BA7E6F"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0074C4" w:rsidRPr="002D5C3D" w:rsidRDefault="000074C4" w:rsidP="0013743C">
            <w:pPr>
              <w:pStyle w:val="para"/>
              <w:rPr>
                <w:rFonts w:ascii="Calibri" w:hAnsi="Calibri" w:cs="Calibri"/>
                <w:b/>
              </w:rPr>
            </w:pPr>
            <w:r w:rsidRPr="002D5C3D">
              <w:rPr>
                <w:rFonts w:ascii="Calibri" w:hAnsi="Calibri" w:cs="Calibri"/>
                <w:b/>
              </w:rPr>
              <w:lastRenderedPageBreak/>
              <w:t>4</w:t>
            </w:r>
            <w:r>
              <w:rPr>
                <w:rFonts w:ascii="Calibri" w:hAnsi="Calibri" w:cs="Calibri"/>
                <w:b/>
              </w:rPr>
              <w:t>.11.8.2</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0074C4" w:rsidRPr="002D5C3D" w:rsidRDefault="000074C4" w:rsidP="0013743C">
            <w:pPr>
              <w:pStyle w:val="para"/>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0074C4" w:rsidRPr="00903520" w:rsidRDefault="000074C4" w:rsidP="0013743C">
            <w:pPr>
              <w:pStyle w:val="para"/>
              <w:rPr>
                <w:rFonts w:ascii="Calibri" w:hAnsi="Calibri" w:cs="Calibri"/>
              </w:rPr>
            </w:pPr>
            <w:r w:rsidRPr="00903520">
              <w:rPr>
                <w:rFonts w:ascii="Calibri" w:hAnsi="Calibri" w:cs="Calibri"/>
              </w:rPr>
              <w:t>Appropriate control limits shall be defined for the environmental monitoring programme.</w:t>
            </w:r>
          </w:p>
          <w:p w:rsidR="000074C4" w:rsidRPr="00903520" w:rsidRDefault="000074C4" w:rsidP="0013743C">
            <w:pPr>
              <w:pStyle w:val="para"/>
              <w:rPr>
                <w:rFonts w:ascii="Calibri" w:hAnsi="Calibri" w:cs="Calibri"/>
              </w:rPr>
            </w:pPr>
            <w:r w:rsidRPr="00903520">
              <w:rPr>
                <w:rFonts w:ascii="Calibri" w:hAnsi="Calibri" w:cs="Calibri"/>
              </w:rPr>
              <w:t>The company shall document the corrective action to be taken when monitored results indicate a failure to meet a control limit, or when monitored results indicate an upward trend of positive results.</w:t>
            </w:r>
          </w:p>
        </w:tc>
        <w:tc>
          <w:tcPr>
            <w:tcW w:w="1227" w:type="dxa"/>
            <w:gridSpan w:val="13"/>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2D5C3D" w:rsidRDefault="000074C4" w:rsidP="0013743C">
            <w:pPr>
              <w:pStyle w:val="para"/>
              <w:rPr>
                <w:rFonts w:ascii="Calibri" w:hAnsi="Calibri" w:cs="Calibri"/>
                <w:b/>
              </w:rPr>
            </w:pPr>
            <w:r>
              <w:rPr>
                <w:rFonts w:ascii="Calibri" w:hAnsi="Calibri" w:cs="Calibri"/>
                <w:b/>
              </w:rPr>
              <w:t>4.11.8.3</w:t>
            </w:r>
          </w:p>
        </w:tc>
        <w:tc>
          <w:tcPr>
            <w:tcW w:w="3279" w:type="dxa"/>
            <w:tcBorders>
              <w:top w:val="single" w:sz="4" w:space="0" w:color="auto"/>
              <w:left w:val="single" w:sz="4" w:space="0" w:color="auto"/>
              <w:bottom w:val="single" w:sz="4" w:space="0" w:color="auto"/>
              <w:right w:val="single" w:sz="4" w:space="0" w:color="auto"/>
            </w:tcBorders>
          </w:tcPr>
          <w:p w:rsidR="000074C4" w:rsidRPr="00903520" w:rsidRDefault="000074C4" w:rsidP="0013743C">
            <w:pPr>
              <w:pStyle w:val="para"/>
              <w:rPr>
                <w:rFonts w:ascii="Calibri" w:hAnsi="Calibri" w:cs="Calibri"/>
              </w:rPr>
            </w:pPr>
            <w:r w:rsidRPr="00903520">
              <w:rPr>
                <w:rFonts w:ascii="Calibri" w:hAnsi="Calibri" w:cs="Calibri"/>
              </w:rPr>
              <w:t>The company shall review the environmental monitoring programme at least annually and whenever there are:</w:t>
            </w:r>
          </w:p>
          <w:p w:rsidR="000074C4" w:rsidRPr="00903520" w:rsidRDefault="000074C4" w:rsidP="00CF20A3">
            <w:pPr>
              <w:pStyle w:val="Listepuces"/>
            </w:pPr>
            <w:r w:rsidRPr="00903520">
              <w:t>changes in processing conditions, process flow or equipment</w:t>
            </w:r>
          </w:p>
          <w:p w:rsidR="000074C4" w:rsidRPr="00903520" w:rsidRDefault="000074C4" w:rsidP="00CF20A3">
            <w:pPr>
              <w:pStyle w:val="Listepuces"/>
            </w:pPr>
            <w:r w:rsidRPr="00903520">
              <w:t>new developments in scientific information</w:t>
            </w:r>
          </w:p>
          <w:p w:rsidR="000074C4" w:rsidRPr="00903520" w:rsidRDefault="000074C4" w:rsidP="00CF20A3">
            <w:pPr>
              <w:pStyle w:val="Listepuces"/>
            </w:pPr>
            <w:r w:rsidRPr="00903520">
              <w:t>failures of the programme to identify a significant issue (e.g. regulatory authority tests identifying positive results which the site programme did not)</w:t>
            </w:r>
          </w:p>
          <w:p w:rsidR="000074C4" w:rsidRPr="00903520" w:rsidRDefault="000074C4" w:rsidP="00CF20A3">
            <w:pPr>
              <w:pStyle w:val="Listepuces"/>
            </w:pPr>
            <w:r w:rsidRPr="00903520">
              <w:t>product failures (products with positive tests)</w:t>
            </w:r>
          </w:p>
          <w:p w:rsidR="000074C4" w:rsidRPr="00903520" w:rsidRDefault="000074C4" w:rsidP="0013743C">
            <w:pPr>
              <w:pStyle w:val="para"/>
              <w:rPr>
                <w:rFonts w:ascii="Calibri" w:hAnsi="Calibri" w:cs="Calibri"/>
              </w:rPr>
            </w:pPr>
            <w:r w:rsidRPr="00903520">
              <w:rPr>
                <w:rFonts w:ascii="Calibri" w:hAnsi="Calibri" w:cs="Calibri"/>
              </w:rPr>
              <w:lastRenderedPageBreak/>
              <w:t>consistently negative results (e.g. a site with a long history of negative results should review its programme to consider whether the correct parts of the factory are being tested, whether the testing is being conducted correctly, whether the tests are for the appropriate organisms, etc.).</w:t>
            </w:r>
          </w:p>
        </w:tc>
        <w:tc>
          <w:tcPr>
            <w:tcW w:w="1227" w:type="dxa"/>
            <w:gridSpan w:val="13"/>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600268" w:rsidRDefault="000074C4"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705327" w:rsidRDefault="0013743C" w:rsidP="0013743C">
            <w:pPr>
              <w:pStyle w:val="para"/>
              <w:rPr>
                <w:rFonts w:ascii="Calibri" w:hAnsi="Calibri" w:cs="Calibri"/>
                <w:b/>
              </w:rPr>
            </w:pPr>
            <w:r>
              <w:rPr>
                <w:rFonts w:ascii="Calibri" w:hAnsi="Calibri" w:cs="Calibri"/>
                <w:b/>
                <w:color w:val="FFFFFF" w:themeColor="background1"/>
              </w:rPr>
              <w:lastRenderedPageBreak/>
              <w:t>4.12</w:t>
            </w:r>
          </w:p>
        </w:tc>
        <w:tc>
          <w:tcPr>
            <w:tcW w:w="8402" w:type="dxa"/>
            <w:gridSpan w:val="50"/>
            <w:tcBorders>
              <w:top w:val="single" w:sz="4" w:space="0" w:color="auto"/>
              <w:left w:val="single" w:sz="4" w:space="0" w:color="auto"/>
              <w:bottom w:val="single" w:sz="4" w:space="0" w:color="auto"/>
            </w:tcBorders>
            <w:shd w:val="clear" w:color="auto" w:fill="92D050"/>
          </w:tcPr>
          <w:p w:rsidR="0013743C" w:rsidRPr="00705327" w:rsidRDefault="0013743C" w:rsidP="0013743C">
            <w:pPr>
              <w:pStyle w:val="para"/>
              <w:rPr>
                <w:rFonts w:ascii="Calibri" w:hAnsi="Calibri" w:cs="Calibri"/>
              </w:rPr>
            </w:pPr>
            <w:r>
              <w:rPr>
                <w:rFonts w:ascii="Calibri" w:hAnsi="Calibri" w:cs="Calibri"/>
                <w:color w:val="FFFFFF" w:themeColor="background1"/>
              </w:rPr>
              <w:t>Waste/waste disposal</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Default="0013743C" w:rsidP="0013743C">
            <w:pPr>
              <w:pStyle w:val="para"/>
              <w:rPr>
                <w:rFonts w:ascii="Calibri" w:hAnsi="Calibri" w:cs="Calibri"/>
                <w:b/>
                <w:color w:val="FFFFFF" w:themeColor="background1"/>
              </w:rPr>
            </w:pPr>
            <w:r w:rsidRPr="00F7373B">
              <w:rPr>
                <w:rFonts w:ascii="Calibri" w:hAnsi="Calibri" w:cs="Calibri"/>
                <w:b/>
                <w:color w:val="000000" w:themeColor="text1"/>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F7373B" w:rsidRDefault="0013743C" w:rsidP="0013743C">
            <w:pPr>
              <w:pStyle w:val="para"/>
              <w:rPr>
                <w:rFonts w:ascii="Calibri" w:hAnsi="Calibri" w:cs="Calibri"/>
              </w:rPr>
            </w:pPr>
            <w:r w:rsidRPr="00F7373B">
              <w:rPr>
                <w:rFonts w:ascii="Calibri" w:hAnsi="Calibri" w:cs="Calibri"/>
              </w:rPr>
              <w:t>Waste disposal shall be managed in accordance with legal requirements and to prevent accumulation, risk of contamination and the attraction of pests.</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705327" w:rsidRDefault="000074C4"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r w:rsidRPr="002C036A">
              <w:rPr>
                <w:rFonts w:ascii="Calibri" w:hAnsi="Calibri" w:cs="Calibri"/>
                <w:b/>
              </w:rPr>
              <w:t xml:space="preserve"> Requirements</w:t>
            </w:r>
          </w:p>
        </w:tc>
        <w:tc>
          <w:tcPr>
            <w:tcW w:w="1214" w:type="dxa"/>
            <w:gridSpan w:val="12"/>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r w:rsidRPr="002C036A">
              <w:rPr>
                <w:rFonts w:ascii="Calibri" w:hAnsi="Calibri" w:cs="Calibri"/>
                <w:b/>
              </w:rPr>
              <w:t>Conforms</w:t>
            </w:r>
          </w:p>
        </w:tc>
        <w:tc>
          <w:tcPr>
            <w:tcW w:w="3909" w:type="dxa"/>
            <w:gridSpan w:val="37"/>
            <w:tcBorders>
              <w:top w:val="single" w:sz="4" w:space="0" w:color="auto"/>
              <w:left w:val="single" w:sz="4" w:space="0" w:color="auto"/>
              <w:bottom w:val="single" w:sz="4" w:space="0" w:color="auto"/>
            </w:tcBorders>
            <w:shd w:val="clear" w:color="auto" w:fill="auto"/>
          </w:tcPr>
          <w:p w:rsidR="000074C4" w:rsidRPr="002C036A" w:rsidRDefault="000074C4" w:rsidP="000074C4">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090FB1" w:rsidRDefault="000074C4" w:rsidP="0013743C">
            <w:pPr>
              <w:pStyle w:val="para"/>
              <w:rPr>
                <w:rFonts w:ascii="Calibri" w:hAnsi="Calibri" w:cs="Calibri"/>
                <w:b/>
              </w:rPr>
            </w:pPr>
            <w:r>
              <w:rPr>
                <w:rFonts w:ascii="Calibri" w:hAnsi="Calibri" w:cs="Calibri"/>
                <w:b/>
              </w:rPr>
              <w:t>4.12.1</w:t>
            </w:r>
          </w:p>
        </w:tc>
        <w:tc>
          <w:tcPr>
            <w:tcW w:w="3279" w:type="dxa"/>
            <w:tcBorders>
              <w:top w:val="single" w:sz="4" w:space="0" w:color="auto"/>
              <w:left w:val="single" w:sz="4" w:space="0" w:color="auto"/>
              <w:bottom w:val="single" w:sz="4" w:space="0" w:color="auto"/>
              <w:right w:val="single" w:sz="4" w:space="0" w:color="auto"/>
            </w:tcBorders>
          </w:tcPr>
          <w:p w:rsidR="000074C4" w:rsidRPr="00F7373B" w:rsidRDefault="000074C4" w:rsidP="0013743C">
            <w:pPr>
              <w:pStyle w:val="para"/>
              <w:rPr>
                <w:rFonts w:ascii="Calibri" w:hAnsi="Calibri" w:cs="Calibri"/>
              </w:rPr>
            </w:pPr>
            <w:r w:rsidRPr="00F7373B">
              <w:rPr>
                <w:rFonts w:ascii="Calibri" w:hAnsi="Calibri" w:cs="Calibri"/>
              </w:rPr>
              <w:t>Where licensing is required by law for the removal of waste, it shall be removed by licensed contractors and records of removal shall be maintained and available for audit.</w:t>
            </w:r>
          </w:p>
        </w:tc>
        <w:tc>
          <w:tcPr>
            <w:tcW w:w="1227" w:type="dxa"/>
            <w:gridSpan w:val="13"/>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Pr="00090FB1" w:rsidRDefault="000074C4" w:rsidP="0013743C">
            <w:pPr>
              <w:pStyle w:val="para"/>
              <w:rPr>
                <w:rFonts w:ascii="Calibri" w:hAnsi="Calibri" w:cs="Calibri"/>
                <w:b/>
              </w:rPr>
            </w:pPr>
            <w:r>
              <w:rPr>
                <w:rFonts w:ascii="Calibri" w:hAnsi="Calibri" w:cs="Calibri"/>
                <w:b/>
              </w:rPr>
              <w:t>4.12.2</w:t>
            </w:r>
          </w:p>
        </w:tc>
        <w:tc>
          <w:tcPr>
            <w:tcW w:w="3279" w:type="dxa"/>
            <w:tcBorders>
              <w:top w:val="single" w:sz="4" w:space="0" w:color="auto"/>
              <w:left w:val="single" w:sz="4" w:space="0" w:color="auto"/>
              <w:bottom w:val="single" w:sz="4" w:space="0" w:color="auto"/>
              <w:right w:val="single" w:sz="4" w:space="0" w:color="auto"/>
            </w:tcBorders>
          </w:tcPr>
          <w:p w:rsidR="000074C4" w:rsidRPr="00F7373B" w:rsidRDefault="000074C4" w:rsidP="0013743C">
            <w:pPr>
              <w:pStyle w:val="para"/>
              <w:rPr>
                <w:rFonts w:ascii="Calibri" w:hAnsi="Calibri" w:cs="Calibri"/>
              </w:rPr>
            </w:pPr>
            <w:r w:rsidRPr="00F7373B">
              <w:rPr>
                <w:rFonts w:ascii="Calibri" w:hAnsi="Calibri" w:cs="Calibri"/>
              </w:rPr>
              <w:t>Internal and external waste collection containers and rooms housing waste facilities shall be managed to minimise risk. These shall be:</w:t>
            </w:r>
          </w:p>
          <w:p w:rsidR="000074C4" w:rsidRPr="00F7373B" w:rsidRDefault="000074C4" w:rsidP="00CF20A3">
            <w:pPr>
              <w:pStyle w:val="Listepuces"/>
              <w:numPr>
                <w:ilvl w:val="0"/>
                <w:numId w:val="7"/>
              </w:numPr>
            </w:pPr>
            <w:r w:rsidRPr="00F7373B">
              <w:t>clearly identified</w:t>
            </w:r>
          </w:p>
          <w:p w:rsidR="000074C4" w:rsidRPr="00F7373B" w:rsidRDefault="000074C4" w:rsidP="00CF20A3">
            <w:pPr>
              <w:pStyle w:val="Listepuces"/>
              <w:numPr>
                <w:ilvl w:val="0"/>
                <w:numId w:val="7"/>
              </w:numPr>
            </w:pPr>
            <w:r w:rsidRPr="00F7373B">
              <w:t>designed for ease of use and effective cleaning</w:t>
            </w:r>
          </w:p>
          <w:p w:rsidR="000074C4" w:rsidRPr="00F7373B" w:rsidRDefault="000074C4" w:rsidP="00CF20A3">
            <w:pPr>
              <w:pStyle w:val="Listepuces"/>
              <w:numPr>
                <w:ilvl w:val="0"/>
                <w:numId w:val="7"/>
              </w:numPr>
            </w:pPr>
            <w:r w:rsidRPr="00F7373B">
              <w:t>well maintained to allow cleaning and, where required, disinfection</w:t>
            </w:r>
          </w:p>
          <w:p w:rsidR="000074C4" w:rsidRPr="00F7373B" w:rsidRDefault="000074C4" w:rsidP="00CF20A3">
            <w:pPr>
              <w:pStyle w:val="Listepuces"/>
              <w:numPr>
                <w:ilvl w:val="0"/>
                <w:numId w:val="7"/>
              </w:numPr>
            </w:pPr>
            <w:r w:rsidRPr="00F7373B">
              <w:t>emptied at appropriate frequencies.</w:t>
            </w:r>
          </w:p>
          <w:p w:rsidR="000074C4" w:rsidRPr="00F7373B" w:rsidRDefault="000074C4" w:rsidP="0013743C">
            <w:pPr>
              <w:pStyle w:val="para"/>
              <w:rPr>
                <w:rFonts w:ascii="Calibri" w:hAnsi="Calibri" w:cs="Calibri"/>
              </w:rPr>
            </w:pPr>
            <w:r w:rsidRPr="00F7373B">
              <w:rPr>
                <w:rFonts w:ascii="Calibri" w:hAnsi="Calibri" w:cs="Calibri"/>
              </w:rPr>
              <w:t>External waste containers shall be covered or doors kept closed as appropriate.</w:t>
            </w:r>
          </w:p>
        </w:tc>
        <w:tc>
          <w:tcPr>
            <w:tcW w:w="1227" w:type="dxa"/>
            <w:gridSpan w:val="13"/>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090FB1" w:rsidRDefault="000074C4" w:rsidP="0013743C">
            <w:pPr>
              <w:pStyle w:val="para"/>
              <w:rPr>
                <w:rFonts w:ascii="Calibri" w:hAnsi="Calibri" w:cs="Calibri"/>
                <w:b/>
              </w:rPr>
            </w:pPr>
            <w:r>
              <w:rPr>
                <w:rFonts w:ascii="Calibri" w:hAnsi="Calibri" w:cs="Calibri"/>
                <w:b/>
              </w:rPr>
              <w:t>4.12.3</w:t>
            </w:r>
          </w:p>
        </w:tc>
        <w:tc>
          <w:tcPr>
            <w:tcW w:w="3279" w:type="dxa"/>
            <w:tcBorders>
              <w:top w:val="single" w:sz="4" w:space="0" w:color="auto"/>
              <w:left w:val="single" w:sz="4" w:space="0" w:color="auto"/>
              <w:bottom w:val="single" w:sz="4" w:space="0" w:color="auto"/>
              <w:right w:val="single" w:sz="4" w:space="0" w:color="auto"/>
            </w:tcBorders>
          </w:tcPr>
          <w:p w:rsidR="000074C4" w:rsidRPr="00F7373B" w:rsidRDefault="000074C4" w:rsidP="0013743C">
            <w:pPr>
              <w:pStyle w:val="para"/>
              <w:rPr>
                <w:rFonts w:ascii="Calibri" w:hAnsi="Calibri" w:cs="Calibri"/>
              </w:rPr>
            </w:pPr>
            <w:r w:rsidRPr="00F7373B">
              <w:rPr>
                <w:rFonts w:ascii="Calibri" w:hAnsi="Calibri" w:cs="Calibri"/>
              </w:rPr>
              <w:t xml:space="preserve">If unsafe products or substandard trademarked materials are </w:t>
            </w:r>
            <w:r w:rsidRPr="00F7373B">
              <w:rPr>
                <w:rFonts w:ascii="Calibri" w:hAnsi="Calibri" w:cs="Calibri"/>
              </w:rPr>
              <w:lastRenderedPageBreak/>
              <w:t>transferred to a third party for destruction or disposal, that third party shall be a specialist in secure product or waste disposal and shall provide records which include the quantity of waste collected for destruction or disposal.</w:t>
            </w:r>
          </w:p>
        </w:tc>
        <w:tc>
          <w:tcPr>
            <w:tcW w:w="1227" w:type="dxa"/>
            <w:gridSpan w:val="13"/>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2C036A" w:rsidRDefault="000074C4"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A2077F" w:rsidRDefault="0013743C" w:rsidP="0013743C">
            <w:pPr>
              <w:pStyle w:val="para"/>
              <w:rPr>
                <w:rFonts w:ascii="Calibri" w:hAnsi="Calibri" w:cs="Calibri"/>
                <w:b/>
                <w:color w:val="FFFFFF" w:themeColor="background1"/>
              </w:rPr>
            </w:pPr>
            <w:r>
              <w:rPr>
                <w:rFonts w:ascii="Calibri" w:hAnsi="Calibri" w:cs="Calibri"/>
                <w:b/>
                <w:color w:val="FFFFFF" w:themeColor="background1"/>
              </w:rPr>
              <w:lastRenderedPageBreak/>
              <w:t>4.13</w:t>
            </w:r>
          </w:p>
        </w:tc>
        <w:tc>
          <w:tcPr>
            <w:tcW w:w="8402" w:type="dxa"/>
            <w:gridSpan w:val="50"/>
            <w:tcBorders>
              <w:top w:val="single" w:sz="4" w:space="0" w:color="auto"/>
              <w:left w:val="single" w:sz="4" w:space="0" w:color="auto"/>
              <w:bottom w:val="single" w:sz="4" w:space="0" w:color="auto"/>
            </w:tcBorders>
            <w:shd w:val="clear" w:color="auto" w:fill="92D050"/>
          </w:tcPr>
          <w:p w:rsidR="0013743C" w:rsidRPr="00A2077F" w:rsidRDefault="0013743C" w:rsidP="0013743C">
            <w:pPr>
              <w:pStyle w:val="para"/>
              <w:rPr>
                <w:rFonts w:ascii="Calibri" w:hAnsi="Calibri" w:cs="Calibri"/>
                <w:color w:val="FFFFFF" w:themeColor="background1"/>
              </w:rPr>
            </w:pPr>
            <w:r>
              <w:rPr>
                <w:rFonts w:ascii="Calibri" w:hAnsi="Calibri" w:cs="Calibri"/>
                <w:color w:val="FFFFFF" w:themeColor="background1"/>
              </w:rPr>
              <w:t>Management of surplus food and products for animal feed</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Default="0013743C" w:rsidP="0013743C">
            <w:pPr>
              <w:pStyle w:val="para"/>
              <w:rPr>
                <w:rFonts w:ascii="Calibri" w:hAnsi="Calibri" w:cs="Calibri"/>
                <w:b/>
                <w:color w:val="FFFFFF" w:themeColor="background1"/>
              </w:rPr>
            </w:pPr>
            <w:r w:rsidRPr="00D51EBD">
              <w:rPr>
                <w:rFonts w:ascii="Calibri" w:hAnsi="Calibri" w:cs="Calibri"/>
                <w:b/>
                <w:color w:val="000000" w:themeColor="text1"/>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D51EBD" w:rsidRDefault="0013743C" w:rsidP="0013743C">
            <w:pPr>
              <w:pStyle w:val="para"/>
              <w:rPr>
                <w:rFonts w:ascii="Calibri" w:hAnsi="Calibri" w:cs="Calibri"/>
              </w:rPr>
            </w:pPr>
            <w:r w:rsidRPr="00D51EBD">
              <w:rPr>
                <w:rFonts w:ascii="Calibri" w:hAnsi="Calibri" w:cs="Calibri"/>
              </w:rPr>
              <w:t>Effective processes shall be in place to ensure the safety and legality of by-products of the primary processing activity of the site.</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Pr="00A2077F" w:rsidRDefault="000074C4"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r w:rsidRPr="00DA2FD5">
              <w:rPr>
                <w:rFonts w:ascii="Calibri" w:hAnsi="Calibri" w:cs="Calibri"/>
                <w:b/>
              </w:rPr>
              <w:t>Requirements</w:t>
            </w:r>
          </w:p>
        </w:tc>
        <w:tc>
          <w:tcPr>
            <w:tcW w:w="1207" w:type="dxa"/>
            <w:gridSpan w:val="11"/>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r w:rsidRPr="00DA2FD5">
              <w:rPr>
                <w:rFonts w:ascii="Calibri" w:hAnsi="Calibri" w:cs="Calibri"/>
                <w:b/>
              </w:rPr>
              <w:t>Conforms</w:t>
            </w:r>
          </w:p>
        </w:tc>
        <w:tc>
          <w:tcPr>
            <w:tcW w:w="3916" w:type="dxa"/>
            <w:gridSpan w:val="38"/>
            <w:tcBorders>
              <w:top w:val="single" w:sz="4" w:space="0" w:color="auto"/>
              <w:left w:val="single" w:sz="4" w:space="0" w:color="auto"/>
              <w:bottom w:val="single" w:sz="4" w:space="0" w:color="auto"/>
            </w:tcBorders>
            <w:shd w:val="clear" w:color="auto" w:fill="auto"/>
          </w:tcPr>
          <w:p w:rsidR="000074C4" w:rsidRPr="00DA2FD5" w:rsidRDefault="000074C4" w:rsidP="000074C4">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4.13.1</w:t>
            </w:r>
          </w:p>
        </w:tc>
        <w:tc>
          <w:tcPr>
            <w:tcW w:w="3279" w:type="dxa"/>
            <w:tcBorders>
              <w:top w:val="single" w:sz="4" w:space="0" w:color="auto"/>
              <w:left w:val="single" w:sz="4" w:space="0" w:color="auto"/>
              <w:bottom w:val="single" w:sz="4" w:space="0" w:color="auto"/>
              <w:right w:val="single" w:sz="4" w:space="0" w:color="auto"/>
            </w:tcBorders>
          </w:tcPr>
          <w:p w:rsidR="000074C4" w:rsidRPr="00D51EBD" w:rsidRDefault="000074C4" w:rsidP="0013743C">
            <w:pPr>
              <w:pStyle w:val="para"/>
              <w:rPr>
                <w:rFonts w:ascii="Calibri" w:hAnsi="Calibri" w:cs="Calibri"/>
              </w:rPr>
            </w:pPr>
            <w:r w:rsidRPr="00D51EBD">
              <w:rPr>
                <w:rFonts w:ascii="Calibri" w:hAnsi="Calibri" w:cs="Calibri"/>
              </w:rPr>
              <w:t>Surplus customer-branded products shall be disposed of in accordance with customer-specific requirements. Customer brand names shall be removed from packed surplus products under the control of the factory before the product enters the supply chain, unless otherwise authorised by the customer.</w:t>
            </w:r>
          </w:p>
        </w:tc>
        <w:tc>
          <w:tcPr>
            <w:tcW w:w="1207" w:type="dxa"/>
            <w:gridSpan w:val="11"/>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c>
          <w:tcPr>
            <w:tcW w:w="3916" w:type="dxa"/>
            <w:gridSpan w:val="38"/>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4.13.2</w:t>
            </w:r>
          </w:p>
        </w:tc>
        <w:tc>
          <w:tcPr>
            <w:tcW w:w="3279" w:type="dxa"/>
            <w:tcBorders>
              <w:top w:val="single" w:sz="4" w:space="0" w:color="auto"/>
              <w:left w:val="single" w:sz="4" w:space="0" w:color="auto"/>
              <w:bottom w:val="single" w:sz="4" w:space="0" w:color="auto"/>
              <w:right w:val="single" w:sz="4" w:space="0" w:color="auto"/>
            </w:tcBorders>
          </w:tcPr>
          <w:p w:rsidR="000074C4" w:rsidRPr="00D51EBD" w:rsidRDefault="000074C4" w:rsidP="0013743C">
            <w:pPr>
              <w:pStyle w:val="para"/>
              <w:rPr>
                <w:rFonts w:ascii="Calibri" w:hAnsi="Calibri" w:cs="Calibri"/>
              </w:rPr>
            </w:pPr>
            <w:r w:rsidRPr="00D51EBD">
              <w:rPr>
                <w:rFonts w:ascii="Calibri" w:hAnsi="Calibri" w:cs="Calibri"/>
              </w:rPr>
              <w:t>Where customer-branded products which do not meet specifications are sold to staff or passed on to charities or other organisations, this shall be with the prior consent of the brand owner. Processes shall be in place to ensure that all products are fit for consumption and meet legal requirements.</w:t>
            </w:r>
          </w:p>
        </w:tc>
        <w:tc>
          <w:tcPr>
            <w:tcW w:w="1207" w:type="dxa"/>
            <w:gridSpan w:val="11"/>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c>
          <w:tcPr>
            <w:tcW w:w="3916" w:type="dxa"/>
            <w:gridSpan w:val="38"/>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4.13.3</w:t>
            </w:r>
          </w:p>
        </w:tc>
        <w:tc>
          <w:tcPr>
            <w:tcW w:w="3279" w:type="dxa"/>
            <w:tcBorders>
              <w:top w:val="single" w:sz="4" w:space="0" w:color="auto"/>
              <w:left w:val="single" w:sz="4" w:space="0" w:color="auto"/>
              <w:bottom w:val="single" w:sz="4" w:space="0" w:color="auto"/>
              <w:right w:val="single" w:sz="4" w:space="0" w:color="auto"/>
            </w:tcBorders>
          </w:tcPr>
          <w:p w:rsidR="000074C4" w:rsidRPr="00D51EBD" w:rsidRDefault="000074C4" w:rsidP="0013743C">
            <w:pPr>
              <w:pStyle w:val="para"/>
              <w:rPr>
                <w:rFonts w:ascii="Calibri" w:hAnsi="Calibri" w:cs="Calibri"/>
              </w:rPr>
            </w:pPr>
            <w:r w:rsidRPr="00D51EBD">
              <w:rPr>
                <w:rFonts w:ascii="Calibri" w:hAnsi="Calibri" w:cs="Calibri"/>
              </w:rPr>
              <w:t xml:space="preserve">By-products and downgraded/surplus products intended for animal feed shall be segregated from waste and protected from contamination during storage. Products for animal feed shall be managed in accordance with the relevant </w:t>
            </w:r>
            <w:r w:rsidRPr="00D51EBD">
              <w:rPr>
                <w:rFonts w:ascii="Calibri" w:hAnsi="Calibri" w:cs="Calibri"/>
              </w:rPr>
              <w:lastRenderedPageBreak/>
              <w:t>legislative requirements.</w:t>
            </w:r>
          </w:p>
        </w:tc>
        <w:tc>
          <w:tcPr>
            <w:tcW w:w="1214" w:type="dxa"/>
            <w:gridSpan w:val="12"/>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c>
          <w:tcPr>
            <w:tcW w:w="3909" w:type="dxa"/>
            <w:gridSpan w:val="37"/>
            <w:tcBorders>
              <w:top w:val="single" w:sz="4" w:space="0" w:color="auto"/>
              <w:left w:val="single" w:sz="4" w:space="0" w:color="auto"/>
              <w:bottom w:val="single" w:sz="4" w:space="0" w:color="auto"/>
            </w:tcBorders>
            <w:shd w:val="clear" w:color="auto" w:fill="auto"/>
          </w:tcPr>
          <w:p w:rsidR="000074C4" w:rsidRPr="00DA2FD5" w:rsidRDefault="000074C4"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5A6552" w:rsidRDefault="0013743C" w:rsidP="0013743C">
            <w:pPr>
              <w:pStyle w:val="para"/>
              <w:rPr>
                <w:rFonts w:ascii="Calibri" w:hAnsi="Calibri" w:cs="Calibri"/>
                <w:b/>
                <w:color w:val="FFFFFF" w:themeColor="background1"/>
              </w:rPr>
            </w:pPr>
            <w:r>
              <w:rPr>
                <w:rFonts w:ascii="Calibri" w:hAnsi="Calibri" w:cs="Calibri"/>
                <w:b/>
                <w:color w:val="FFFFFF" w:themeColor="background1"/>
              </w:rPr>
              <w:lastRenderedPageBreak/>
              <w:t>4.14</w:t>
            </w:r>
          </w:p>
        </w:tc>
        <w:tc>
          <w:tcPr>
            <w:tcW w:w="8402" w:type="dxa"/>
            <w:gridSpan w:val="50"/>
            <w:tcBorders>
              <w:top w:val="single" w:sz="4" w:space="0" w:color="auto"/>
              <w:left w:val="single" w:sz="4" w:space="0" w:color="auto"/>
              <w:bottom w:val="single" w:sz="4" w:space="0" w:color="auto"/>
            </w:tcBorders>
            <w:shd w:val="clear" w:color="auto" w:fill="92D050"/>
          </w:tcPr>
          <w:p w:rsidR="0013743C" w:rsidRPr="005A6552" w:rsidRDefault="0013743C" w:rsidP="0013743C">
            <w:pPr>
              <w:pStyle w:val="para"/>
              <w:rPr>
                <w:rFonts w:ascii="Calibri" w:hAnsi="Calibri" w:cs="Calibri"/>
                <w:color w:val="FFFFFF" w:themeColor="background1"/>
              </w:rPr>
            </w:pPr>
            <w:r>
              <w:rPr>
                <w:rFonts w:ascii="Calibri" w:hAnsi="Calibri" w:cs="Calibri"/>
                <w:color w:val="FFFFFF" w:themeColor="background1"/>
              </w:rPr>
              <w:t>Pest management</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Default="0013743C" w:rsidP="0013743C">
            <w:pPr>
              <w:pStyle w:val="para"/>
              <w:rPr>
                <w:rFonts w:ascii="Calibri" w:hAnsi="Calibri" w:cs="Calibri"/>
                <w:b/>
                <w:color w:val="FFFFFF" w:themeColor="background1"/>
              </w:rPr>
            </w:pPr>
            <w:r w:rsidRPr="00D434F5">
              <w:rPr>
                <w:rFonts w:ascii="Calibri" w:hAnsi="Calibri" w:cs="Calibri"/>
                <w:b/>
                <w:color w:val="000000" w:themeColor="text1"/>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D434F5" w:rsidRDefault="0013743C" w:rsidP="0013743C">
            <w:pPr>
              <w:pStyle w:val="para"/>
              <w:rPr>
                <w:rFonts w:ascii="Calibri" w:hAnsi="Calibri" w:cs="Calibri"/>
              </w:rPr>
            </w:pPr>
            <w:r w:rsidRPr="00D434F5">
              <w:rPr>
                <w:rFonts w:ascii="Calibri" w:hAnsi="Calibri" w:cs="Calibri"/>
              </w:rPr>
              <w:t>The whole site shall have an effective preventive pest management programme in place to minimise the risk of infestation and resources shall be available to respond rapidly to any issues which occur to prevent risk to products.</w:t>
            </w:r>
          </w:p>
          <w:p w:rsidR="0013743C" w:rsidRPr="00D434F5" w:rsidRDefault="0013743C" w:rsidP="0013743C">
            <w:pPr>
              <w:pStyle w:val="para"/>
            </w:pPr>
            <w:r w:rsidRPr="00D434F5">
              <w:rPr>
                <w:rFonts w:ascii="Calibri" w:hAnsi="Calibri" w:cs="Calibri"/>
              </w:rPr>
              <w:t>Pest management programmes shall comply with all applicable legislation.</w:t>
            </w: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0074C4" w:rsidRDefault="000074C4"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r w:rsidRPr="005A6552">
              <w:rPr>
                <w:rFonts w:ascii="Calibri" w:hAnsi="Calibri" w:cs="Calibri"/>
                <w:b/>
              </w:rPr>
              <w:t>Requirements</w:t>
            </w:r>
          </w:p>
        </w:tc>
        <w:tc>
          <w:tcPr>
            <w:tcW w:w="1199" w:type="dxa"/>
            <w:gridSpan w:val="10"/>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r w:rsidRPr="005A6552">
              <w:rPr>
                <w:rFonts w:ascii="Calibri" w:hAnsi="Calibri" w:cs="Calibri"/>
                <w:b/>
              </w:rPr>
              <w:t>Conforms</w:t>
            </w:r>
          </w:p>
        </w:tc>
        <w:tc>
          <w:tcPr>
            <w:tcW w:w="3924" w:type="dxa"/>
            <w:gridSpan w:val="39"/>
            <w:tcBorders>
              <w:top w:val="single" w:sz="4" w:space="0" w:color="auto"/>
              <w:left w:val="single" w:sz="4" w:space="0" w:color="auto"/>
              <w:bottom w:val="single" w:sz="4" w:space="0" w:color="auto"/>
            </w:tcBorders>
            <w:shd w:val="clear" w:color="auto" w:fill="auto"/>
          </w:tcPr>
          <w:p w:rsidR="000074C4" w:rsidRPr="005A6552" w:rsidRDefault="000074C4" w:rsidP="000074C4">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4.14.1</w:t>
            </w:r>
          </w:p>
        </w:tc>
        <w:tc>
          <w:tcPr>
            <w:tcW w:w="3279" w:type="dxa"/>
            <w:tcBorders>
              <w:top w:val="single" w:sz="4" w:space="0" w:color="auto"/>
              <w:left w:val="single" w:sz="4" w:space="0" w:color="auto"/>
              <w:bottom w:val="single" w:sz="4" w:space="0" w:color="auto"/>
              <w:right w:val="single" w:sz="4" w:space="0" w:color="auto"/>
            </w:tcBorders>
          </w:tcPr>
          <w:p w:rsidR="000074C4" w:rsidRPr="002C31F5" w:rsidRDefault="000074C4" w:rsidP="0013743C">
            <w:pPr>
              <w:pStyle w:val="para"/>
              <w:rPr>
                <w:rFonts w:ascii="Calibri" w:hAnsi="Calibri" w:cs="Calibri"/>
              </w:rPr>
            </w:pPr>
            <w:r w:rsidRPr="002C31F5">
              <w:rPr>
                <w:rFonts w:ascii="Calibri" w:hAnsi="Calibri" w:cs="Calibri"/>
              </w:rPr>
              <w:t>If pest activity is identified, it shall not present a risk of contamination to products, raw materials or packaging.</w:t>
            </w:r>
          </w:p>
          <w:p w:rsidR="000074C4" w:rsidRPr="002C31F5" w:rsidRDefault="000074C4" w:rsidP="0013743C">
            <w:pPr>
              <w:pStyle w:val="para"/>
              <w:rPr>
                <w:rFonts w:ascii="Calibri" w:hAnsi="Calibri" w:cs="Calibri"/>
              </w:rPr>
            </w:pPr>
            <w:r w:rsidRPr="002C31F5">
              <w:rPr>
                <w:rFonts w:ascii="Calibri" w:hAnsi="Calibri" w:cs="Calibri"/>
              </w:rPr>
              <w:t>The presence of any infestation on site shall be documented in pest management records and be part of an effective pest control programme to eliminate or manage the infestation so that it does not present a risk to products, raw materials or packaging.</w:t>
            </w:r>
          </w:p>
        </w:tc>
        <w:tc>
          <w:tcPr>
            <w:tcW w:w="1199" w:type="dxa"/>
            <w:gridSpan w:val="10"/>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c>
          <w:tcPr>
            <w:tcW w:w="3924" w:type="dxa"/>
            <w:gridSpan w:val="39"/>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pPr>
              <w:pStyle w:val="para"/>
              <w:rPr>
                <w:rFonts w:ascii="Calibri" w:hAnsi="Calibri" w:cs="Calibri"/>
                <w:b/>
              </w:rPr>
            </w:pPr>
            <w:r>
              <w:rPr>
                <w:rFonts w:ascii="Calibri" w:hAnsi="Calibri" w:cs="Calibri"/>
                <w:b/>
              </w:rPr>
              <w:t>4.14.2</w:t>
            </w:r>
          </w:p>
        </w:tc>
        <w:tc>
          <w:tcPr>
            <w:tcW w:w="3279" w:type="dxa"/>
            <w:tcBorders>
              <w:top w:val="single" w:sz="4" w:space="0" w:color="auto"/>
              <w:left w:val="single" w:sz="4" w:space="0" w:color="auto"/>
              <w:bottom w:val="single" w:sz="4" w:space="0" w:color="auto"/>
              <w:right w:val="single" w:sz="4" w:space="0" w:color="auto"/>
            </w:tcBorders>
          </w:tcPr>
          <w:p w:rsidR="000074C4" w:rsidRPr="002C31F5" w:rsidRDefault="000074C4" w:rsidP="0013743C">
            <w:pPr>
              <w:pStyle w:val="para"/>
              <w:rPr>
                <w:rFonts w:ascii="Calibri" w:hAnsi="Calibri" w:cs="Calibri"/>
              </w:rPr>
            </w:pPr>
            <w:r w:rsidRPr="002C31F5">
              <w:rPr>
                <w:rFonts w:ascii="Calibri" w:hAnsi="Calibri" w:cs="Calibri"/>
              </w:rPr>
              <w:t>The site shall either contract the services of a competent pest management organisation or have appropriately trained staff for the regular inspection and treatment of the site to deter and eradicate infestation.</w:t>
            </w:r>
          </w:p>
          <w:p w:rsidR="000074C4" w:rsidRPr="002C31F5" w:rsidRDefault="000074C4" w:rsidP="0013743C">
            <w:pPr>
              <w:pStyle w:val="para"/>
              <w:rPr>
                <w:rFonts w:ascii="Calibri" w:hAnsi="Calibri" w:cs="Calibri"/>
              </w:rPr>
            </w:pPr>
            <w:r w:rsidRPr="002C31F5">
              <w:rPr>
                <w:rFonts w:ascii="Calibri" w:hAnsi="Calibri" w:cs="Calibri"/>
              </w:rPr>
              <w:t>The frequency of inspections shall be determined by risk assessment and shall be documented. The risk assessment shall be reviewed whenever:</w:t>
            </w:r>
          </w:p>
          <w:p w:rsidR="000074C4" w:rsidRPr="002C31F5" w:rsidRDefault="000074C4" w:rsidP="00CF20A3">
            <w:pPr>
              <w:pStyle w:val="Listepuces"/>
              <w:numPr>
                <w:ilvl w:val="0"/>
                <w:numId w:val="7"/>
              </w:numPr>
            </w:pPr>
            <w:r w:rsidRPr="002C31F5">
              <w:t>there are changes to the building or production processes which could have an impact on the pest management programme</w:t>
            </w:r>
          </w:p>
          <w:p w:rsidR="000074C4" w:rsidRPr="002C31F5" w:rsidRDefault="000074C4" w:rsidP="00CF20A3">
            <w:pPr>
              <w:pStyle w:val="Listepuces"/>
              <w:numPr>
                <w:ilvl w:val="0"/>
                <w:numId w:val="7"/>
              </w:numPr>
            </w:pPr>
            <w:r w:rsidRPr="002C31F5">
              <w:lastRenderedPageBreak/>
              <w:t>there has been a significant pest issue.</w:t>
            </w:r>
          </w:p>
          <w:p w:rsidR="000074C4" w:rsidRPr="002C31F5" w:rsidRDefault="000074C4" w:rsidP="0013743C">
            <w:pPr>
              <w:pStyle w:val="para"/>
              <w:rPr>
                <w:rFonts w:ascii="Calibri" w:hAnsi="Calibri" w:cs="Calibri"/>
              </w:rPr>
            </w:pPr>
            <w:r w:rsidRPr="002C31F5">
              <w:rPr>
                <w:rFonts w:ascii="Calibri" w:hAnsi="Calibri" w:cs="Calibri"/>
              </w:rPr>
              <w:t>Where the services of a pest management contractor are employed, the service scope shall be clearly defined and reflect the activities of the site.</w:t>
            </w:r>
          </w:p>
          <w:p w:rsidR="000074C4" w:rsidRPr="002C31F5" w:rsidRDefault="000074C4" w:rsidP="0013743C">
            <w:pPr>
              <w:pStyle w:val="para"/>
              <w:rPr>
                <w:rFonts w:ascii="Calibri" w:hAnsi="Calibri" w:cs="Calibri"/>
              </w:rPr>
            </w:pPr>
            <w:r w:rsidRPr="002C31F5">
              <w:rPr>
                <w:rFonts w:ascii="Calibri" w:hAnsi="Calibri" w:cs="Calibri"/>
              </w:rPr>
              <w:t>Service provision regardless of the source shall meet with all applicable regulatory requirements.</w:t>
            </w:r>
          </w:p>
        </w:tc>
        <w:tc>
          <w:tcPr>
            <w:tcW w:w="1227" w:type="dxa"/>
            <w:gridSpan w:val="13"/>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r>
      <w:tr w:rsidR="000074C4"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0074C4" w:rsidRDefault="000074C4" w:rsidP="0013743C">
            <w:r w:rsidRPr="006B56B5">
              <w:rPr>
                <w:rFonts w:ascii="Calibri" w:hAnsi="Calibri" w:cs="Calibri"/>
                <w:b/>
              </w:rPr>
              <w:lastRenderedPageBreak/>
              <w:t>4</w:t>
            </w:r>
            <w:r>
              <w:rPr>
                <w:rFonts w:ascii="Calibri" w:hAnsi="Calibri" w:cs="Calibri"/>
                <w:b/>
              </w:rPr>
              <w:t>.14.3</w:t>
            </w:r>
          </w:p>
        </w:tc>
        <w:tc>
          <w:tcPr>
            <w:tcW w:w="3279" w:type="dxa"/>
            <w:tcBorders>
              <w:top w:val="single" w:sz="4" w:space="0" w:color="auto"/>
              <w:left w:val="single" w:sz="4" w:space="0" w:color="auto"/>
              <w:bottom w:val="single" w:sz="4" w:space="0" w:color="auto"/>
              <w:right w:val="single" w:sz="4" w:space="0" w:color="auto"/>
            </w:tcBorders>
          </w:tcPr>
          <w:p w:rsidR="000074C4" w:rsidRPr="002C31F5" w:rsidRDefault="000074C4" w:rsidP="0013743C">
            <w:pPr>
              <w:pStyle w:val="para"/>
              <w:rPr>
                <w:rFonts w:ascii="Calibri" w:hAnsi="Calibri" w:cs="Calibri"/>
              </w:rPr>
            </w:pPr>
            <w:r w:rsidRPr="002C31F5">
              <w:rPr>
                <w:rFonts w:ascii="Calibri" w:hAnsi="Calibri" w:cs="Calibri"/>
              </w:rPr>
              <w:t>Where a site undertakes its own pest management, it shall be able to effectively demonstrate that:</w:t>
            </w:r>
          </w:p>
          <w:p w:rsidR="000074C4" w:rsidRPr="002C31F5" w:rsidRDefault="000074C4" w:rsidP="00CF20A3">
            <w:pPr>
              <w:pStyle w:val="Listepuces"/>
              <w:numPr>
                <w:ilvl w:val="0"/>
                <w:numId w:val="7"/>
              </w:numPr>
            </w:pPr>
            <w:r w:rsidRPr="002C31F5">
              <w:t>pest management operations are undertaken by trained and competent staff with sufficient knowledge to select appropriate pest control chemicals and proofing methods and understand the limitations of use, relevant to the biology of the pests associated with the site</w:t>
            </w:r>
          </w:p>
          <w:p w:rsidR="000074C4" w:rsidRPr="002C31F5" w:rsidRDefault="000074C4" w:rsidP="00CF20A3">
            <w:pPr>
              <w:pStyle w:val="Listepuces"/>
              <w:numPr>
                <w:ilvl w:val="0"/>
                <w:numId w:val="7"/>
              </w:numPr>
            </w:pPr>
            <w:r w:rsidRPr="002C31F5">
              <w:t>staff undertaking pest management activities meet any legal requirements for training or registration</w:t>
            </w:r>
          </w:p>
          <w:p w:rsidR="000074C4" w:rsidRPr="002C31F5" w:rsidRDefault="000074C4" w:rsidP="00CF20A3">
            <w:pPr>
              <w:pStyle w:val="Listepuces"/>
              <w:numPr>
                <w:ilvl w:val="0"/>
                <w:numId w:val="7"/>
              </w:numPr>
            </w:pPr>
            <w:r w:rsidRPr="002C31F5">
              <w:t>sufficient resources are available to respond to any infestation issues</w:t>
            </w:r>
          </w:p>
          <w:p w:rsidR="000074C4" w:rsidRPr="002C31F5" w:rsidRDefault="000074C4" w:rsidP="00CF20A3">
            <w:pPr>
              <w:pStyle w:val="Listepuces"/>
              <w:numPr>
                <w:ilvl w:val="0"/>
                <w:numId w:val="7"/>
              </w:numPr>
            </w:pPr>
            <w:r w:rsidRPr="002C31F5">
              <w:t>there is ready access to specialist technical knowledge when required</w:t>
            </w:r>
          </w:p>
          <w:p w:rsidR="000074C4" w:rsidRPr="002C31F5" w:rsidRDefault="000074C4" w:rsidP="00CF20A3">
            <w:pPr>
              <w:pStyle w:val="Listepuces"/>
              <w:numPr>
                <w:ilvl w:val="0"/>
                <w:numId w:val="7"/>
              </w:numPr>
            </w:pPr>
            <w:r w:rsidRPr="002C31F5">
              <w:t>legislation governing the use of pest control products is understood and complied with</w:t>
            </w:r>
          </w:p>
          <w:p w:rsidR="000074C4" w:rsidRPr="002C31F5" w:rsidRDefault="000074C4" w:rsidP="00CF20A3">
            <w:pPr>
              <w:pStyle w:val="Listepuces"/>
              <w:numPr>
                <w:ilvl w:val="0"/>
                <w:numId w:val="7"/>
              </w:numPr>
            </w:pPr>
            <w:r w:rsidRPr="002C31F5">
              <w:t>dedicated locked facilities are used for the storage of pesticides.</w:t>
            </w:r>
          </w:p>
        </w:tc>
        <w:tc>
          <w:tcPr>
            <w:tcW w:w="1227" w:type="dxa"/>
            <w:gridSpan w:val="13"/>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c>
          <w:tcPr>
            <w:tcW w:w="3896" w:type="dxa"/>
            <w:gridSpan w:val="36"/>
            <w:tcBorders>
              <w:top w:val="single" w:sz="4" w:space="0" w:color="auto"/>
              <w:left w:val="single" w:sz="4" w:space="0" w:color="auto"/>
              <w:bottom w:val="single" w:sz="4" w:space="0" w:color="auto"/>
            </w:tcBorders>
            <w:shd w:val="clear" w:color="auto" w:fill="auto"/>
          </w:tcPr>
          <w:p w:rsidR="000074C4" w:rsidRPr="005A6552" w:rsidRDefault="000074C4" w:rsidP="0013743C">
            <w:pPr>
              <w:pStyle w:val="para"/>
              <w:rPr>
                <w:rFonts w:ascii="Calibri" w:hAnsi="Calibri" w:cs="Calibri"/>
                <w:b/>
              </w:rPr>
            </w:pPr>
          </w:p>
        </w:tc>
      </w:tr>
      <w:tr w:rsidR="00E21CC9"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lastRenderedPageBreak/>
              <w:t>4</w:t>
            </w:r>
            <w:r>
              <w:rPr>
                <w:rFonts w:ascii="Calibri" w:hAnsi="Calibri" w:cs="Calibri"/>
                <w:b/>
              </w:rPr>
              <w:t>.14.4</w:t>
            </w:r>
          </w:p>
        </w:tc>
        <w:tc>
          <w:tcPr>
            <w:tcW w:w="3279" w:type="dxa"/>
            <w:tcBorders>
              <w:top w:val="single" w:sz="4" w:space="0" w:color="auto"/>
              <w:left w:val="single" w:sz="4" w:space="0" w:color="auto"/>
              <w:bottom w:val="single" w:sz="4" w:space="0" w:color="auto"/>
              <w:right w:val="single" w:sz="4" w:space="0" w:color="auto"/>
            </w:tcBorders>
          </w:tcPr>
          <w:p w:rsidR="00E21CC9" w:rsidRPr="002C31F5" w:rsidRDefault="00E21CC9" w:rsidP="0013743C">
            <w:pPr>
              <w:pStyle w:val="para"/>
              <w:rPr>
                <w:rFonts w:ascii="Calibri" w:hAnsi="Calibri" w:cs="Calibri"/>
              </w:rPr>
            </w:pPr>
            <w:r w:rsidRPr="002C31F5">
              <w:rPr>
                <w:rFonts w:ascii="Calibri" w:hAnsi="Calibri" w:cs="Calibri"/>
              </w:rPr>
              <w:t>Pest management documentation and records shall be maintained. At a minimum, this shall include:</w:t>
            </w:r>
          </w:p>
          <w:p w:rsidR="00E21CC9" w:rsidRPr="002C31F5" w:rsidRDefault="00E21CC9" w:rsidP="00CF20A3">
            <w:pPr>
              <w:pStyle w:val="Listepuces"/>
              <w:numPr>
                <w:ilvl w:val="0"/>
                <w:numId w:val="7"/>
              </w:numPr>
            </w:pPr>
            <w:r w:rsidRPr="002C31F5">
              <w:t>an up-to-date plan of the full site, identifying pest control devices and their locations</w:t>
            </w:r>
          </w:p>
          <w:p w:rsidR="00E21CC9" w:rsidRPr="002C31F5" w:rsidRDefault="00E21CC9" w:rsidP="00CF20A3">
            <w:pPr>
              <w:pStyle w:val="Listepuces"/>
              <w:numPr>
                <w:ilvl w:val="0"/>
                <w:numId w:val="7"/>
              </w:numPr>
            </w:pPr>
            <w:r w:rsidRPr="002C31F5">
              <w:t>identification of the baits and/or monitoring devices on site</w:t>
            </w:r>
          </w:p>
          <w:p w:rsidR="00E21CC9" w:rsidRPr="002C31F5" w:rsidRDefault="00E21CC9" w:rsidP="00CF20A3">
            <w:pPr>
              <w:pStyle w:val="Listepuces"/>
              <w:numPr>
                <w:ilvl w:val="0"/>
                <w:numId w:val="7"/>
              </w:numPr>
            </w:pPr>
            <w:r w:rsidRPr="002C31F5">
              <w:t>clearly defined responsibilities for the site management and the contractor</w:t>
            </w:r>
          </w:p>
          <w:p w:rsidR="00E21CC9" w:rsidRPr="002C31F5" w:rsidRDefault="00E21CC9" w:rsidP="00CF20A3">
            <w:pPr>
              <w:pStyle w:val="Listepuces"/>
              <w:numPr>
                <w:ilvl w:val="0"/>
                <w:numId w:val="7"/>
              </w:numPr>
            </w:pPr>
            <w:r w:rsidRPr="002C31F5">
              <w:t>details of pest control products used, including instructions for their effective use and action to be taken in case of emergencies</w:t>
            </w:r>
          </w:p>
          <w:p w:rsidR="00E21CC9" w:rsidRPr="002C31F5" w:rsidRDefault="00E21CC9" w:rsidP="00CF20A3">
            <w:pPr>
              <w:pStyle w:val="Listepuces"/>
              <w:numPr>
                <w:ilvl w:val="0"/>
                <w:numId w:val="7"/>
              </w:numPr>
            </w:pPr>
            <w:r w:rsidRPr="002C31F5">
              <w:t>any observed pest activity</w:t>
            </w:r>
          </w:p>
          <w:p w:rsidR="00E21CC9" w:rsidRPr="002C31F5" w:rsidRDefault="00E21CC9" w:rsidP="00CF20A3">
            <w:pPr>
              <w:pStyle w:val="Listepuces"/>
              <w:numPr>
                <w:ilvl w:val="0"/>
                <w:numId w:val="7"/>
              </w:numPr>
            </w:pPr>
            <w:r w:rsidRPr="002C31F5">
              <w:t>details of pest control treatments undertaken.</w:t>
            </w:r>
          </w:p>
          <w:p w:rsidR="00E21CC9" w:rsidRPr="002C31F5" w:rsidRDefault="00E21CC9" w:rsidP="0013743C">
            <w:pPr>
              <w:pStyle w:val="para"/>
              <w:rPr>
                <w:rFonts w:ascii="Calibri" w:hAnsi="Calibri" w:cs="Calibri"/>
              </w:rPr>
            </w:pPr>
            <w:r w:rsidRPr="002C31F5">
              <w:rPr>
                <w:rFonts w:ascii="Calibri" w:hAnsi="Calibri" w:cs="Calibri"/>
              </w:rPr>
              <w:t>Records may be on paper (hard copy) or controlled on an electronic system (e.g. an online reporting system).</w:t>
            </w:r>
          </w:p>
        </w:tc>
        <w:tc>
          <w:tcPr>
            <w:tcW w:w="1207" w:type="dxa"/>
            <w:gridSpan w:val="11"/>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c>
          <w:tcPr>
            <w:tcW w:w="3916" w:type="dxa"/>
            <w:gridSpan w:val="38"/>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r>
      <w:tr w:rsidR="00E21CC9"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t>4</w:t>
            </w:r>
            <w:r>
              <w:rPr>
                <w:rFonts w:ascii="Calibri" w:hAnsi="Calibri" w:cs="Calibri"/>
                <w:b/>
              </w:rPr>
              <w:t>.14.5</w:t>
            </w:r>
          </w:p>
        </w:tc>
        <w:tc>
          <w:tcPr>
            <w:tcW w:w="3279" w:type="dxa"/>
            <w:tcBorders>
              <w:top w:val="single" w:sz="4" w:space="0" w:color="auto"/>
              <w:left w:val="single" w:sz="4" w:space="0" w:color="auto"/>
              <w:bottom w:val="single" w:sz="4" w:space="0" w:color="auto"/>
              <w:right w:val="single" w:sz="4" w:space="0" w:color="auto"/>
            </w:tcBorders>
          </w:tcPr>
          <w:p w:rsidR="00E21CC9" w:rsidRPr="002C31F5" w:rsidRDefault="00E21CC9" w:rsidP="0013743C">
            <w:pPr>
              <w:pStyle w:val="para"/>
              <w:rPr>
                <w:rFonts w:ascii="Calibri" w:hAnsi="Calibri" w:cs="Calibri"/>
              </w:rPr>
            </w:pPr>
            <w:r w:rsidRPr="002C31F5">
              <w:rPr>
                <w:rFonts w:ascii="Calibri" w:hAnsi="Calibri" w:cs="Calibri"/>
              </w:rPr>
              <w:t>Bait stations or other rodent monitoring or control devices shall be appropriately located and maintained to prevent contamination risk to product. Toxic rodent baits shall not be used within production or storage areas where open product is present except when treating an active infestation. Where toxic baits are used, these shall be secured.</w:t>
            </w:r>
          </w:p>
          <w:p w:rsidR="00E21CC9" w:rsidRPr="002C31F5" w:rsidRDefault="00E21CC9" w:rsidP="0013743C">
            <w:pPr>
              <w:pStyle w:val="para"/>
              <w:rPr>
                <w:rFonts w:ascii="Calibri" w:hAnsi="Calibri" w:cs="Calibri"/>
              </w:rPr>
            </w:pPr>
            <w:r w:rsidRPr="002C31F5">
              <w:rPr>
                <w:rFonts w:ascii="Calibri" w:hAnsi="Calibri" w:cs="Calibri"/>
              </w:rPr>
              <w:t>Any missing bait stations shall be recorded, reviewed and investigated.</w:t>
            </w:r>
          </w:p>
        </w:tc>
        <w:tc>
          <w:tcPr>
            <w:tcW w:w="1207" w:type="dxa"/>
            <w:gridSpan w:val="11"/>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c>
          <w:tcPr>
            <w:tcW w:w="3916" w:type="dxa"/>
            <w:gridSpan w:val="38"/>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r>
      <w:tr w:rsidR="00E21CC9"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lastRenderedPageBreak/>
              <w:t>4</w:t>
            </w:r>
            <w:r>
              <w:rPr>
                <w:rFonts w:ascii="Calibri" w:hAnsi="Calibri" w:cs="Calibri"/>
                <w:b/>
              </w:rPr>
              <w:t>.14.6</w:t>
            </w:r>
          </w:p>
        </w:tc>
        <w:tc>
          <w:tcPr>
            <w:tcW w:w="3279" w:type="dxa"/>
            <w:tcBorders>
              <w:top w:val="single" w:sz="4" w:space="0" w:color="auto"/>
              <w:left w:val="single" w:sz="4" w:space="0" w:color="auto"/>
              <w:bottom w:val="single" w:sz="4" w:space="0" w:color="auto"/>
              <w:right w:val="single" w:sz="4" w:space="0" w:color="auto"/>
            </w:tcBorders>
          </w:tcPr>
          <w:p w:rsidR="00E21CC9" w:rsidRPr="002C31F5" w:rsidRDefault="00E21CC9" w:rsidP="0013743C">
            <w:pPr>
              <w:pStyle w:val="para"/>
              <w:rPr>
                <w:rFonts w:ascii="Calibri" w:hAnsi="Calibri" w:cs="Calibri"/>
              </w:rPr>
            </w:pPr>
            <w:r w:rsidRPr="002C31F5">
              <w:rPr>
                <w:rFonts w:ascii="Calibri" w:hAnsi="Calibri" w:cs="Calibri"/>
              </w:rPr>
              <w:t>Insect-killing devices, pheromone traps and/or other insect monitoring devices shall be appropriately sited and operational. If there is a danger of insects being expelled from a fly-killing extermination device and contaminating the product, alternative systems and equipment shall be used.</w:t>
            </w:r>
          </w:p>
        </w:tc>
        <w:tc>
          <w:tcPr>
            <w:tcW w:w="1193" w:type="dxa"/>
            <w:gridSpan w:val="9"/>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r>
      <w:tr w:rsidR="00E21CC9"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t>4</w:t>
            </w:r>
            <w:r>
              <w:rPr>
                <w:rFonts w:ascii="Calibri" w:hAnsi="Calibri" w:cs="Calibri"/>
                <w:b/>
              </w:rPr>
              <w:t>.14.7</w:t>
            </w:r>
          </w:p>
        </w:tc>
        <w:tc>
          <w:tcPr>
            <w:tcW w:w="3279" w:type="dxa"/>
            <w:tcBorders>
              <w:top w:val="single" w:sz="4" w:space="0" w:color="auto"/>
              <w:left w:val="single" w:sz="4" w:space="0" w:color="auto"/>
              <w:bottom w:val="single" w:sz="4" w:space="0" w:color="auto"/>
              <w:right w:val="single" w:sz="4" w:space="0" w:color="auto"/>
            </w:tcBorders>
          </w:tcPr>
          <w:p w:rsidR="00E21CC9" w:rsidRPr="002C31F5" w:rsidRDefault="00E21CC9" w:rsidP="0013743C">
            <w:pPr>
              <w:pStyle w:val="para"/>
              <w:rPr>
                <w:rFonts w:ascii="Calibri" w:hAnsi="Calibri" w:cs="Calibri"/>
              </w:rPr>
            </w:pPr>
            <w:r w:rsidRPr="002C31F5">
              <w:rPr>
                <w:rFonts w:ascii="Calibri" w:hAnsi="Calibri" w:cs="Calibri"/>
              </w:rPr>
              <w:t>The site shall have adequate measures in place to prevent birds from entering buildings or roosting above loading or unloading areas.</w:t>
            </w:r>
          </w:p>
        </w:tc>
        <w:tc>
          <w:tcPr>
            <w:tcW w:w="1193" w:type="dxa"/>
            <w:gridSpan w:val="9"/>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r>
      <w:tr w:rsidR="00E21CC9"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t>4</w:t>
            </w:r>
            <w:r>
              <w:rPr>
                <w:rFonts w:ascii="Calibri" w:hAnsi="Calibri" w:cs="Calibri"/>
                <w:b/>
              </w:rPr>
              <w:t>.14.8</w:t>
            </w:r>
          </w:p>
        </w:tc>
        <w:tc>
          <w:tcPr>
            <w:tcW w:w="3279" w:type="dxa"/>
            <w:tcBorders>
              <w:top w:val="single" w:sz="4" w:space="0" w:color="auto"/>
              <w:left w:val="single" w:sz="4" w:space="0" w:color="auto"/>
              <w:bottom w:val="single" w:sz="4" w:space="0" w:color="auto"/>
              <w:right w:val="single" w:sz="4" w:space="0" w:color="auto"/>
            </w:tcBorders>
          </w:tcPr>
          <w:p w:rsidR="00E21CC9" w:rsidRPr="002C31F5" w:rsidRDefault="00E21CC9" w:rsidP="0013743C">
            <w:pPr>
              <w:pStyle w:val="para"/>
              <w:rPr>
                <w:rFonts w:ascii="Calibri" w:hAnsi="Calibri" w:cs="Calibri"/>
              </w:rPr>
            </w:pPr>
            <w:r w:rsidRPr="002C31F5">
              <w:rPr>
                <w:rFonts w:ascii="Calibri" w:hAnsi="Calibri" w:cs="Calibri"/>
              </w:rPr>
              <w:t>In the event of infestation, or evidence of pest activity, immediate action shall be taken to identify at-risk products and to minimise the risk of product contamination. Any potentially affected products should be subject to the non-conforming product procedure.</w:t>
            </w:r>
          </w:p>
        </w:tc>
        <w:tc>
          <w:tcPr>
            <w:tcW w:w="1193" w:type="dxa"/>
            <w:gridSpan w:val="9"/>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r>
      <w:tr w:rsidR="00E21CC9"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6B56B5">
              <w:rPr>
                <w:rFonts w:ascii="Calibri" w:hAnsi="Calibri" w:cs="Calibri"/>
                <w:b/>
              </w:rPr>
              <w:t>4</w:t>
            </w:r>
            <w:r>
              <w:rPr>
                <w:rFonts w:ascii="Calibri" w:hAnsi="Calibri" w:cs="Calibri"/>
                <w:b/>
              </w:rPr>
              <w:t>.14.9</w:t>
            </w:r>
          </w:p>
        </w:tc>
        <w:tc>
          <w:tcPr>
            <w:tcW w:w="3279" w:type="dxa"/>
            <w:tcBorders>
              <w:top w:val="single" w:sz="4" w:space="0" w:color="auto"/>
              <w:left w:val="single" w:sz="4" w:space="0" w:color="auto"/>
              <w:bottom w:val="single" w:sz="4" w:space="0" w:color="auto"/>
              <w:right w:val="single" w:sz="4" w:space="0" w:color="auto"/>
            </w:tcBorders>
          </w:tcPr>
          <w:p w:rsidR="00E21CC9" w:rsidRPr="002C31F5" w:rsidRDefault="00E21CC9" w:rsidP="0013743C">
            <w:pPr>
              <w:pStyle w:val="para"/>
              <w:rPr>
                <w:rFonts w:ascii="Calibri" w:hAnsi="Calibri" w:cs="Calibri"/>
              </w:rPr>
            </w:pPr>
            <w:r w:rsidRPr="002C31F5">
              <w:rPr>
                <w:rFonts w:ascii="Calibri" w:hAnsi="Calibri" w:cs="Calibri"/>
              </w:rPr>
              <w:t>Records of pest management inspections, pest proofing and hygiene recommendations and actions taken shall be maintained. It shall be the responsibility of the site to ensure that all of the relevant recommendations made by its contractor or in-house expert are carried out in a timely manner.</w:t>
            </w:r>
          </w:p>
        </w:tc>
        <w:tc>
          <w:tcPr>
            <w:tcW w:w="1193" w:type="dxa"/>
            <w:gridSpan w:val="9"/>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r>
      <w:tr w:rsidR="00E21CC9"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1A15B7">
              <w:rPr>
                <w:rFonts w:ascii="Calibri" w:hAnsi="Calibri" w:cs="Calibri"/>
                <w:b/>
              </w:rPr>
              <w:t>4</w:t>
            </w:r>
            <w:r>
              <w:rPr>
                <w:rFonts w:ascii="Calibri" w:hAnsi="Calibri" w:cs="Calibri"/>
                <w:b/>
              </w:rPr>
              <w:t>.14.10</w:t>
            </w:r>
          </w:p>
        </w:tc>
        <w:tc>
          <w:tcPr>
            <w:tcW w:w="3279" w:type="dxa"/>
            <w:tcBorders>
              <w:top w:val="single" w:sz="4" w:space="0" w:color="auto"/>
              <w:left w:val="single" w:sz="4" w:space="0" w:color="auto"/>
              <w:bottom w:val="single" w:sz="4" w:space="0" w:color="auto"/>
              <w:right w:val="single" w:sz="4" w:space="0" w:color="auto"/>
            </w:tcBorders>
          </w:tcPr>
          <w:p w:rsidR="00E21CC9" w:rsidRPr="002C31F5" w:rsidRDefault="00E21CC9" w:rsidP="0013743C">
            <w:pPr>
              <w:pStyle w:val="para"/>
              <w:rPr>
                <w:rFonts w:ascii="Calibri" w:hAnsi="Calibri" w:cs="Calibri"/>
              </w:rPr>
            </w:pPr>
            <w:r w:rsidRPr="002C31F5">
              <w:rPr>
                <w:rFonts w:ascii="Calibri" w:hAnsi="Calibri" w:cs="Calibri"/>
              </w:rPr>
              <w:t>An in-depth, documented pest management survey shall be undertaken at a frequency based on risk, but at least annually, by a pest control expert to review the pest management measures in place. The survey shall:</w:t>
            </w:r>
          </w:p>
          <w:p w:rsidR="00E21CC9" w:rsidRPr="002C31F5" w:rsidRDefault="00E21CC9" w:rsidP="00CF20A3">
            <w:pPr>
              <w:pStyle w:val="Listepuces"/>
              <w:numPr>
                <w:ilvl w:val="0"/>
                <w:numId w:val="7"/>
              </w:numPr>
            </w:pPr>
            <w:r w:rsidRPr="002C31F5">
              <w:lastRenderedPageBreak/>
              <w:t>provide an in-depth inspection of the facility for pest activity</w:t>
            </w:r>
          </w:p>
          <w:p w:rsidR="00E21CC9" w:rsidRPr="002C31F5" w:rsidRDefault="00E21CC9" w:rsidP="00CF20A3">
            <w:pPr>
              <w:pStyle w:val="Listepuces"/>
              <w:numPr>
                <w:ilvl w:val="0"/>
                <w:numId w:val="7"/>
              </w:numPr>
            </w:pPr>
            <w:r w:rsidRPr="002C31F5">
              <w:t>review the existing pest management measures in place and make any recommendations for change.</w:t>
            </w:r>
          </w:p>
          <w:p w:rsidR="00E21CC9" w:rsidRPr="002C31F5" w:rsidRDefault="00E21CC9" w:rsidP="0013743C">
            <w:pPr>
              <w:pStyle w:val="para"/>
              <w:rPr>
                <w:rFonts w:ascii="Calibri" w:hAnsi="Calibri" w:cs="Calibri"/>
              </w:rPr>
            </w:pPr>
            <w:r w:rsidRPr="002C31F5">
              <w:rPr>
                <w:rFonts w:ascii="Calibri" w:hAnsi="Calibri" w:cs="Calibri"/>
              </w:rPr>
              <w:t>The survey shall be timed to allow access to equipment for inspection where a risk of stored product insect infestation exists.</w:t>
            </w:r>
          </w:p>
        </w:tc>
        <w:tc>
          <w:tcPr>
            <w:tcW w:w="1193" w:type="dxa"/>
            <w:gridSpan w:val="9"/>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r>
      <w:tr w:rsidR="00E21CC9"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E21CC9" w:rsidRDefault="00E21CC9" w:rsidP="0013743C">
            <w:r w:rsidRPr="001A15B7">
              <w:rPr>
                <w:rFonts w:ascii="Calibri" w:hAnsi="Calibri" w:cs="Calibri"/>
                <w:b/>
              </w:rPr>
              <w:lastRenderedPageBreak/>
              <w:t>4.14.1</w:t>
            </w:r>
            <w:r>
              <w:rPr>
                <w:rFonts w:ascii="Calibri" w:hAnsi="Calibri" w:cs="Calibri"/>
                <w:b/>
              </w:rPr>
              <w:t>1</w:t>
            </w:r>
          </w:p>
        </w:tc>
        <w:tc>
          <w:tcPr>
            <w:tcW w:w="3279" w:type="dxa"/>
            <w:tcBorders>
              <w:top w:val="single" w:sz="4" w:space="0" w:color="auto"/>
              <w:left w:val="single" w:sz="4" w:space="0" w:color="auto"/>
              <w:bottom w:val="single" w:sz="4" w:space="0" w:color="auto"/>
              <w:right w:val="single" w:sz="4" w:space="0" w:color="auto"/>
            </w:tcBorders>
          </w:tcPr>
          <w:p w:rsidR="00E21CC9" w:rsidRPr="002C31F5" w:rsidRDefault="00E21CC9" w:rsidP="0013743C">
            <w:pPr>
              <w:pStyle w:val="para"/>
              <w:rPr>
                <w:rFonts w:ascii="Calibri" w:hAnsi="Calibri" w:cs="Calibri"/>
              </w:rPr>
            </w:pPr>
            <w:r w:rsidRPr="002C31F5">
              <w:rPr>
                <w:rFonts w:ascii="Calibri" w:hAnsi="Calibri" w:cs="Calibri"/>
              </w:rPr>
              <w:t>Results of pest management inspections shall be assessed and analysed for trends on a regular basis. At a minimum, results of inspections shall be analysed:</w:t>
            </w:r>
          </w:p>
          <w:p w:rsidR="00E21CC9" w:rsidRPr="002C31F5" w:rsidRDefault="00E21CC9" w:rsidP="00CF20A3">
            <w:pPr>
              <w:pStyle w:val="Listepuces"/>
              <w:numPr>
                <w:ilvl w:val="0"/>
                <w:numId w:val="7"/>
              </w:numPr>
            </w:pPr>
            <w:r w:rsidRPr="002C31F5">
              <w:t>annually or</w:t>
            </w:r>
          </w:p>
          <w:p w:rsidR="00E21CC9" w:rsidRPr="002C31F5" w:rsidRDefault="00E21CC9" w:rsidP="00CF20A3">
            <w:pPr>
              <w:pStyle w:val="Listepuces"/>
              <w:numPr>
                <w:ilvl w:val="0"/>
                <w:numId w:val="7"/>
              </w:numPr>
            </w:pPr>
            <w:r w:rsidRPr="002C31F5">
              <w:t>in the event of an infestation.</w:t>
            </w:r>
          </w:p>
          <w:p w:rsidR="00E21CC9" w:rsidRPr="002C31F5" w:rsidRDefault="00E21CC9" w:rsidP="0013743C">
            <w:pPr>
              <w:pStyle w:val="para"/>
              <w:rPr>
                <w:rFonts w:ascii="Calibri" w:hAnsi="Calibri" w:cs="Calibri"/>
              </w:rPr>
            </w:pPr>
            <w:r w:rsidRPr="002C31F5">
              <w:rPr>
                <w:rFonts w:ascii="Calibri" w:hAnsi="Calibri" w:cs="Calibri"/>
              </w:rPr>
              <w:t>The analysis shall include results from trapping and monitoring devices to identify problem areas. The analysis shall be used as a basis for improving the pest management procedures.</w:t>
            </w:r>
          </w:p>
        </w:tc>
        <w:tc>
          <w:tcPr>
            <w:tcW w:w="1193" w:type="dxa"/>
            <w:gridSpan w:val="9"/>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r>
      <w:tr w:rsidR="00E21CC9" w:rsidRPr="00BA7E6F" w:rsidTr="00A3112B">
        <w:tc>
          <w:tcPr>
            <w:tcW w:w="1055" w:type="dxa"/>
            <w:tcBorders>
              <w:top w:val="single" w:sz="4" w:space="0" w:color="auto"/>
              <w:left w:val="single" w:sz="4" w:space="0" w:color="auto"/>
              <w:bottom w:val="single" w:sz="4" w:space="0" w:color="auto"/>
              <w:right w:val="single" w:sz="4" w:space="0" w:color="auto"/>
            </w:tcBorders>
            <w:shd w:val="clear" w:color="auto" w:fill="D6E9B2"/>
          </w:tcPr>
          <w:p w:rsidR="00E21CC9" w:rsidRPr="001A15B7" w:rsidRDefault="00E21CC9" w:rsidP="0013743C">
            <w:pPr>
              <w:rPr>
                <w:rFonts w:ascii="Calibri" w:hAnsi="Calibri" w:cs="Calibri"/>
                <w:b/>
              </w:rPr>
            </w:pPr>
            <w:r>
              <w:rPr>
                <w:rFonts w:ascii="Calibri" w:hAnsi="Calibri" w:cs="Calibri"/>
                <w:b/>
              </w:rPr>
              <w:t>4.14.12</w:t>
            </w:r>
          </w:p>
        </w:tc>
        <w:tc>
          <w:tcPr>
            <w:tcW w:w="466" w:type="dxa"/>
            <w:tcBorders>
              <w:top w:val="single" w:sz="4" w:space="0" w:color="auto"/>
              <w:left w:val="single" w:sz="4" w:space="0" w:color="auto"/>
              <w:bottom w:val="single" w:sz="4" w:space="0" w:color="auto"/>
              <w:right w:val="single" w:sz="4" w:space="0" w:color="auto"/>
            </w:tcBorders>
            <w:shd w:val="clear" w:color="auto" w:fill="FBD4B4"/>
          </w:tcPr>
          <w:p w:rsidR="00E21CC9" w:rsidRPr="001A15B7" w:rsidRDefault="00E21CC9" w:rsidP="0013743C">
            <w:pPr>
              <w:rPr>
                <w:rFonts w:ascii="Calibri" w:hAnsi="Calibri" w:cs="Calibri"/>
                <w:b/>
              </w:rPr>
            </w:pPr>
          </w:p>
        </w:tc>
        <w:tc>
          <w:tcPr>
            <w:tcW w:w="3279" w:type="dxa"/>
            <w:tcBorders>
              <w:top w:val="single" w:sz="4" w:space="0" w:color="auto"/>
              <w:left w:val="single" w:sz="4" w:space="0" w:color="auto"/>
              <w:bottom w:val="single" w:sz="4" w:space="0" w:color="auto"/>
              <w:right w:val="single" w:sz="4" w:space="0" w:color="auto"/>
            </w:tcBorders>
          </w:tcPr>
          <w:p w:rsidR="00E21CC9" w:rsidRPr="002C31F5" w:rsidRDefault="00E21CC9" w:rsidP="0013743C">
            <w:pPr>
              <w:pStyle w:val="para"/>
              <w:rPr>
                <w:rFonts w:ascii="Calibri" w:hAnsi="Calibri" w:cs="Calibri"/>
              </w:rPr>
            </w:pPr>
            <w:r w:rsidRPr="002C31F5">
              <w:rPr>
                <w:rFonts w:ascii="Calibri" w:hAnsi="Calibri" w:cs="Calibri"/>
              </w:rPr>
              <w:t>Employees shall understand the signs of pest activity and be aware of the need to report any evidence of pest activity to a designated manager.</w:t>
            </w:r>
          </w:p>
        </w:tc>
        <w:tc>
          <w:tcPr>
            <w:tcW w:w="1193" w:type="dxa"/>
            <w:gridSpan w:val="9"/>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c>
          <w:tcPr>
            <w:tcW w:w="3930" w:type="dxa"/>
            <w:gridSpan w:val="40"/>
            <w:tcBorders>
              <w:top w:val="single" w:sz="4" w:space="0" w:color="auto"/>
              <w:left w:val="single" w:sz="4" w:space="0" w:color="auto"/>
              <w:bottom w:val="single" w:sz="4" w:space="0" w:color="auto"/>
            </w:tcBorders>
            <w:shd w:val="clear" w:color="auto" w:fill="auto"/>
          </w:tcPr>
          <w:p w:rsidR="00E21CC9" w:rsidRPr="005A6552" w:rsidRDefault="00E21CC9"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9F6333" w:rsidRDefault="0013743C" w:rsidP="0013743C">
            <w:pPr>
              <w:pStyle w:val="para"/>
              <w:rPr>
                <w:rFonts w:ascii="Calibri" w:hAnsi="Calibri" w:cs="Calibri"/>
                <w:b/>
                <w:color w:val="FFFFFF" w:themeColor="background1"/>
              </w:rPr>
            </w:pPr>
            <w:r>
              <w:rPr>
                <w:rFonts w:ascii="Calibri" w:hAnsi="Calibri" w:cs="Calibri"/>
                <w:b/>
                <w:color w:val="FFFFFF" w:themeColor="background1"/>
              </w:rPr>
              <w:t>4.15</w:t>
            </w:r>
          </w:p>
        </w:tc>
        <w:tc>
          <w:tcPr>
            <w:tcW w:w="8402" w:type="dxa"/>
            <w:gridSpan w:val="50"/>
            <w:tcBorders>
              <w:top w:val="single" w:sz="4" w:space="0" w:color="auto"/>
              <w:left w:val="single" w:sz="4" w:space="0" w:color="auto"/>
              <w:bottom w:val="single" w:sz="4" w:space="0" w:color="auto"/>
            </w:tcBorders>
            <w:shd w:val="clear" w:color="auto" w:fill="92D050"/>
          </w:tcPr>
          <w:p w:rsidR="0013743C" w:rsidRPr="009F6333" w:rsidRDefault="0013743C" w:rsidP="0013743C">
            <w:pPr>
              <w:pStyle w:val="para"/>
              <w:rPr>
                <w:rFonts w:ascii="Calibri" w:hAnsi="Calibri" w:cs="Calibri"/>
                <w:color w:val="FFFFFF" w:themeColor="background1"/>
              </w:rPr>
            </w:pPr>
            <w:r>
              <w:rPr>
                <w:rFonts w:ascii="Calibri" w:hAnsi="Calibri" w:cs="Calibri"/>
                <w:color w:val="FFFFFF" w:themeColor="background1"/>
              </w:rPr>
              <w:t>Storage facilities</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Default="0013743C" w:rsidP="0013743C">
            <w:pPr>
              <w:pStyle w:val="para"/>
              <w:rPr>
                <w:rFonts w:ascii="Calibri" w:hAnsi="Calibri" w:cs="Calibri"/>
                <w:b/>
                <w:color w:val="FFFFFF" w:themeColor="background1"/>
              </w:rPr>
            </w:pPr>
            <w:r w:rsidRPr="00D05A36">
              <w:rPr>
                <w:rFonts w:ascii="Calibri" w:hAnsi="Calibri" w:cs="Calibri"/>
                <w:b/>
                <w:color w:val="000000" w:themeColor="text1"/>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D05A36" w:rsidRDefault="0013743C" w:rsidP="0013743C">
            <w:pPr>
              <w:pStyle w:val="para"/>
              <w:rPr>
                <w:rFonts w:ascii="Calibri" w:hAnsi="Calibri" w:cs="Calibri"/>
                <w:color w:val="FFFFFF" w:themeColor="background1"/>
              </w:rPr>
            </w:pPr>
            <w:r w:rsidRPr="00D05A36">
              <w:rPr>
                <w:rFonts w:ascii="Calibri" w:hAnsi="Calibri" w:cs="Calibri"/>
              </w:rPr>
              <w:t>All facilities used for the storage of raw materials, packaging, in-process products and finished products shall be suitable for purpose</w:t>
            </w:r>
            <w:r>
              <w:rPr>
                <w:rFonts w:ascii="Calibri" w:hAnsi="Calibri" w:cs="Calibri"/>
              </w:rPr>
              <w:t>.</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3112B" w:rsidRPr="009F6333" w:rsidRDefault="00A3112B"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r w:rsidRPr="0036219C">
              <w:rPr>
                <w:rFonts w:ascii="Calibri" w:hAnsi="Calibri" w:cs="Calibri"/>
                <w:b/>
              </w:rPr>
              <w:t>Requirements</w:t>
            </w:r>
          </w:p>
        </w:tc>
        <w:tc>
          <w:tcPr>
            <w:tcW w:w="1180" w:type="dxa"/>
            <w:gridSpan w:val="8"/>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r w:rsidRPr="0036219C">
              <w:rPr>
                <w:rFonts w:ascii="Calibri" w:hAnsi="Calibri" w:cs="Calibri"/>
                <w:b/>
              </w:rPr>
              <w:t>Conforms</w:t>
            </w:r>
          </w:p>
        </w:tc>
        <w:tc>
          <w:tcPr>
            <w:tcW w:w="3943" w:type="dxa"/>
            <w:gridSpan w:val="41"/>
            <w:tcBorders>
              <w:top w:val="single" w:sz="4" w:space="0" w:color="auto"/>
              <w:left w:val="single" w:sz="4" w:space="0" w:color="auto"/>
              <w:bottom w:val="single" w:sz="4" w:space="0" w:color="auto"/>
            </w:tcBorders>
            <w:shd w:val="clear" w:color="auto" w:fill="auto"/>
          </w:tcPr>
          <w:p w:rsidR="00A3112B" w:rsidRPr="0036219C" w:rsidRDefault="00A3112B" w:rsidP="00A3112B">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36219C" w:rsidRDefault="00A3112B" w:rsidP="0013743C">
            <w:pPr>
              <w:pStyle w:val="para"/>
              <w:rPr>
                <w:rFonts w:ascii="Calibri" w:hAnsi="Calibri" w:cs="Calibri"/>
                <w:b/>
              </w:rPr>
            </w:pPr>
            <w:r>
              <w:rPr>
                <w:rFonts w:ascii="Calibri" w:hAnsi="Calibri" w:cs="Calibri"/>
                <w:b/>
              </w:rPr>
              <w:t>4.15.1</w:t>
            </w:r>
          </w:p>
        </w:tc>
        <w:tc>
          <w:tcPr>
            <w:tcW w:w="3279" w:type="dxa"/>
            <w:tcBorders>
              <w:top w:val="single" w:sz="4" w:space="0" w:color="auto"/>
              <w:left w:val="single" w:sz="4" w:space="0" w:color="auto"/>
              <w:bottom w:val="single" w:sz="4" w:space="0" w:color="auto"/>
              <w:right w:val="single" w:sz="4" w:space="0" w:color="auto"/>
            </w:tcBorders>
          </w:tcPr>
          <w:p w:rsidR="00A3112B" w:rsidRPr="007C7C85" w:rsidRDefault="00A3112B" w:rsidP="0013743C">
            <w:pPr>
              <w:pStyle w:val="para"/>
              <w:rPr>
                <w:rFonts w:ascii="Calibri" w:hAnsi="Calibri" w:cs="Calibri"/>
              </w:rPr>
            </w:pPr>
            <w:r w:rsidRPr="007C7C85">
              <w:rPr>
                <w:rFonts w:ascii="Calibri" w:hAnsi="Calibri" w:cs="Calibri"/>
              </w:rPr>
              <w:t xml:space="preserve">Procedures to maintain product safety and quality during storage shall be developed on the basis of risk assessment, understood by relevant staff and implemented </w:t>
            </w:r>
            <w:r w:rsidRPr="007C7C85">
              <w:rPr>
                <w:rFonts w:ascii="Calibri" w:hAnsi="Calibri" w:cs="Calibri"/>
              </w:rPr>
              <w:lastRenderedPageBreak/>
              <w:t>accordingly. These may include, as appropriate:</w:t>
            </w:r>
          </w:p>
          <w:p w:rsidR="00A3112B" w:rsidRPr="007C7C85" w:rsidRDefault="00A3112B" w:rsidP="00CF20A3">
            <w:pPr>
              <w:pStyle w:val="Listepuces"/>
              <w:numPr>
                <w:ilvl w:val="0"/>
                <w:numId w:val="7"/>
              </w:numPr>
            </w:pPr>
            <w:r w:rsidRPr="007C7C85">
              <w:t>managing chilled and frozen product transfer between temperature-controlled areas</w:t>
            </w:r>
          </w:p>
          <w:p w:rsidR="00A3112B" w:rsidRPr="007C7C85" w:rsidRDefault="00A3112B" w:rsidP="00CF20A3">
            <w:pPr>
              <w:pStyle w:val="Listepuces"/>
              <w:numPr>
                <w:ilvl w:val="0"/>
                <w:numId w:val="7"/>
              </w:numPr>
            </w:pPr>
            <w:r w:rsidRPr="007C7C85">
              <w:t>segregation of products where necessary to avoid cross-contamination (physical, microbiological or allergens) or taint uptake</w:t>
            </w:r>
          </w:p>
          <w:p w:rsidR="00A3112B" w:rsidRPr="007C7C85" w:rsidRDefault="00A3112B" w:rsidP="00CF20A3">
            <w:pPr>
              <w:pStyle w:val="Listepuces"/>
              <w:numPr>
                <w:ilvl w:val="0"/>
                <w:numId w:val="7"/>
              </w:numPr>
            </w:pPr>
            <w:r w:rsidRPr="007C7C85">
              <w:t>storing materials off the floor and away from walls</w:t>
            </w:r>
          </w:p>
          <w:p w:rsidR="00A3112B" w:rsidRPr="007C7C85" w:rsidRDefault="00A3112B" w:rsidP="00CF20A3">
            <w:pPr>
              <w:pStyle w:val="Listepuces"/>
              <w:numPr>
                <w:ilvl w:val="0"/>
                <w:numId w:val="7"/>
              </w:numPr>
            </w:pPr>
            <w:r w:rsidRPr="007C7C85">
              <w:t>specific handling or stacking requirements to prevent product damage.</w:t>
            </w:r>
          </w:p>
        </w:tc>
        <w:tc>
          <w:tcPr>
            <w:tcW w:w="1159" w:type="dxa"/>
            <w:gridSpan w:val="7"/>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c>
          <w:tcPr>
            <w:tcW w:w="3964" w:type="dxa"/>
            <w:gridSpan w:val="42"/>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36219C" w:rsidRDefault="00A3112B" w:rsidP="0013743C">
            <w:pPr>
              <w:pStyle w:val="para"/>
              <w:rPr>
                <w:rFonts w:ascii="Calibri" w:hAnsi="Calibri" w:cs="Calibri"/>
                <w:b/>
              </w:rPr>
            </w:pPr>
            <w:r>
              <w:rPr>
                <w:rFonts w:ascii="Calibri" w:hAnsi="Calibri" w:cs="Calibri"/>
                <w:b/>
              </w:rPr>
              <w:lastRenderedPageBreak/>
              <w:t>4.15.2</w:t>
            </w:r>
          </w:p>
        </w:tc>
        <w:tc>
          <w:tcPr>
            <w:tcW w:w="3279" w:type="dxa"/>
            <w:tcBorders>
              <w:top w:val="single" w:sz="4" w:space="0" w:color="auto"/>
              <w:left w:val="single" w:sz="4" w:space="0" w:color="auto"/>
              <w:bottom w:val="single" w:sz="4" w:space="0" w:color="auto"/>
              <w:right w:val="single" w:sz="4" w:space="0" w:color="auto"/>
            </w:tcBorders>
          </w:tcPr>
          <w:p w:rsidR="00A3112B" w:rsidRPr="007C7C85" w:rsidRDefault="00A3112B" w:rsidP="0013743C">
            <w:pPr>
              <w:pStyle w:val="para"/>
              <w:rPr>
                <w:rFonts w:ascii="Calibri" w:hAnsi="Calibri" w:cs="Calibri"/>
              </w:rPr>
            </w:pPr>
            <w:r w:rsidRPr="007C7C85">
              <w:rPr>
                <w:rFonts w:ascii="Calibri" w:hAnsi="Calibri" w:cs="Calibri"/>
              </w:rPr>
              <w:t>Where appropriate, packaging shall be stored away from other raw materials and finished product. Any part-used packaging materials suitable for use shall be effectively protected from contamination and clearly identified to maintain traceability before being returned to an appropriate storage area.</w:t>
            </w:r>
          </w:p>
        </w:tc>
        <w:tc>
          <w:tcPr>
            <w:tcW w:w="1145" w:type="dxa"/>
            <w:gridSpan w:val="6"/>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c>
          <w:tcPr>
            <w:tcW w:w="3978" w:type="dxa"/>
            <w:gridSpan w:val="43"/>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36219C" w:rsidRDefault="00A3112B" w:rsidP="0013743C">
            <w:pPr>
              <w:pStyle w:val="para"/>
              <w:rPr>
                <w:rFonts w:ascii="Calibri" w:hAnsi="Calibri" w:cs="Calibri"/>
                <w:b/>
              </w:rPr>
            </w:pPr>
            <w:r>
              <w:rPr>
                <w:rFonts w:ascii="Calibri" w:hAnsi="Calibri" w:cs="Calibri"/>
                <w:b/>
              </w:rPr>
              <w:t>4.15.3</w:t>
            </w:r>
          </w:p>
        </w:tc>
        <w:tc>
          <w:tcPr>
            <w:tcW w:w="3279" w:type="dxa"/>
            <w:tcBorders>
              <w:top w:val="single" w:sz="4" w:space="0" w:color="auto"/>
              <w:left w:val="single" w:sz="4" w:space="0" w:color="auto"/>
              <w:bottom w:val="single" w:sz="4" w:space="0" w:color="auto"/>
              <w:right w:val="single" w:sz="4" w:space="0" w:color="auto"/>
            </w:tcBorders>
          </w:tcPr>
          <w:p w:rsidR="00A3112B" w:rsidRPr="007C7C85" w:rsidRDefault="00A3112B" w:rsidP="0013743C">
            <w:pPr>
              <w:pStyle w:val="para"/>
              <w:rPr>
                <w:rFonts w:ascii="Calibri" w:hAnsi="Calibri" w:cs="Calibri"/>
              </w:rPr>
            </w:pPr>
            <w:r w:rsidRPr="007C7C85">
              <w:rPr>
                <w:rFonts w:ascii="Calibri" w:hAnsi="Calibri" w:cs="Calibri"/>
              </w:rPr>
              <w:t xml:space="preserve">Where temperature control is required (e.g. for raw materials, semi-finished materials or final products), the storage area shall be capable of maintaining product temperature within specification and operated to ensure specified temperatures are maintained. Temperature recording equipment with suitable temperature alarms shall be fitted to all storage facilities or there shall be a system of recorded manual temperature checks, typically on at least a 4-hourly basis or at a frequency which allows for intervention before product temperatures </w:t>
            </w:r>
            <w:r w:rsidRPr="007C7C85">
              <w:rPr>
                <w:rFonts w:ascii="Calibri" w:hAnsi="Calibri" w:cs="Calibri"/>
              </w:rPr>
              <w:lastRenderedPageBreak/>
              <w:t>exceed defined limits for the safety, legality or quality of products.</w:t>
            </w:r>
          </w:p>
        </w:tc>
        <w:tc>
          <w:tcPr>
            <w:tcW w:w="1145" w:type="dxa"/>
            <w:gridSpan w:val="6"/>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c>
          <w:tcPr>
            <w:tcW w:w="3978" w:type="dxa"/>
            <w:gridSpan w:val="43"/>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36219C" w:rsidRDefault="00A3112B" w:rsidP="0013743C">
            <w:pPr>
              <w:pStyle w:val="para"/>
              <w:rPr>
                <w:rFonts w:ascii="Calibri" w:hAnsi="Calibri" w:cs="Calibri"/>
                <w:b/>
              </w:rPr>
            </w:pPr>
            <w:r>
              <w:rPr>
                <w:rFonts w:ascii="Calibri" w:hAnsi="Calibri" w:cs="Calibri"/>
                <w:b/>
              </w:rPr>
              <w:lastRenderedPageBreak/>
              <w:t>4.15.4</w:t>
            </w:r>
          </w:p>
        </w:tc>
        <w:tc>
          <w:tcPr>
            <w:tcW w:w="3279" w:type="dxa"/>
            <w:tcBorders>
              <w:top w:val="single" w:sz="4" w:space="0" w:color="auto"/>
              <w:left w:val="single" w:sz="4" w:space="0" w:color="auto"/>
              <w:bottom w:val="single" w:sz="4" w:space="0" w:color="auto"/>
              <w:right w:val="single" w:sz="4" w:space="0" w:color="auto"/>
            </w:tcBorders>
          </w:tcPr>
          <w:p w:rsidR="00A3112B" w:rsidRPr="007C7C85" w:rsidRDefault="00A3112B" w:rsidP="0013743C">
            <w:pPr>
              <w:pStyle w:val="para"/>
              <w:rPr>
                <w:rFonts w:ascii="Calibri" w:hAnsi="Calibri" w:cs="Calibri"/>
              </w:rPr>
            </w:pPr>
            <w:r w:rsidRPr="007C7C85">
              <w:rPr>
                <w:rFonts w:ascii="Calibri" w:hAnsi="Calibri" w:cs="Calibri"/>
              </w:rPr>
              <w:t>Where controlled atmosphere storage is required, the storage conditions shall be specified and effectively controlled. Records shall be maintained of the storage conditions.</w:t>
            </w:r>
          </w:p>
        </w:tc>
        <w:tc>
          <w:tcPr>
            <w:tcW w:w="1116" w:type="dxa"/>
            <w:gridSpan w:val="5"/>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c>
          <w:tcPr>
            <w:tcW w:w="4007" w:type="dxa"/>
            <w:gridSpan w:val="44"/>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36219C" w:rsidRDefault="00A3112B" w:rsidP="0013743C">
            <w:pPr>
              <w:pStyle w:val="para"/>
              <w:rPr>
                <w:rFonts w:ascii="Calibri" w:hAnsi="Calibri" w:cs="Calibri"/>
                <w:b/>
              </w:rPr>
            </w:pPr>
            <w:r>
              <w:rPr>
                <w:rFonts w:ascii="Calibri" w:hAnsi="Calibri" w:cs="Calibri"/>
                <w:b/>
              </w:rPr>
              <w:t>4.15.5</w:t>
            </w:r>
          </w:p>
        </w:tc>
        <w:tc>
          <w:tcPr>
            <w:tcW w:w="3279" w:type="dxa"/>
            <w:tcBorders>
              <w:top w:val="single" w:sz="4" w:space="0" w:color="auto"/>
              <w:left w:val="single" w:sz="4" w:space="0" w:color="auto"/>
              <w:bottom w:val="single" w:sz="4" w:space="0" w:color="auto"/>
              <w:right w:val="single" w:sz="4" w:space="0" w:color="auto"/>
            </w:tcBorders>
          </w:tcPr>
          <w:p w:rsidR="00A3112B" w:rsidRPr="007C7C85" w:rsidRDefault="00A3112B" w:rsidP="0013743C">
            <w:pPr>
              <w:pStyle w:val="para"/>
              <w:rPr>
                <w:rFonts w:ascii="Calibri" w:hAnsi="Calibri" w:cs="Calibri"/>
              </w:rPr>
            </w:pPr>
            <w:r w:rsidRPr="007C7C85">
              <w:rPr>
                <w:rFonts w:ascii="Calibri" w:hAnsi="Calibri" w:cs="Calibri"/>
              </w:rPr>
              <w:t>Where storage outside is necessary, items shall be protected from contamination and deterioration. Items shall be checked for suitability before being brought into the factory.</w:t>
            </w:r>
          </w:p>
        </w:tc>
        <w:tc>
          <w:tcPr>
            <w:tcW w:w="1116" w:type="dxa"/>
            <w:gridSpan w:val="5"/>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c>
          <w:tcPr>
            <w:tcW w:w="4007" w:type="dxa"/>
            <w:gridSpan w:val="44"/>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36219C" w:rsidRDefault="00A3112B" w:rsidP="0013743C">
            <w:pPr>
              <w:pStyle w:val="para"/>
              <w:rPr>
                <w:rFonts w:ascii="Calibri" w:hAnsi="Calibri" w:cs="Calibri"/>
                <w:b/>
              </w:rPr>
            </w:pPr>
            <w:r>
              <w:rPr>
                <w:rFonts w:ascii="Calibri" w:hAnsi="Calibri" w:cs="Calibri"/>
                <w:b/>
              </w:rPr>
              <w:t>4.15.6</w:t>
            </w:r>
          </w:p>
        </w:tc>
        <w:tc>
          <w:tcPr>
            <w:tcW w:w="3279" w:type="dxa"/>
            <w:tcBorders>
              <w:top w:val="single" w:sz="4" w:space="0" w:color="auto"/>
              <w:left w:val="single" w:sz="4" w:space="0" w:color="auto"/>
              <w:bottom w:val="single" w:sz="4" w:space="0" w:color="auto"/>
              <w:right w:val="single" w:sz="4" w:space="0" w:color="auto"/>
            </w:tcBorders>
          </w:tcPr>
          <w:p w:rsidR="00A3112B" w:rsidRPr="007C7C85" w:rsidRDefault="00A3112B" w:rsidP="0013743C">
            <w:pPr>
              <w:pStyle w:val="para"/>
              <w:rPr>
                <w:rFonts w:ascii="Calibri" w:hAnsi="Calibri" w:cs="Calibri"/>
              </w:rPr>
            </w:pPr>
            <w:r w:rsidRPr="007C7C85">
              <w:rPr>
                <w:rFonts w:ascii="Calibri" w:hAnsi="Calibri" w:cs="Calibri"/>
              </w:rPr>
              <w:t>The site shall facilitate correct stock rotation of raw materials, intermediate products and finished products in storage and ensure that materials are used in the correct order in relation to their manufacturing date and within the prescribed shelf life.</w:t>
            </w:r>
          </w:p>
        </w:tc>
        <w:tc>
          <w:tcPr>
            <w:tcW w:w="1116" w:type="dxa"/>
            <w:gridSpan w:val="5"/>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c>
          <w:tcPr>
            <w:tcW w:w="4007" w:type="dxa"/>
            <w:gridSpan w:val="44"/>
            <w:tcBorders>
              <w:top w:val="single" w:sz="4" w:space="0" w:color="auto"/>
              <w:left w:val="single" w:sz="4" w:space="0" w:color="auto"/>
              <w:bottom w:val="single" w:sz="4" w:space="0" w:color="auto"/>
            </w:tcBorders>
            <w:shd w:val="clear" w:color="auto" w:fill="auto"/>
          </w:tcPr>
          <w:p w:rsidR="00A3112B" w:rsidRPr="0036219C" w:rsidRDefault="00A3112B"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92D050"/>
          </w:tcPr>
          <w:p w:rsidR="0013743C" w:rsidRPr="00715658" w:rsidRDefault="0013743C" w:rsidP="0013743C">
            <w:pPr>
              <w:pStyle w:val="para"/>
              <w:rPr>
                <w:rFonts w:ascii="Calibri" w:hAnsi="Calibri" w:cs="Calibri"/>
                <w:b/>
                <w:color w:val="FFFFFF" w:themeColor="background1"/>
              </w:rPr>
            </w:pPr>
            <w:r>
              <w:rPr>
                <w:rFonts w:ascii="Calibri" w:hAnsi="Calibri" w:cs="Calibri"/>
                <w:b/>
                <w:color w:val="FFFFFF" w:themeColor="background1"/>
              </w:rPr>
              <w:t>4.16</w:t>
            </w:r>
          </w:p>
        </w:tc>
        <w:tc>
          <w:tcPr>
            <w:tcW w:w="8402" w:type="dxa"/>
            <w:gridSpan w:val="50"/>
            <w:tcBorders>
              <w:top w:val="single" w:sz="4" w:space="0" w:color="auto"/>
              <w:left w:val="single" w:sz="4" w:space="0" w:color="auto"/>
              <w:bottom w:val="single" w:sz="4" w:space="0" w:color="auto"/>
            </w:tcBorders>
            <w:shd w:val="clear" w:color="auto" w:fill="92D050"/>
          </w:tcPr>
          <w:p w:rsidR="0013743C" w:rsidRPr="00715658" w:rsidRDefault="0013743C" w:rsidP="0013743C">
            <w:pPr>
              <w:pStyle w:val="para"/>
              <w:rPr>
                <w:rFonts w:ascii="Calibri" w:hAnsi="Calibri" w:cs="Calibri"/>
                <w:color w:val="FFFFFF" w:themeColor="background1"/>
              </w:rPr>
            </w:pPr>
            <w:r>
              <w:rPr>
                <w:rFonts w:ascii="Calibri" w:hAnsi="Calibri" w:cs="Calibri"/>
                <w:color w:val="FFFFFF" w:themeColor="background1"/>
              </w:rPr>
              <w:t>Dispatch and transport</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13743C" w:rsidRDefault="0013743C" w:rsidP="0013743C">
            <w:pPr>
              <w:pStyle w:val="para"/>
              <w:rPr>
                <w:rFonts w:ascii="Calibri" w:hAnsi="Calibri" w:cs="Calibri"/>
                <w:b/>
                <w:color w:val="FFFFFF" w:themeColor="background1"/>
              </w:rPr>
            </w:pPr>
            <w:r w:rsidRPr="00487A4A">
              <w:rPr>
                <w:rFonts w:ascii="Calibri" w:hAnsi="Calibri" w:cs="Calibri"/>
                <w:b/>
                <w:color w:val="000000" w:themeColor="text1"/>
              </w:rPr>
              <w:t>SOI</w:t>
            </w:r>
          </w:p>
        </w:tc>
        <w:tc>
          <w:tcPr>
            <w:tcW w:w="8402" w:type="dxa"/>
            <w:gridSpan w:val="50"/>
            <w:tcBorders>
              <w:top w:val="single" w:sz="4" w:space="0" w:color="auto"/>
              <w:left w:val="single" w:sz="4" w:space="0" w:color="auto"/>
              <w:bottom w:val="single" w:sz="4" w:space="0" w:color="auto"/>
            </w:tcBorders>
            <w:shd w:val="clear" w:color="auto" w:fill="D6E9B2"/>
          </w:tcPr>
          <w:p w:rsidR="0013743C" w:rsidRPr="00487A4A" w:rsidRDefault="0013743C" w:rsidP="0013743C">
            <w:pPr>
              <w:pStyle w:val="para"/>
              <w:rPr>
                <w:rFonts w:ascii="Calibri" w:hAnsi="Calibri" w:cs="Calibri"/>
              </w:rPr>
            </w:pPr>
            <w:r w:rsidRPr="00487A4A">
              <w:rPr>
                <w:rFonts w:ascii="Calibri" w:hAnsi="Calibri" w:cs="Calibri"/>
              </w:rPr>
              <w:t>Procedures shall be in place to ensure that the management of dispatch and of the vehicles and containers used for transporting products from the site do not present a risk to the safety, security or quality of the products.</w:t>
            </w: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3112B" w:rsidRDefault="00A3112B" w:rsidP="0013743C">
            <w:pPr>
              <w:pStyle w:val="para"/>
              <w:rPr>
                <w:rFonts w:ascii="Calibri" w:hAnsi="Calibri" w:cs="Calibri"/>
                <w:b/>
              </w:rPr>
            </w:pPr>
            <w:r>
              <w:rPr>
                <w:rFonts w:ascii="Calibri" w:hAnsi="Calibri" w:cs="Calibri"/>
                <w:b/>
              </w:rPr>
              <w:t>Clause</w:t>
            </w:r>
          </w:p>
        </w:tc>
        <w:tc>
          <w:tcPr>
            <w:tcW w:w="3279" w:type="dxa"/>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r w:rsidRPr="00715658">
              <w:rPr>
                <w:rFonts w:ascii="Calibri" w:hAnsi="Calibri" w:cs="Calibri"/>
                <w:b/>
              </w:rPr>
              <w:t>Requirements</w:t>
            </w:r>
          </w:p>
        </w:tc>
        <w:tc>
          <w:tcPr>
            <w:tcW w:w="1102" w:type="dxa"/>
            <w:gridSpan w:val="3"/>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r w:rsidRPr="00715658">
              <w:rPr>
                <w:rFonts w:ascii="Calibri" w:hAnsi="Calibri" w:cs="Calibri"/>
                <w:b/>
              </w:rPr>
              <w:t>Conforms</w:t>
            </w:r>
          </w:p>
        </w:tc>
        <w:tc>
          <w:tcPr>
            <w:tcW w:w="4021" w:type="dxa"/>
            <w:gridSpan w:val="46"/>
            <w:tcBorders>
              <w:top w:val="single" w:sz="4" w:space="0" w:color="auto"/>
              <w:left w:val="single" w:sz="4" w:space="0" w:color="auto"/>
              <w:bottom w:val="single" w:sz="4" w:space="0" w:color="auto"/>
            </w:tcBorders>
            <w:shd w:val="clear" w:color="auto" w:fill="FFFFFF" w:themeFill="background1"/>
          </w:tcPr>
          <w:p w:rsidR="00A3112B" w:rsidRPr="00715658" w:rsidRDefault="00A3112B" w:rsidP="00A3112B">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E07F55" w:rsidRDefault="00A3112B" w:rsidP="0013743C">
            <w:pPr>
              <w:pStyle w:val="para"/>
              <w:rPr>
                <w:rFonts w:ascii="Calibri" w:hAnsi="Calibri" w:cs="Calibri"/>
                <w:b/>
              </w:rPr>
            </w:pPr>
            <w:r>
              <w:rPr>
                <w:rFonts w:ascii="Calibri" w:hAnsi="Calibri" w:cs="Calibri"/>
                <w:b/>
              </w:rPr>
              <w:t>4.16.1</w:t>
            </w:r>
          </w:p>
        </w:tc>
        <w:tc>
          <w:tcPr>
            <w:tcW w:w="3279" w:type="dxa"/>
            <w:tcBorders>
              <w:top w:val="single" w:sz="4" w:space="0" w:color="auto"/>
              <w:left w:val="single" w:sz="4" w:space="0" w:color="auto"/>
              <w:bottom w:val="single" w:sz="4" w:space="0" w:color="auto"/>
              <w:right w:val="single" w:sz="4" w:space="0" w:color="auto"/>
            </w:tcBorders>
          </w:tcPr>
          <w:p w:rsidR="00A3112B" w:rsidRPr="008D7629" w:rsidRDefault="00A3112B" w:rsidP="0013743C">
            <w:pPr>
              <w:pStyle w:val="para"/>
              <w:rPr>
                <w:rFonts w:ascii="Calibri" w:hAnsi="Calibri" w:cs="Calibri"/>
              </w:rPr>
            </w:pPr>
            <w:r w:rsidRPr="008D7629">
              <w:rPr>
                <w:rFonts w:ascii="Calibri" w:hAnsi="Calibri" w:cs="Calibri"/>
              </w:rPr>
              <w:t>Procedures to maintain product safety and quality during loading and transportation shall be developed and implemented. These may include, as appropriate:</w:t>
            </w:r>
          </w:p>
          <w:p w:rsidR="00A3112B" w:rsidRPr="008D7629" w:rsidRDefault="00A3112B" w:rsidP="00CF20A3">
            <w:pPr>
              <w:pStyle w:val="Listepuces"/>
              <w:numPr>
                <w:ilvl w:val="0"/>
                <w:numId w:val="7"/>
              </w:numPr>
            </w:pPr>
            <w:r w:rsidRPr="008D7629">
              <w:t>controlling temperature of loading dock areas and vehicles</w:t>
            </w:r>
          </w:p>
          <w:p w:rsidR="00A3112B" w:rsidRPr="008D7629" w:rsidRDefault="00A3112B" w:rsidP="00CF20A3">
            <w:pPr>
              <w:pStyle w:val="Listepuces"/>
              <w:numPr>
                <w:ilvl w:val="0"/>
                <w:numId w:val="7"/>
              </w:numPr>
            </w:pPr>
            <w:r w:rsidRPr="008D7629">
              <w:t xml:space="preserve">the use of covered bays for </w:t>
            </w:r>
            <w:r w:rsidRPr="008D7629">
              <w:lastRenderedPageBreak/>
              <w:t>vehicle loading or unloading</w:t>
            </w:r>
          </w:p>
          <w:p w:rsidR="00A3112B" w:rsidRPr="008D7629" w:rsidRDefault="00A3112B" w:rsidP="00CF20A3">
            <w:pPr>
              <w:pStyle w:val="Listepuces"/>
              <w:numPr>
                <w:ilvl w:val="0"/>
                <w:numId w:val="7"/>
              </w:numPr>
            </w:pPr>
            <w:r w:rsidRPr="008D7629">
              <w:t>securing loads on pallets to prevent movement during transit</w:t>
            </w:r>
          </w:p>
          <w:p w:rsidR="00A3112B" w:rsidRPr="008D7629" w:rsidRDefault="00A3112B" w:rsidP="00CF20A3">
            <w:pPr>
              <w:pStyle w:val="Listepuces"/>
              <w:numPr>
                <w:ilvl w:val="0"/>
                <w:numId w:val="7"/>
              </w:numPr>
            </w:pPr>
            <w:r w:rsidRPr="008D7629">
              <w:t>inspection of loads prior to dispatch.</w:t>
            </w:r>
          </w:p>
        </w:tc>
        <w:tc>
          <w:tcPr>
            <w:tcW w:w="1110" w:type="dxa"/>
            <w:gridSpan w:val="4"/>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c>
          <w:tcPr>
            <w:tcW w:w="4013" w:type="dxa"/>
            <w:gridSpan w:val="45"/>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E07F55" w:rsidRDefault="00A3112B" w:rsidP="0013743C">
            <w:pPr>
              <w:pStyle w:val="para"/>
              <w:rPr>
                <w:rFonts w:ascii="Calibri" w:hAnsi="Calibri" w:cs="Calibri"/>
                <w:b/>
              </w:rPr>
            </w:pPr>
            <w:r>
              <w:rPr>
                <w:rFonts w:ascii="Calibri" w:hAnsi="Calibri" w:cs="Calibri"/>
                <w:b/>
              </w:rPr>
              <w:lastRenderedPageBreak/>
              <w:t>4.16.2</w:t>
            </w:r>
          </w:p>
        </w:tc>
        <w:tc>
          <w:tcPr>
            <w:tcW w:w="3279" w:type="dxa"/>
            <w:tcBorders>
              <w:top w:val="single" w:sz="4" w:space="0" w:color="auto"/>
              <w:left w:val="single" w:sz="4" w:space="0" w:color="auto"/>
              <w:bottom w:val="single" w:sz="4" w:space="0" w:color="auto"/>
              <w:right w:val="single" w:sz="4" w:space="0" w:color="auto"/>
            </w:tcBorders>
          </w:tcPr>
          <w:p w:rsidR="00A3112B" w:rsidRPr="008D7629" w:rsidRDefault="00A3112B" w:rsidP="0013743C">
            <w:pPr>
              <w:pStyle w:val="para"/>
              <w:rPr>
                <w:rFonts w:ascii="Calibri" w:hAnsi="Calibri" w:cs="Calibri"/>
              </w:rPr>
            </w:pPr>
            <w:r w:rsidRPr="008D7629">
              <w:rPr>
                <w:rFonts w:ascii="Calibri" w:hAnsi="Calibri" w:cs="Calibri"/>
              </w:rPr>
              <w:t>All vehicles or containers used for the transport of raw materials and the dispatch of products shall be fit for purpose. This shall ensure that they are:</w:t>
            </w:r>
          </w:p>
          <w:p w:rsidR="00A3112B" w:rsidRPr="008D7629" w:rsidRDefault="00A3112B" w:rsidP="00CF20A3">
            <w:pPr>
              <w:pStyle w:val="Listepuces"/>
              <w:numPr>
                <w:ilvl w:val="0"/>
                <w:numId w:val="7"/>
              </w:numPr>
            </w:pPr>
            <w:r w:rsidRPr="008D7629">
              <w:t>in a clean condition</w:t>
            </w:r>
          </w:p>
          <w:p w:rsidR="00A3112B" w:rsidRPr="008D7629" w:rsidRDefault="00A3112B" w:rsidP="00CF20A3">
            <w:pPr>
              <w:pStyle w:val="Listepuces"/>
              <w:numPr>
                <w:ilvl w:val="0"/>
                <w:numId w:val="7"/>
              </w:numPr>
            </w:pPr>
            <w:r w:rsidRPr="008D7629">
              <w:t>free from strong odours which may cause taint to products</w:t>
            </w:r>
          </w:p>
          <w:p w:rsidR="00A3112B" w:rsidRPr="008D7629" w:rsidRDefault="00A3112B" w:rsidP="00CF20A3">
            <w:pPr>
              <w:pStyle w:val="Listepuces"/>
              <w:numPr>
                <w:ilvl w:val="0"/>
                <w:numId w:val="7"/>
              </w:numPr>
            </w:pPr>
            <w:r w:rsidRPr="008D7629">
              <w:t>in a suitable condition to prevent damage to products during transit</w:t>
            </w:r>
          </w:p>
          <w:p w:rsidR="00A3112B" w:rsidRPr="008D7629" w:rsidRDefault="00A3112B" w:rsidP="00CF20A3">
            <w:pPr>
              <w:pStyle w:val="Listepuces"/>
              <w:numPr>
                <w:ilvl w:val="0"/>
                <w:numId w:val="7"/>
              </w:numPr>
            </w:pPr>
            <w:r w:rsidRPr="008D7629">
              <w:t>equipped to ensure any temperature requirements can be maintained throughout transportation.</w:t>
            </w:r>
          </w:p>
          <w:p w:rsidR="00A3112B" w:rsidRPr="008D7629" w:rsidRDefault="00A3112B" w:rsidP="0013743C">
            <w:pPr>
              <w:pStyle w:val="para"/>
              <w:rPr>
                <w:rFonts w:ascii="Calibri" w:hAnsi="Calibri" w:cs="Calibri"/>
              </w:rPr>
            </w:pPr>
            <w:r w:rsidRPr="008D7629">
              <w:rPr>
                <w:rFonts w:ascii="Calibri" w:hAnsi="Calibri" w:cs="Calibri"/>
              </w:rPr>
              <w:t>Records of inspections shall be maintained.</w:t>
            </w:r>
          </w:p>
        </w:tc>
        <w:tc>
          <w:tcPr>
            <w:tcW w:w="1110" w:type="dxa"/>
            <w:gridSpan w:val="4"/>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c>
          <w:tcPr>
            <w:tcW w:w="4013" w:type="dxa"/>
            <w:gridSpan w:val="45"/>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E07F55" w:rsidRDefault="00A3112B" w:rsidP="0013743C">
            <w:pPr>
              <w:pStyle w:val="para"/>
              <w:rPr>
                <w:rFonts w:ascii="Calibri" w:hAnsi="Calibri" w:cs="Calibri"/>
                <w:b/>
              </w:rPr>
            </w:pPr>
            <w:r>
              <w:rPr>
                <w:rFonts w:ascii="Calibri" w:hAnsi="Calibri" w:cs="Calibri"/>
                <w:b/>
              </w:rPr>
              <w:t>4.16.3</w:t>
            </w:r>
          </w:p>
        </w:tc>
        <w:tc>
          <w:tcPr>
            <w:tcW w:w="3279" w:type="dxa"/>
            <w:tcBorders>
              <w:top w:val="single" w:sz="4" w:space="0" w:color="auto"/>
              <w:left w:val="single" w:sz="4" w:space="0" w:color="auto"/>
              <w:bottom w:val="single" w:sz="4" w:space="0" w:color="auto"/>
              <w:right w:val="single" w:sz="4" w:space="0" w:color="auto"/>
            </w:tcBorders>
          </w:tcPr>
          <w:p w:rsidR="00A3112B" w:rsidRPr="008D7629" w:rsidRDefault="00A3112B" w:rsidP="0013743C">
            <w:pPr>
              <w:pStyle w:val="para"/>
              <w:rPr>
                <w:rFonts w:ascii="Calibri" w:hAnsi="Calibri" w:cs="Calibri"/>
              </w:rPr>
            </w:pPr>
            <w:r w:rsidRPr="008D7629">
              <w:rPr>
                <w:rFonts w:ascii="Calibri" w:hAnsi="Calibri" w:cs="Calibri"/>
              </w:rPr>
              <w:t>Where temperature control is required, the transport shall be capable of maintaining product temperature within specification, under minimum and maximum load. Temperature data-logging devices which can be interrogated to confirm time/temperature conditions or a system to monitor and record at predetermined frequencies the correct operation of refrigeration equipment shall be used and records maintained.</w:t>
            </w:r>
          </w:p>
        </w:tc>
        <w:tc>
          <w:tcPr>
            <w:tcW w:w="1095" w:type="dxa"/>
            <w:gridSpan w:val="2"/>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c>
          <w:tcPr>
            <w:tcW w:w="4028" w:type="dxa"/>
            <w:gridSpan w:val="47"/>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FBD4B4"/>
          </w:tcPr>
          <w:p w:rsidR="00A3112B" w:rsidRPr="00E07F55" w:rsidRDefault="00A3112B" w:rsidP="0013743C">
            <w:pPr>
              <w:pStyle w:val="para"/>
              <w:rPr>
                <w:rFonts w:ascii="Calibri" w:hAnsi="Calibri" w:cs="Calibri"/>
                <w:b/>
              </w:rPr>
            </w:pPr>
            <w:r>
              <w:rPr>
                <w:rFonts w:ascii="Calibri" w:hAnsi="Calibri" w:cs="Calibri"/>
                <w:b/>
              </w:rPr>
              <w:t>4.16.4</w:t>
            </w:r>
          </w:p>
        </w:tc>
        <w:tc>
          <w:tcPr>
            <w:tcW w:w="3279" w:type="dxa"/>
            <w:tcBorders>
              <w:top w:val="single" w:sz="4" w:space="0" w:color="auto"/>
              <w:left w:val="single" w:sz="4" w:space="0" w:color="auto"/>
              <w:bottom w:val="single" w:sz="4" w:space="0" w:color="auto"/>
              <w:right w:val="single" w:sz="4" w:space="0" w:color="auto"/>
            </w:tcBorders>
          </w:tcPr>
          <w:p w:rsidR="00A3112B" w:rsidRPr="008D7629" w:rsidRDefault="00A3112B" w:rsidP="0013743C">
            <w:pPr>
              <w:pStyle w:val="para"/>
              <w:rPr>
                <w:rFonts w:ascii="Calibri" w:hAnsi="Calibri" w:cs="Calibri"/>
              </w:rPr>
            </w:pPr>
            <w:r w:rsidRPr="008D7629">
              <w:rPr>
                <w:rFonts w:ascii="Calibri" w:hAnsi="Calibri" w:cs="Calibri"/>
              </w:rPr>
              <w:t xml:space="preserve">Maintenance systems and documented cleaning procedures shall be available for all vehicles and equipment used for </w:t>
            </w:r>
            <w:r w:rsidRPr="008D7629">
              <w:rPr>
                <w:rFonts w:ascii="Calibri" w:hAnsi="Calibri" w:cs="Calibri"/>
              </w:rPr>
              <w:lastRenderedPageBreak/>
              <w:t>loading/unloading. There shall be records of the measures taken.</w:t>
            </w:r>
          </w:p>
        </w:tc>
        <w:tc>
          <w:tcPr>
            <w:tcW w:w="1095" w:type="dxa"/>
            <w:gridSpan w:val="2"/>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c>
          <w:tcPr>
            <w:tcW w:w="4028" w:type="dxa"/>
            <w:gridSpan w:val="47"/>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3112B" w:rsidRPr="00E07F55" w:rsidRDefault="00A3112B" w:rsidP="0013743C">
            <w:pPr>
              <w:pStyle w:val="para"/>
              <w:rPr>
                <w:rFonts w:ascii="Calibri" w:hAnsi="Calibri" w:cs="Calibri"/>
                <w:b/>
              </w:rPr>
            </w:pPr>
            <w:r>
              <w:rPr>
                <w:rFonts w:ascii="Calibri" w:hAnsi="Calibri" w:cs="Calibri"/>
                <w:b/>
              </w:rPr>
              <w:lastRenderedPageBreak/>
              <w:t>4.16.5</w:t>
            </w:r>
          </w:p>
        </w:tc>
        <w:tc>
          <w:tcPr>
            <w:tcW w:w="3279" w:type="dxa"/>
            <w:tcBorders>
              <w:top w:val="single" w:sz="4" w:space="0" w:color="auto"/>
              <w:left w:val="single" w:sz="4" w:space="0" w:color="auto"/>
              <w:bottom w:val="single" w:sz="4" w:space="0" w:color="auto"/>
              <w:right w:val="single" w:sz="4" w:space="0" w:color="auto"/>
            </w:tcBorders>
          </w:tcPr>
          <w:p w:rsidR="00A3112B" w:rsidRPr="008D7629" w:rsidRDefault="00A3112B" w:rsidP="0013743C">
            <w:pPr>
              <w:pStyle w:val="para"/>
              <w:rPr>
                <w:rFonts w:ascii="Calibri" w:hAnsi="Calibri" w:cs="Calibri"/>
              </w:rPr>
            </w:pPr>
            <w:r w:rsidRPr="008D7629">
              <w:rPr>
                <w:rFonts w:ascii="Calibri" w:hAnsi="Calibri" w:cs="Calibri"/>
              </w:rPr>
              <w:t>The company shall have procedures for the transport of products, which shall include:</w:t>
            </w:r>
          </w:p>
          <w:p w:rsidR="00A3112B" w:rsidRPr="008D7629" w:rsidRDefault="00A3112B" w:rsidP="00CF20A3">
            <w:pPr>
              <w:pStyle w:val="Listepuces"/>
              <w:numPr>
                <w:ilvl w:val="0"/>
                <w:numId w:val="7"/>
              </w:numPr>
            </w:pPr>
            <w:r w:rsidRPr="008D7629">
              <w:t>any restrictions on the use of mixed loads</w:t>
            </w:r>
          </w:p>
          <w:p w:rsidR="00A3112B" w:rsidRPr="008D7629" w:rsidRDefault="00A3112B" w:rsidP="00CF20A3">
            <w:pPr>
              <w:pStyle w:val="Listepuces"/>
              <w:numPr>
                <w:ilvl w:val="0"/>
                <w:numId w:val="7"/>
              </w:numPr>
            </w:pPr>
            <w:r w:rsidRPr="008D7629">
              <w:t>requirements for the security of products during transit, particularly when vehicles are parked and unattended</w:t>
            </w:r>
          </w:p>
          <w:p w:rsidR="00A3112B" w:rsidRPr="008D7629" w:rsidRDefault="00A3112B" w:rsidP="00CF20A3">
            <w:pPr>
              <w:pStyle w:val="Listepuces"/>
              <w:numPr>
                <w:ilvl w:val="0"/>
                <w:numId w:val="7"/>
              </w:numPr>
            </w:pPr>
            <w:r w:rsidRPr="008D7629">
              <w:t>clear instructions in the case of vehicle breakdown, accident or failure of refrigeration systems, which ensure that the safety of the products is assessed and records maintained.</w:t>
            </w:r>
          </w:p>
        </w:tc>
        <w:tc>
          <w:tcPr>
            <w:tcW w:w="1095" w:type="dxa"/>
            <w:gridSpan w:val="2"/>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c>
          <w:tcPr>
            <w:tcW w:w="4028" w:type="dxa"/>
            <w:gridSpan w:val="47"/>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r>
      <w:tr w:rsidR="00A3112B" w:rsidRPr="00BA7E6F" w:rsidTr="00A3112B">
        <w:tc>
          <w:tcPr>
            <w:tcW w:w="1521" w:type="dxa"/>
            <w:gridSpan w:val="2"/>
            <w:tcBorders>
              <w:top w:val="single" w:sz="4" w:space="0" w:color="auto"/>
              <w:left w:val="single" w:sz="4" w:space="0" w:color="auto"/>
              <w:bottom w:val="single" w:sz="4" w:space="0" w:color="auto"/>
              <w:right w:val="single" w:sz="4" w:space="0" w:color="auto"/>
            </w:tcBorders>
            <w:shd w:val="clear" w:color="auto" w:fill="D6E9B2"/>
          </w:tcPr>
          <w:p w:rsidR="00A3112B" w:rsidRPr="00E07F55" w:rsidRDefault="00A3112B" w:rsidP="0013743C">
            <w:pPr>
              <w:pStyle w:val="para"/>
              <w:rPr>
                <w:rFonts w:ascii="Calibri" w:hAnsi="Calibri" w:cs="Calibri"/>
                <w:b/>
              </w:rPr>
            </w:pPr>
            <w:r>
              <w:rPr>
                <w:rFonts w:ascii="Calibri" w:hAnsi="Calibri" w:cs="Calibri"/>
                <w:b/>
              </w:rPr>
              <w:t>4.16.6</w:t>
            </w:r>
          </w:p>
        </w:tc>
        <w:tc>
          <w:tcPr>
            <w:tcW w:w="3279" w:type="dxa"/>
            <w:tcBorders>
              <w:top w:val="single" w:sz="4" w:space="0" w:color="auto"/>
              <w:left w:val="single" w:sz="4" w:space="0" w:color="auto"/>
              <w:bottom w:val="single" w:sz="4" w:space="0" w:color="auto"/>
              <w:right w:val="single" w:sz="4" w:space="0" w:color="auto"/>
            </w:tcBorders>
          </w:tcPr>
          <w:p w:rsidR="00A3112B" w:rsidRPr="008D7629" w:rsidRDefault="00A3112B" w:rsidP="0013743C">
            <w:pPr>
              <w:pStyle w:val="para"/>
              <w:rPr>
                <w:rFonts w:ascii="Calibri" w:hAnsi="Calibri" w:cs="Calibri"/>
              </w:rPr>
            </w:pPr>
            <w:r w:rsidRPr="008D7629">
              <w:rPr>
                <w:rFonts w:ascii="Calibri" w:hAnsi="Calibri" w:cs="Calibri"/>
              </w:rPr>
              <w:t>Where the company employs third-party contractors, all the requirements specified in this section shall be clearly defined in the contract or terms and conditions and verified, or the contracted company shall be certificated to the Global Standard for Storage and Distribution or similar GFSI-recognised scheme.</w:t>
            </w:r>
          </w:p>
        </w:tc>
        <w:tc>
          <w:tcPr>
            <w:tcW w:w="1065" w:type="dxa"/>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c>
          <w:tcPr>
            <w:tcW w:w="4058" w:type="dxa"/>
            <w:gridSpan w:val="48"/>
            <w:tcBorders>
              <w:top w:val="single" w:sz="4" w:space="0" w:color="auto"/>
              <w:left w:val="single" w:sz="4" w:space="0" w:color="auto"/>
              <w:bottom w:val="single" w:sz="4" w:space="0" w:color="auto"/>
            </w:tcBorders>
            <w:shd w:val="clear" w:color="auto" w:fill="FFFFFF" w:themeFill="background1"/>
          </w:tcPr>
          <w:p w:rsidR="00A3112B" w:rsidRPr="00715658" w:rsidRDefault="00A3112B" w:rsidP="0013743C">
            <w:pPr>
              <w:pStyle w:val="para"/>
              <w:rPr>
                <w:rFonts w:ascii="Calibri" w:hAnsi="Calibri" w:cs="Calibri"/>
                <w:b/>
              </w:rPr>
            </w:pPr>
          </w:p>
        </w:tc>
      </w:tr>
      <w:bookmarkEnd w:id="1"/>
    </w:tbl>
    <w:p w:rsidR="007B49F4" w:rsidRDefault="007B49F4"/>
    <w:tbl>
      <w:tblPr>
        <w:tblStyle w:val="Grilledutableau"/>
        <w:tblW w:w="9923" w:type="dxa"/>
        <w:tblInd w:w="-289" w:type="dxa"/>
        <w:tblLook w:val="04A0"/>
      </w:tblPr>
      <w:tblGrid>
        <w:gridCol w:w="1014"/>
        <w:gridCol w:w="532"/>
        <w:gridCol w:w="3180"/>
        <w:gridCol w:w="1102"/>
        <w:gridCol w:w="15"/>
        <w:gridCol w:w="37"/>
        <w:gridCol w:w="15"/>
        <w:gridCol w:w="37"/>
        <w:gridCol w:w="44"/>
        <w:gridCol w:w="22"/>
        <w:gridCol w:w="15"/>
        <w:gridCol w:w="22"/>
        <w:gridCol w:w="15"/>
        <w:gridCol w:w="30"/>
        <w:gridCol w:w="7"/>
        <w:gridCol w:w="3836"/>
      </w:tblGrid>
      <w:tr w:rsidR="0046112E" w:rsidTr="00C47205">
        <w:tc>
          <w:tcPr>
            <w:tcW w:w="1546" w:type="dxa"/>
            <w:gridSpan w:val="2"/>
            <w:shd w:val="clear" w:color="auto" w:fill="92D050"/>
          </w:tcPr>
          <w:p w:rsidR="0046112E" w:rsidRPr="005830AF" w:rsidRDefault="0046112E" w:rsidP="00F82A17">
            <w:pPr>
              <w:spacing w:before="120" w:after="120"/>
              <w:rPr>
                <w:rFonts w:ascii="Calibri" w:hAnsi="Calibri" w:cs="Calibri"/>
                <w:b/>
                <w:color w:val="FFFFFF" w:themeColor="background1"/>
                <w:sz w:val="24"/>
                <w:szCs w:val="24"/>
              </w:rPr>
            </w:pPr>
            <w:r>
              <w:rPr>
                <w:rFonts w:ascii="Calibri" w:hAnsi="Calibri" w:cs="Calibri"/>
                <w:b/>
                <w:color w:val="FFFFFF" w:themeColor="background1"/>
                <w:sz w:val="24"/>
                <w:szCs w:val="24"/>
              </w:rPr>
              <w:t>5</w:t>
            </w:r>
          </w:p>
        </w:tc>
        <w:tc>
          <w:tcPr>
            <w:tcW w:w="8377" w:type="dxa"/>
            <w:gridSpan w:val="14"/>
            <w:shd w:val="clear" w:color="auto" w:fill="92D050"/>
          </w:tcPr>
          <w:p w:rsidR="0046112E" w:rsidRPr="005830AF" w:rsidRDefault="0046112E" w:rsidP="00F82A17">
            <w:pPr>
              <w:spacing w:before="120" w:after="120"/>
              <w:rPr>
                <w:rFonts w:ascii="Calibri" w:hAnsi="Calibri" w:cs="Calibri"/>
                <w:b/>
                <w:color w:val="FFFFFF" w:themeColor="background1"/>
                <w:sz w:val="24"/>
                <w:szCs w:val="24"/>
              </w:rPr>
            </w:pPr>
            <w:r>
              <w:rPr>
                <w:rFonts w:ascii="Calibri" w:hAnsi="Calibri" w:cs="Calibri"/>
                <w:b/>
                <w:color w:val="FFFFFF" w:themeColor="background1"/>
                <w:sz w:val="24"/>
                <w:szCs w:val="24"/>
              </w:rPr>
              <w:t>Product control</w:t>
            </w:r>
          </w:p>
        </w:tc>
      </w:tr>
      <w:tr w:rsidR="0046112E" w:rsidTr="00C47205">
        <w:tc>
          <w:tcPr>
            <w:tcW w:w="1546" w:type="dxa"/>
            <w:gridSpan w:val="2"/>
            <w:shd w:val="clear" w:color="auto" w:fill="92D050"/>
          </w:tcPr>
          <w:p w:rsidR="0046112E" w:rsidRPr="005830AF" w:rsidRDefault="0046112E" w:rsidP="00F82A17">
            <w:pPr>
              <w:spacing w:before="120" w:after="120"/>
              <w:rPr>
                <w:rFonts w:ascii="Calibri" w:hAnsi="Calibri" w:cs="Calibri"/>
                <w:color w:val="FFFFFF" w:themeColor="background1"/>
              </w:rPr>
            </w:pPr>
            <w:r>
              <w:rPr>
                <w:rFonts w:ascii="Calibri" w:hAnsi="Calibri" w:cs="Calibri"/>
                <w:color w:val="FFFFFF" w:themeColor="background1"/>
              </w:rPr>
              <w:t>5.1</w:t>
            </w:r>
          </w:p>
        </w:tc>
        <w:tc>
          <w:tcPr>
            <w:tcW w:w="8377" w:type="dxa"/>
            <w:gridSpan w:val="14"/>
            <w:shd w:val="clear" w:color="auto" w:fill="92D050"/>
          </w:tcPr>
          <w:p w:rsidR="0046112E" w:rsidRPr="005830AF" w:rsidRDefault="0046112E" w:rsidP="00F82A17">
            <w:pPr>
              <w:spacing w:before="120" w:after="120"/>
              <w:rPr>
                <w:rFonts w:ascii="Calibri" w:hAnsi="Calibri" w:cs="Calibri"/>
                <w:color w:val="FFFFFF" w:themeColor="background1"/>
              </w:rPr>
            </w:pPr>
            <w:r>
              <w:rPr>
                <w:rFonts w:ascii="Calibri" w:hAnsi="Calibri" w:cs="Calibri"/>
                <w:color w:val="FFFFFF" w:themeColor="background1"/>
              </w:rPr>
              <w:t>Product design/development</w:t>
            </w:r>
          </w:p>
        </w:tc>
      </w:tr>
      <w:tr w:rsidR="0046112E" w:rsidTr="00C47205">
        <w:tc>
          <w:tcPr>
            <w:tcW w:w="1546" w:type="dxa"/>
            <w:gridSpan w:val="2"/>
            <w:shd w:val="clear" w:color="auto" w:fill="D6E9B2"/>
          </w:tcPr>
          <w:p w:rsidR="0046112E" w:rsidRPr="005830AF" w:rsidRDefault="0046112E" w:rsidP="00F82A17">
            <w:pPr>
              <w:spacing w:before="120" w:after="120"/>
              <w:rPr>
                <w:rFonts w:ascii="Calibri" w:hAnsi="Calibri" w:cs="Calibri"/>
                <w:b/>
              </w:rPr>
            </w:pPr>
            <w:r w:rsidRPr="005830AF">
              <w:rPr>
                <w:rFonts w:ascii="Calibri" w:hAnsi="Calibri" w:cs="Calibri"/>
                <w:b/>
              </w:rPr>
              <w:t>SOI</w:t>
            </w:r>
          </w:p>
        </w:tc>
        <w:tc>
          <w:tcPr>
            <w:tcW w:w="8377" w:type="dxa"/>
            <w:gridSpan w:val="14"/>
            <w:shd w:val="clear" w:color="auto" w:fill="D6E9B2"/>
          </w:tcPr>
          <w:p w:rsidR="0046112E" w:rsidRPr="001E027A" w:rsidRDefault="0046112E" w:rsidP="00F82A17">
            <w:pPr>
              <w:pStyle w:val="para"/>
              <w:rPr>
                <w:rFonts w:ascii="Calibri" w:hAnsi="Calibri" w:cs="Calibri"/>
              </w:rPr>
            </w:pPr>
            <w:r w:rsidRPr="001E027A">
              <w:rPr>
                <w:rFonts w:ascii="Calibri" w:hAnsi="Calibri" w:cs="Calibri"/>
              </w:rPr>
              <w:t>Product design and development procedures shall be in place for new products or processes and any changes to product, packaging or manufacturing processes to ensure that safe and legal products are produced.</w:t>
            </w:r>
          </w:p>
        </w:tc>
      </w:tr>
      <w:tr w:rsidR="001843E2" w:rsidTr="00C47205">
        <w:tc>
          <w:tcPr>
            <w:tcW w:w="1546" w:type="dxa"/>
            <w:gridSpan w:val="2"/>
            <w:shd w:val="clear" w:color="auto" w:fill="D6E9B2"/>
          </w:tcPr>
          <w:p w:rsidR="001843E2" w:rsidRPr="00ED4AAE" w:rsidRDefault="001843E2" w:rsidP="00F82A17">
            <w:pPr>
              <w:spacing w:before="120" w:after="120"/>
              <w:rPr>
                <w:rFonts w:ascii="Calibri" w:hAnsi="Calibri" w:cs="Calibri"/>
                <w:b/>
              </w:rPr>
            </w:pPr>
            <w:r w:rsidRPr="00ED4AAE">
              <w:rPr>
                <w:rFonts w:ascii="Calibri" w:hAnsi="Calibri" w:cs="Calibri"/>
                <w:b/>
              </w:rPr>
              <w:t xml:space="preserve">Clause </w:t>
            </w:r>
          </w:p>
        </w:tc>
        <w:tc>
          <w:tcPr>
            <w:tcW w:w="3180" w:type="dxa"/>
          </w:tcPr>
          <w:p w:rsidR="001843E2" w:rsidRPr="00ED4AAE" w:rsidRDefault="001843E2" w:rsidP="00F82A17">
            <w:pPr>
              <w:spacing w:before="120" w:after="120"/>
              <w:rPr>
                <w:rFonts w:ascii="Calibri" w:hAnsi="Calibri" w:cs="Calibri"/>
                <w:b/>
              </w:rPr>
            </w:pPr>
            <w:r w:rsidRPr="00ED4AAE">
              <w:rPr>
                <w:rFonts w:ascii="Calibri" w:hAnsi="Calibri" w:cs="Calibri"/>
                <w:b/>
              </w:rPr>
              <w:t>Requirements</w:t>
            </w:r>
          </w:p>
        </w:tc>
        <w:tc>
          <w:tcPr>
            <w:tcW w:w="1361" w:type="dxa"/>
            <w:gridSpan w:val="12"/>
          </w:tcPr>
          <w:p w:rsidR="001843E2" w:rsidRPr="00ED4AAE" w:rsidRDefault="001843E2" w:rsidP="00F82A17">
            <w:pPr>
              <w:spacing w:before="120" w:after="120"/>
              <w:rPr>
                <w:rFonts w:ascii="Calibri" w:hAnsi="Calibri" w:cs="Calibri"/>
                <w:b/>
              </w:rPr>
            </w:pPr>
            <w:r w:rsidRPr="00ED4AAE">
              <w:rPr>
                <w:rFonts w:ascii="Calibri" w:hAnsi="Calibri" w:cs="Calibri"/>
                <w:b/>
              </w:rPr>
              <w:t>Conforms</w:t>
            </w:r>
          </w:p>
        </w:tc>
        <w:tc>
          <w:tcPr>
            <w:tcW w:w="3836" w:type="dxa"/>
          </w:tcPr>
          <w:p w:rsidR="001843E2" w:rsidRPr="00ED4AAE" w:rsidRDefault="001843E2" w:rsidP="001843E2">
            <w:pPr>
              <w:spacing w:before="120" w:after="120"/>
              <w:rPr>
                <w:rFonts w:ascii="Calibri" w:hAnsi="Calibri" w:cs="Calibri"/>
                <w:b/>
              </w:rPr>
            </w:pPr>
          </w:p>
        </w:tc>
      </w:tr>
      <w:tr w:rsidR="001843E2"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59537D" w:rsidRDefault="001843E2" w:rsidP="001E027A">
            <w:pPr>
              <w:pStyle w:val="para"/>
              <w:rPr>
                <w:rFonts w:ascii="Calibri" w:hAnsi="Calibri" w:cs="Calibri"/>
                <w:b/>
              </w:rPr>
            </w:pPr>
            <w:r>
              <w:rPr>
                <w:rFonts w:ascii="Calibri" w:hAnsi="Calibri" w:cs="Calibri"/>
                <w:b/>
              </w:rPr>
              <w:t>5.1.1</w:t>
            </w:r>
          </w:p>
        </w:tc>
        <w:tc>
          <w:tcPr>
            <w:tcW w:w="3180" w:type="dxa"/>
            <w:tcBorders>
              <w:top w:val="single" w:sz="4" w:space="0" w:color="auto"/>
              <w:left w:val="single" w:sz="4" w:space="0" w:color="auto"/>
              <w:bottom w:val="single" w:sz="4" w:space="0" w:color="auto"/>
              <w:right w:val="single" w:sz="4" w:space="0" w:color="auto"/>
            </w:tcBorders>
          </w:tcPr>
          <w:p w:rsidR="001843E2" w:rsidRPr="001E027A" w:rsidRDefault="001843E2" w:rsidP="001E027A">
            <w:pPr>
              <w:pStyle w:val="para"/>
              <w:rPr>
                <w:rFonts w:ascii="Calibri" w:hAnsi="Calibri" w:cs="Calibri"/>
              </w:rPr>
            </w:pPr>
            <w:r w:rsidRPr="001E027A">
              <w:rPr>
                <w:rFonts w:ascii="Calibri" w:hAnsi="Calibri" w:cs="Calibri"/>
              </w:rPr>
              <w:t xml:space="preserve">The company shall provide clear guidelines on any restrictions to </w:t>
            </w:r>
            <w:r w:rsidRPr="001E027A">
              <w:rPr>
                <w:rFonts w:ascii="Calibri" w:hAnsi="Calibri" w:cs="Calibri"/>
              </w:rPr>
              <w:lastRenderedPageBreak/>
              <w:t>the scope of new product developments to control the introduction of hazards which would be unacceptable to the site or customers (e.g. the introduction of allergens, glass packaging or microbiological risks).</w:t>
            </w:r>
          </w:p>
        </w:tc>
        <w:tc>
          <w:tcPr>
            <w:tcW w:w="1361" w:type="dxa"/>
            <w:gridSpan w:val="12"/>
          </w:tcPr>
          <w:p w:rsidR="001843E2" w:rsidRDefault="001843E2" w:rsidP="001E027A">
            <w:pPr>
              <w:spacing w:before="120" w:after="120"/>
              <w:rPr>
                <w:rFonts w:cstheme="minorHAnsi"/>
              </w:rPr>
            </w:pPr>
          </w:p>
        </w:tc>
        <w:tc>
          <w:tcPr>
            <w:tcW w:w="3836" w:type="dxa"/>
          </w:tcPr>
          <w:p w:rsidR="001843E2" w:rsidRDefault="001843E2" w:rsidP="001E027A">
            <w:pPr>
              <w:spacing w:before="120" w:after="120"/>
              <w:rPr>
                <w:rFonts w:cstheme="minorHAnsi"/>
              </w:rPr>
            </w:pPr>
          </w:p>
        </w:tc>
      </w:tr>
      <w:tr w:rsidR="001843E2"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59537D" w:rsidRDefault="001843E2" w:rsidP="001E027A">
            <w:pPr>
              <w:pStyle w:val="para"/>
              <w:rPr>
                <w:rFonts w:ascii="Calibri" w:hAnsi="Calibri" w:cs="Calibri"/>
                <w:b/>
              </w:rPr>
            </w:pPr>
            <w:r>
              <w:rPr>
                <w:rFonts w:ascii="Calibri" w:hAnsi="Calibri" w:cs="Calibri"/>
                <w:b/>
              </w:rPr>
              <w:lastRenderedPageBreak/>
              <w:t>5.1.2</w:t>
            </w:r>
          </w:p>
        </w:tc>
        <w:tc>
          <w:tcPr>
            <w:tcW w:w="3180" w:type="dxa"/>
            <w:tcBorders>
              <w:top w:val="single" w:sz="4" w:space="0" w:color="auto"/>
              <w:left w:val="single" w:sz="4" w:space="0" w:color="auto"/>
              <w:bottom w:val="single" w:sz="4" w:space="0" w:color="auto"/>
              <w:right w:val="single" w:sz="4" w:space="0" w:color="auto"/>
            </w:tcBorders>
          </w:tcPr>
          <w:p w:rsidR="001843E2" w:rsidRPr="001E027A" w:rsidRDefault="001843E2" w:rsidP="001E027A">
            <w:pPr>
              <w:pStyle w:val="para"/>
              <w:rPr>
                <w:rFonts w:ascii="Calibri" w:hAnsi="Calibri" w:cs="Calibri"/>
              </w:rPr>
            </w:pPr>
            <w:r w:rsidRPr="001E027A">
              <w:rPr>
                <w:rFonts w:ascii="Calibri" w:hAnsi="Calibri" w:cs="Calibri"/>
              </w:rPr>
              <w:t>All new products and changes to product formulation, packaging or methods of processing shall be formally approved by the HACCP team leader or authorised HACCP committee member. This shall ensure that hazards have been assessed and suitable controls, identified through the HACCP system, are implemented. This approval shall be granted before products are introduced into the factory environment.</w:t>
            </w:r>
          </w:p>
        </w:tc>
        <w:tc>
          <w:tcPr>
            <w:tcW w:w="1361" w:type="dxa"/>
            <w:gridSpan w:val="12"/>
          </w:tcPr>
          <w:p w:rsidR="001843E2" w:rsidRDefault="001843E2" w:rsidP="001E027A">
            <w:pPr>
              <w:spacing w:before="120" w:after="120"/>
              <w:rPr>
                <w:rFonts w:cstheme="minorHAnsi"/>
              </w:rPr>
            </w:pPr>
          </w:p>
        </w:tc>
        <w:tc>
          <w:tcPr>
            <w:tcW w:w="3836" w:type="dxa"/>
          </w:tcPr>
          <w:p w:rsidR="001843E2" w:rsidRDefault="001843E2" w:rsidP="001E027A">
            <w:pPr>
              <w:spacing w:before="120" w:after="120"/>
              <w:rPr>
                <w:rFonts w:cstheme="minorHAnsi"/>
              </w:rPr>
            </w:pPr>
          </w:p>
        </w:tc>
      </w:tr>
      <w:tr w:rsidR="001843E2"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59537D" w:rsidRDefault="001843E2" w:rsidP="001E027A">
            <w:pPr>
              <w:pStyle w:val="para"/>
              <w:rPr>
                <w:rFonts w:ascii="Calibri" w:hAnsi="Calibri" w:cs="Calibri"/>
                <w:b/>
              </w:rPr>
            </w:pPr>
            <w:r>
              <w:rPr>
                <w:rFonts w:ascii="Calibri" w:hAnsi="Calibri" w:cs="Calibri"/>
                <w:b/>
              </w:rPr>
              <w:t>5</w:t>
            </w:r>
            <w:r w:rsidRPr="0059537D">
              <w:rPr>
                <w:rFonts w:ascii="Calibri" w:hAnsi="Calibri" w:cs="Calibri"/>
                <w:b/>
              </w:rPr>
              <w:t>.1.3</w:t>
            </w:r>
          </w:p>
        </w:tc>
        <w:tc>
          <w:tcPr>
            <w:tcW w:w="3180" w:type="dxa"/>
            <w:tcBorders>
              <w:top w:val="single" w:sz="4" w:space="0" w:color="auto"/>
              <w:left w:val="single" w:sz="4" w:space="0" w:color="auto"/>
              <w:bottom w:val="single" w:sz="4" w:space="0" w:color="auto"/>
              <w:right w:val="single" w:sz="4" w:space="0" w:color="auto"/>
            </w:tcBorders>
          </w:tcPr>
          <w:p w:rsidR="001843E2" w:rsidRPr="001E027A" w:rsidRDefault="001843E2" w:rsidP="001E027A">
            <w:pPr>
              <w:pStyle w:val="para"/>
              <w:rPr>
                <w:rFonts w:ascii="Calibri" w:hAnsi="Calibri" w:cs="Calibri"/>
              </w:rPr>
            </w:pPr>
            <w:r w:rsidRPr="001E027A">
              <w:rPr>
                <w:rFonts w:ascii="Calibri" w:hAnsi="Calibri" w:cs="Calibri"/>
              </w:rPr>
              <w:t>Trials using production equipment shall be carried out where it is necessary to validate that product formulation and manufacturing processes are capable of producing a safe product of the required quality.</w:t>
            </w:r>
          </w:p>
        </w:tc>
        <w:tc>
          <w:tcPr>
            <w:tcW w:w="1361" w:type="dxa"/>
            <w:gridSpan w:val="12"/>
          </w:tcPr>
          <w:p w:rsidR="001843E2" w:rsidRDefault="001843E2" w:rsidP="001E027A">
            <w:pPr>
              <w:spacing w:before="120" w:after="120"/>
              <w:rPr>
                <w:rFonts w:cstheme="minorHAnsi"/>
              </w:rPr>
            </w:pPr>
          </w:p>
        </w:tc>
        <w:tc>
          <w:tcPr>
            <w:tcW w:w="3836" w:type="dxa"/>
          </w:tcPr>
          <w:p w:rsidR="001843E2" w:rsidRDefault="001843E2" w:rsidP="001E027A">
            <w:pPr>
              <w:spacing w:before="120" w:after="120"/>
              <w:rPr>
                <w:rFonts w:cstheme="minorHAnsi"/>
              </w:rPr>
            </w:pPr>
          </w:p>
        </w:tc>
      </w:tr>
      <w:tr w:rsidR="001843E2"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59537D" w:rsidRDefault="001843E2" w:rsidP="001E027A">
            <w:pPr>
              <w:pStyle w:val="para"/>
              <w:rPr>
                <w:rFonts w:ascii="Calibri" w:hAnsi="Calibri" w:cs="Calibri"/>
                <w:b/>
              </w:rPr>
            </w:pPr>
            <w:r>
              <w:rPr>
                <w:rFonts w:ascii="Calibri" w:hAnsi="Calibri" w:cs="Calibri"/>
                <w:b/>
              </w:rPr>
              <w:t>5.1.4</w:t>
            </w:r>
          </w:p>
        </w:tc>
        <w:tc>
          <w:tcPr>
            <w:tcW w:w="3180" w:type="dxa"/>
            <w:tcBorders>
              <w:top w:val="single" w:sz="4" w:space="0" w:color="auto"/>
              <w:left w:val="single" w:sz="4" w:space="0" w:color="auto"/>
              <w:bottom w:val="single" w:sz="4" w:space="0" w:color="auto"/>
              <w:right w:val="single" w:sz="4" w:space="0" w:color="auto"/>
            </w:tcBorders>
          </w:tcPr>
          <w:p w:rsidR="001843E2" w:rsidRPr="001E027A" w:rsidRDefault="001843E2" w:rsidP="001E027A">
            <w:pPr>
              <w:pStyle w:val="para"/>
              <w:rPr>
                <w:rFonts w:ascii="Calibri" w:hAnsi="Calibri" w:cs="Calibri"/>
              </w:rPr>
            </w:pPr>
            <w:r w:rsidRPr="001E027A">
              <w:rPr>
                <w:rFonts w:ascii="Calibri" w:hAnsi="Calibri" w:cs="Calibri"/>
              </w:rPr>
              <w:t>Initial shelf-life trials shall be undertaken using documented protocols that reflect conditions expected during manufacture, storage, transport/distribution, use and handling to determine product shelf life.</w:t>
            </w:r>
          </w:p>
          <w:p w:rsidR="001843E2" w:rsidRPr="001E027A" w:rsidRDefault="001843E2" w:rsidP="001E027A">
            <w:pPr>
              <w:pStyle w:val="para"/>
              <w:rPr>
                <w:rFonts w:ascii="Calibri" w:hAnsi="Calibri" w:cs="Calibri"/>
              </w:rPr>
            </w:pPr>
            <w:r w:rsidRPr="001E027A">
              <w:rPr>
                <w:rFonts w:ascii="Calibri" w:hAnsi="Calibri" w:cs="Calibri"/>
              </w:rPr>
              <w:t xml:space="preserve">Results shall be recorded and retained and shall confirm compliance with the relevant microbiological, chemical and organoleptic criteria/sensory </w:t>
            </w:r>
            <w:r w:rsidRPr="001E027A">
              <w:rPr>
                <w:rFonts w:ascii="Calibri" w:hAnsi="Calibri" w:cs="Calibri"/>
              </w:rPr>
              <w:lastRenderedPageBreak/>
              <w:t>analysis. Where shelf-life trials prior to production are impractical, for instance for some long-life products, a documented science-based justification for the assigned shelf life shall be produced.</w:t>
            </w:r>
          </w:p>
        </w:tc>
        <w:tc>
          <w:tcPr>
            <w:tcW w:w="1361" w:type="dxa"/>
            <w:gridSpan w:val="12"/>
          </w:tcPr>
          <w:p w:rsidR="001843E2" w:rsidRDefault="001843E2" w:rsidP="001E027A">
            <w:pPr>
              <w:spacing w:before="120" w:after="120"/>
              <w:rPr>
                <w:rFonts w:cstheme="minorHAnsi"/>
              </w:rPr>
            </w:pPr>
          </w:p>
        </w:tc>
        <w:tc>
          <w:tcPr>
            <w:tcW w:w="3836" w:type="dxa"/>
          </w:tcPr>
          <w:p w:rsidR="001843E2" w:rsidRDefault="001843E2" w:rsidP="001E027A">
            <w:pPr>
              <w:spacing w:before="120" w:after="120"/>
              <w:rPr>
                <w:rFonts w:cstheme="minorHAnsi"/>
              </w:rPr>
            </w:pPr>
          </w:p>
        </w:tc>
      </w:tr>
      <w:tr w:rsidR="0046112E" w:rsidTr="00C47205">
        <w:tc>
          <w:tcPr>
            <w:tcW w:w="1546" w:type="dxa"/>
            <w:gridSpan w:val="2"/>
            <w:shd w:val="clear" w:color="auto" w:fill="92D050"/>
          </w:tcPr>
          <w:p w:rsidR="0046112E" w:rsidRPr="00BA7E6F" w:rsidRDefault="0046112E" w:rsidP="001E027A">
            <w:pPr>
              <w:spacing w:before="120" w:after="120"/>
              <w:rPr>
                <w:rFonts w:ascii="Calibri" w:hAnsi="Calibri" w:cs="Calibri"/>
                <w:b/>
                <w:color w:val="FFFFFF" w:themeColor="background1"/>
              </w:rPr>
            </w:pPr>
            <w:r>
              <w:rPr>
                <w:rFonts w:ascii="Calibri" w:hAnsi="Calibri" w:cs="Calibri"/>
                <w:b/>
                <w:color w:val="FFFFFF" w:themeColor="background1"/>
              </w:rPr>
              <w:lastRenderedPageBreak/>
              <w:t>5</w:t>
            </w:r>
            <w:r w:rsidRPr="00BA7E6F">
              <w:rPr>
                <w:rFonts w:ascii="Calibri" w:hAnsi="Calibri" w:cs="Calibri"/>
                <w:b/>
                <w:color w:val="FFFFFF" w:themeColor="background1"/>
              </w:rPr>
              <w:t>.2</w:t>
            </w:r>
          </w:p>
        </w:tc>
        <w:tc>
          <w:tcPr>
            <w:tcW w:w="8377" w:type="dxa"/>
            <w:gridSpan w:val="14"/>
            <w:shd w:val="clear" w:color="auto" w:fill="92D050"/>
          </w:tcPr>
          <w:p w:rsidR="0046112E" w:rsidRPr="00BA7E6F" w:rsidRDefault="0046112E" w:rsidP="001E027A">
            <w:pPr>
              <w:spacing w:before="120" w:after="120"/>
              <w:rPr>
                <w:rFonts w:ascii="Calibri" w:hAnsi="Calibri" w:cs="Calibri"/>
                <w:color w:val="FFFFFF" w:themeColor="background1"/>
              </w:rPr>
            </w:pPr>
            <w:r>
              <w:rPr>
                <w:rFonts w:ascii="Calibri" w:hAnsi="Calibri" w:cs="Calibri"/>
                <w:color w:val="FFFFFF" w:themeColor="background1"/>
              </w:rPr>
              <w:t>Product labelling</w:t>
            </w:r>
          </w:p>
        </w:tc>
      </w:tr>
      <w:tr w:rsidR="0046112E" w:rsidTr="00C47205">
        <w:tc>
          <w:tcPr>
            <w:tcW w:w="1546" w:type="dxa"/>
            <w:gridSpan w:val="2"/>
            <w:shd w:val="clear" w:color="auto" w:fill="D6E9B2"/>
          </w:tcPr>
          <w:p w:rsidR="0046112E" w:rsidRPr="00BA7E6F" w:rsidRDefault="0046112E" w:rsidP="001E027A">
            <w:pPr>
              <w:spacing w:before="120" w:after="120"/>
              <w:rPr>
                <w:rFonts w:ascii="Calibri" w:hAnsi="Calibri" w:cs="Calibri"/>
                <w:b/>
                <w:color w:val="FFFFFF" w:themeColor="background1"/>
              </w:rPr>
            </w:pPr>
            <w:r w:rsidRPr="00BA7E6F">
              <w:rPr>
                <w:rFonts w:ascii="Calibri" w:hAnsi="Calibri" w:cs="Calibri"/>
                <w:b/>
              </w:rPr>
              <w:t>SOI</w:t>
            </w:r>
          </w:p>
        </w:tc>
        <w:tc>
          <w:tcPr>
            <w:tcW w:w="8377" w:type="dxa"/>
            <w:gridSpan w:val="14"/>
            <w:shd w:val="clear" w:color="auto" w:fill="D6E9B2"/>
          </w:tcPr>
          <w:p w:rsidR="0046112E" w:rsidRPr="00AF358A" w:rsidRDefault="0046112E" w:rsidP="001E027A">
            <w:pPr>
              <w:pStyle w:val="para"/>
              <w:rPr>
                <w:rFonts w:ascii="Calibri" w:hAnsi="Calibri" w:cs="Calibri"/>
              </w:rPr>
            </w:pPr>
            <w:r w:rsidRPr="00AF358A">
              <w:rPr>
                <w:rFonts w:ascii="Calibri" w:hAnsi="Calibri" w:cs="Calibri"/>
              </w:rPr>
              <w:t>Product labelling shall comply with the appropriate legal requirements and contain information to enable the safe handling, display, storage and preparation of the product within the food supply chain or by the customer.</w:t>
            </w:r>
          </w:p>
        </w:tc>
      </w:tr>
      <w:tr w:rsidR="001843E2" w:rsidRPr="00BA7E6F" w:rsidTr="00C47205">
        <w:tc>
          <w:tcPr>
            <w:tcW w:w="1546" w:type="dxa"/>
            <w:gridSpan w:val="2"/>
            <w:shd w:val="clear" w:color="auto" w:fill="D6E9B2"/>
          </w:tcPr>
          <w:p w:rsidR="001843E2" w:rsidRPr="00696EC9" w:rsidRDefault="001843E2" w:rsidP="001E027A">
            <w:pPr>
              <w:spacing w:before="120" w:after="120"/>
              <w:rPr>
                <w:rFonts w:ascii="Calibri" w:hAnsi="Calibri" w:cs="Calibri"/>
                <w:b/>
              </w:rPr>
            </w:pPr>
            <w:r>
              <w:rPr>
                <w:rFonts w:ascii="Calibri" w:hAnsi="Calibri" w:cs="Calibri"/>
                <w:b/>
              </w:rPr>
              <w:t>Clause</w:t>
            </w:r>
          </w:p>
        </w:tc>
        <w:tc>
          <w:tcPr>
            <w:tcW w:w="3180" w:type="dxa"/>
          </w:tcPr>
          <w:p w:rsidR="001843E2" w:rsidRPr="00BA7E6F" w:rsidRDefault="001843E2" w:rsidP="001E027A">
            <w:pPr>
              <w:spacing w:before="120" w:after="120"/>
              <w:rPr>
                <w:rFonts w:ascii="Calibri" w:hAnsi="Calibri" w:cs="Calibri"/>
                <w:b/>
                <w:color w:val="000000"/>
              </w:rPr>
            </w:pPr>
            <w:r w:rsidRPr="00BA7E6F">
              <w:rPr>
                <w:rFonts w:ascii="Calibri" w:hAnsi="Calibri" w:cs="Calibri"/>
                <w:b/>
                <w:color w:val="000000"/>
              </w:rPr>
              <w:t>Requirements</w:t>
            </w:r>
          </w:p>
        </w:tc>
        <w:tc>
          <w:tcPr>
            <w:tcW w:w="1361" w:type="dxa"/>
            <w:gridSpan w:val="12"/>
          </w:tcPr>
          <w:p w:rsidR="001843E2" w:rsidRPr="00BA7E6F" w:rsidRDefault="001843E2" w:rsidP="001E027A">
            <w:pPr>
              <w:spacing w:before="120" w:after="120"/>
              <w:rPr>
                <w:rFonts w:ascii="Calibri" w:hAnsi="Calibri" w:cs="Calibri"/>
                <w:b/>
              </w:rPr>
            </w:pPr>
            <w:r w:rsidRPr="00BA7E6F">
              <w:rPr>
                <w:rFonts w:ascii="Calibri" w:hAnsi="Calibri" w:cs="Calibri"/>
                <w:b/>
              </w:rPr>
              <w:t>Conforms</w:t>
            </w:r>
          </w:p>
        </w:tc>
        <w:tc>
          <w:tcPr>
            <w:tcW w:w="3836" w:type="dxa"/>
          </w:tcPr>
          <w:p w:rsidR="001843E2" w:rsidRPr="00BA7E6F" w:rsidRDefault="001843E2" w:rsidP="001843E2">
            <w:pPr>
              <w:spacing w:before="120" w:after="120"/>
              <w:rPr>
                <w:rFonts w:ascii="Calibri" w:hAnsi="Calibri" w:cs="Calibri"/>
                <w:b/>
              </w:rPr>
            </w:pPr>
          </w:p>
        </w:tc>
      </w:tr>
      <w:tr w:rsidR="001843E2" w:rsidRPr="00BA7E6F" w:rsidTr="00C47205">
        <w:tc>
          <w:tcPr>
            <w:tcW w:w="1546" w:type="dxa"/>
            <w:gridSpan w:val="2"/>
            <w:shd w:val="clear" w:color="auto" w:fill="D6E9B2"/>
          </w:tcPr>
          <w:p w:rsidR="001843E2" w:rsidRDefault="001843E2" w:rsidP="00B86CFE">
            <w:pPr>
              <w:spacing w:before="120" w:after="120"/>
              <w:rPr>
                <w:rFonts w:ascii="Calibri" w:hAnsi="Calibri" w:cs="Calibri"/>
                <w:b/>
              </w:rPr>
            </w:pPr>
            <w:r>
              <w:rPr>
                <w:rFonts w:ascii="Calibri" w:hAnsi="Calibri" w:cs="Calibri"/>
                <w:b/>
              </w:rPr>
              <w:t>5.2.1</w:t>
            </w:r>
          </w:p>
        </w:tc>
        <w:tc>
          <w:tcPr>
            <w:tcW w:w="3180" w:type="dxa"/>
            <w:tcBorders>
              <w:top w:val="single" w:sz="4" w:space="0" w:color="auto"/>
              <w:left w:val="single" w:sz="4" w:space="0" w:color="auto"/>
              <w:bottom w:val="single" w:sz="4" w:space="0" w:color="auto"/>
              <w:right w:val="single" w:sz="4" w:space="0" w:color="auto"/>
            </w:tcBorders>
          </w:tcPr>
          <w:p w:rsidR="001843E2" w:rsidRPr="00B86CFE" w:rsidRDefault="001843E2" w:rsidP="00B86CFE">
            <w:pPr>
              <w:pStyle w:val="para"/>
              <w:rPr>
                <w:rFonts w:ascii="Calibri" w:hAnsi="Calibri" w:cs="Calibri"/>
              </w:rPr>
            </w:pPr>
            <w:r w:rsidRPr="00B86CFE">
              <w:rPr>
                <w:rFonts w:ascii="Calibri" w:hAnsi="Calibri" w:cs="Calibri"/>
              </w:rPr>
              <w:t>All products shall be labelled to meet legal requirements for the designated country of use and shall include information to allow the safe handling, display, storage, preparation and use of the product within the food supply chain or by the customer. There shall be a process to verify that ingredient and allergen labelling is correct based on the product recipe and ingredient specifications.</w:t>
            </w:r>
          </w:p>
        </w:tc>
        <w:tc>
          <w:tcPr>
            <w:tcW w:w="1361" w:type="dxa"/>
            <w:gridSpan w:val="12"/>
          </w:tcPr>
          <w:p w:rsidR="001843E2" w:rsidRPr="00BA7E6F" w:rsidRDefault="001843E2" w:rsidP="00B86CFE">
            <w:pPr>
              <w:spacing w:before="120" w:after="120"/>
              <w:rPr>
                <w:rFonts w:ascii="Calibri" w:hAnsi="Calibri" w:cs="Calibri"/>
                <w:b/>
              </w:rPr>
            </w:pPr>
          </w:p>
        </w:tc>
        <w:tc>
          <w:tcPr>
            <w:tcW w:w="3836" w:type="dxa"/>
          </w:tcPr>
          <w:p w:rsidR="001843E2" w:rsidRPr="00BA7E6F" w:rsidRDefault="001843E2" w:rsidP="00B86CFE">
            <w:pPr>
              <w:spacing w:before="120" w:after="120"/>
              <w:rPr>
                <w:rFonts w:ascii="Calibri" w:hAnsi="Calibri" w:cs="Calibri"/>
                <w:b/>
              </w:rPr>
            </w:pPr>
          </w:p>
        </w:tc>
      </w:tr>
      <w:tr w:rsidR="001843E2"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DD6058" w:rsidRDefault="001843E2" w:rsidP="00B86CFE">
            <w:pPr>
              <w:pStyle w:val="para"/>
              <w:rPr>
                <w:rFonts w:ascii="Calibri" w:hAnsi="Calibri" w:cs="Calibri"/>
                <w:b/>
              </w:rPr>
            </w:pPr>
            <w:r>
              <w:rPr>
                <w:rFonts w:ascii="Calibri" w:hAnsi="Calibri" w:cs="Calibri"/>
                <w:b/>
              </w:rPr>
              <w:t>5</w:t>
            </w:r>
            <w:r w:rsidRPr="00DD6058">
              <w:rPr>
                <w:rFonts w:ascii="Calibri" w:hAnsi="Calibri" w:cs="Calibri"/>
                <w:b/>
              </w:rPr>
              <w:t>.2.2</w:t>
            </w:r>
          </w:p>
        </w:tc>
        <w:tc>
          <w:tcPr>
            <w:tcW w:w="3180" w:type="dxa"/>
            <w:tcBorders>
              <w:top w:val="single" w:sz="4" w:space="0" w:color="auto"/>
              <w:left w:val="single" w:sz="4" w:space="0" w:color="auto"/>
              <w:bottom w:val="single" w:sz="4" w:space="0" w:color="auto"/>
              <w:right w:val="single" w:sz="4" w:space="0" w:color="auto"/>
            </w:tcBorders>
          </w:tcPr>
          <w:p w:rsidR="001843E2" w:rsidRPr="00B86CFE" w:rsidRDefault="001843E2" w:rsidP="00B86CFE">
            <w:pPr>
              <w:pStyle w:val="para"/>
              <w:rPr>
                <w:rFonts w:ascii="Calibri" w:hAnsi="Calibri" w:cs="Calibri"/>
              </w:rPr>
            </w:pPr>
            <w:r w:rsidRPr="00B86CFE">
              <w:rPr>
                <w:rFonts w:ascii="Calibri" w:hAnsi="Calibri" w:cs="Calibri"/>
              </w:rPr>
              <w:t>There shall be effective processes in place to ensure that labelling information is reviewed whenever changes occur to:</w:t>
            </w:r>
          </w:p>
          <w:p w:rsidR="001843E2" w:rsidRPr="00B86CFE" w:rsidRDefault="001843E2" w:rsidP="00CF20A3">
            <w:pPr>
              <w:pStyle w:val="Listepuces"/>
              <w:numPr>
                <w:ilvl w:val="0"/>
                <w:numId w:val="7"/>
              </w:numPr>
            </w:pPr>
            <w:r w:rsidRPr="00B86CFE">
              <w:t>the product recipe</w:t>
            </w:r>
          </w:p>
          <w:p w:rsidR="001843E2" w:rsidRPr="00B86CFE" w:rsidRDefault="001843E2" w:rsidP="00CF20A3">
            <w:pPr>
              <w:pStyle w:val="Listepuces"/>
              <w:numPr>
                <w:ilvl w:val="0"/>
                <w:numId w:val="7"/>
              </w:numPr>
            </w:pPr>
            <w:r w:rsidRPr="00B86CFE">
              <w:t>raw materials</w:t>
            </w:r>
          </w:p>
          <w:p w:rsidR="001843E2" w:rsidRPr="00B86CFE" w:rsidRDefault="001843E2" w:rsidP="00CF20A3">
            <w:pPr>
              <w:pStyle w:val="Listepuces"/>
              <w:numPr>
                <w:ilvl w:val="0"/>
                <w:numId w:val="7"/>
              </w:numPr>
            </w:pPr>
            <w:r w:rsidRPr="00B86CFE">
              <w:t>the supplier of raw materials</w:t>
            </w:r>
          </w:p>
          <w:p w:rsidR="001843E2" w:rsidRPr="00B86CFE" w:rsidRDefault="001843E2" w:rsidP="00CF20A3">
            <w:pPr>
              <w:pStyle w:val="Listepuces"/>
              <w:numPr>
                <w:ilvl w:val="0"/>
                <w:numId w:val="7"/>
              </w:numPr>
            </w:pPr>
            <w:r w:rsidRPr="00B86CFE">
              <w:t>the country of origin of raw materials</w:t>
            </w:r>
          </w:p>
          <w:p w:rsidR="001843E2" w:rsidRPr="00B86CFE" w:rsidRDefault="001843E2" w:rsidP="00CF20A3">
            <w:pPr>
              <w:pStyle w:val="Listepuces"/>
              <w:numPr>
                <w:ilvl w:val="0"/>
                <w:numId w:val="7"/>
              </w:numPr>
            </w:pPr>
            <w:r w:rsidRPr="00B86CFE">
              <w:t>legislation.</w:t>
            </w:r>
          </w:p>
        </w:tc>
        <w:tc>
          <w:tcPr>
            <w:tcW w:w="1361" w:type="dxa"/>
            <w:gridSpan w:val="12"/>
          </w:tcPr>
          <w:p w:rsidR="001843E2" w:rsidRPr="00BA7E6F" w:rsidRDefault="001843E2" w:rsidP="00B86CFE">
            <w:pPr>
              <w:spacing w:before="120" w:after="120"/>
              <w:rPr>
                <w:rFonts w:ascii="Calibri" w:hAnsi="Calibri" w:cs="Calibri"/>
                <w:b/>
              </w:rPr>
            </w:pPr>
          </w:p>
        </w:tc>
        <w:tc>
          <w:tcPr>
            <w:tcW w:w="3836" w:type="dxa"/>
          </w:tcPr>
          <w:p w:rsidR="001843E2" w:rsidRPr="00BA7E6F" w:rsidRDefault="001843E2" w:rsidP="00B86CFE">
            <w:pPr>
              <w:spacing w:before="120" w:after="120"/>
              <w:rPr>
                <w:rFonts w:ascii="Calibri" w:hAnsi="Calibri" w:cs="Calibri"/>
                <w:b/>
              </w:rPr>
            </w:pPr>
          </w:p>
        </w:tc>
      </w:tr>
      <w:tr w:rsidR="001843E2"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DD6058" w:rsidRDefault="001843E2" w:rsidP="00B86CFE">
            <w:pPr>
              <w:pStyle w:val="para"/>
              <w:rPr>
                <w:rFonts w:ascii="Calibri" w:hAnsi="Calibri" w:cs="Calibri"/>
                <w:b/>
              </w:rPr>
            </w:pPr>
            <w:r>
              <w:rPr>
                <w:rFonts w:ascii="Calibri" w:hAnsi="Calibri" w:cs="Calibri"/>
                <w:b/>
              </w:rPr>
              <w:t>5</w:t>
            </w:r>
            <w:r w:rsidRPr="00DD6058">
              <w:rPr>
                <w:rFonts w:ascii="Calibri" w:hAnsi="Calibri" w:cs="Calibri"/>
                <w:b/>
              </w:rPr>
              <w:t>.2.3</w:t>
            </w:r>
          </w:p>
        </w:tc>
        <w:tc>
          <w:tcPr>
            <w:tcW w:w="3180" w:type="dxa"/>
            <w:tcBorders>
              <w:top w:val="single" w:sz="4" w:space="0" w:color="auto"/>
              <w:left w:val="single" w:sz="4" w:space="0" w:color="auto"/>
              <w:bottom w:val="single" w:sz="4" w:space="0" w:color="auto"/>
              <w:right w:val="single" w:sz="4" w:space="0" w:color="auto"/>
            </w:tcBorders>
          </w:tcPr>
          <w:p w:rsidR="001843E2" w:rsidRPr="00B86CFE" w:rsidRDefault="001843E2" w:rsidP="00B86CFE">
            <w:pPr>
              <w:pStyle w:val="para"/>
              <w:rPr>
                <w:rFonts w:ascii="Calibri" w:hAnsi="Calibri" w:cs="Calibri"/>
              </w:rPr>
            </w:pPr>
            <w:r w:rsidRPr="00B86CFE">
              <w:rPr>
                <w:rFonts w:ascii="Calibri" w:hAnsi="Calibri" w:cs="Calibri"/>
              </w:rPr>
              <w:t xml:space="preserve">Where a product is designed to enable a claim to be made to satisfy a consumer group (e.g. a nutritional claim, reduced </w:t>
            </w:r>
            <w:r w:rsidRPr="00B86CFE">
              <w:rPr>
                <w:rFonts w:ascii="Calibri" w:hAnsi="Calibri" w:cs="Calibri"/>
              </w:rPr>
              <w:lastRenderedPageBreak/>
              <w:t>sugar), the company shall ensure that the product formulation and production process are fully validated to meet the stated claim.</w:t>
            </w:r>
          </w:p>
        </w:tc>
        <w:tc>
          <w:tcPr>
            <w:tcW w:w="1361" w:type="dxa"/>
            <w:gridSpan w:val="12"/>
          </w:tcPr>
          <w:p w:rsidR="001843E2" w:rsidRPr="00BA7E6F" w:rsidRDefault="001843E2" w:rsidP="00B86CFE">
            <w:pPr>
              <w:spacing w:before="120" w:after="120"/>
              <w:rPr>
                <w:rFonts w:ascii="Calibri" w:hAnsi="Calibri" w:cs="Calibri"/>
                <w:b/>
              </w:rPr>
            </w:pPr>
          </w:p>
        </w:tc>
        <w:tc>
          <w:tcPr>
            <w:tcW w:w="3836" w:type="dxa"/>
          </w:tcPr>
          <w:p w:rsidR="001843E2" w:rsidRPr="00BA7E6F" w:rsidRDefault="001843E2" w:rsidP="00B86CFE">
            <w:pPr>
              <w:spacing w:before="120" w:after="120"/>
              <w:rPr>
                <w:rFonts w:ascii="Calibri" w:hAnsi="Calibri" w:cs="Calibri"/>
                <w:b/>
              </w:rPr>
            </w:pPr>
          </w:p>
        </w:tc>
      </w:tr>
      <w:tr w:rsidR="001843E2"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DD6058" w:rsidRDefault="001843E2" w:rsidP="00B86CFE">
            <w:pPr>
              <w:pStyle w:val="para"/>
              <w:rPr>
                <w:rFonts w:ascii="Calibri" w:hAnsi="Calibri" w:cs="Calibri"/>
                <w:b/>
              </w:rPr>
            </w:pPr>
            <w:r>
              <w:rPr>
                <w:rFonts w:ascii="Calibri" w:hAnsi="Calibri" w:cs="Calibri"/>
                <w:b/>
              </w:rPr>
              <w:lastRenderedPageBreak/>
              <w:t>5</w:t>
            </w:r>
            <w:r w:rsidRPr="00DD6058">
              <w:rPr>
                <w:rFonts w:ascii="Calibri" w:hAnsi="Calibri" w:cs="Calibri"/>
                <w:b/>
              </w:rPr>
              <w:t>.2.4</w:t>
            </w:r>
          </w:p>
        </w:tc>
        <w:tc>
          <w:tcPr>
            <w:tcW w:w="3180" w:type="dxa"/>
            <w:tcBorders>
              <w:top w:val="single" w:sz="4" w:space="0" w:color="auto"/>
              <w:left w:val="single" w:sz="4" w:space="0" w:color="auto"/>
              <w:bottom w:val="single" w:sz="4" w:space="0" w:color="auto"/>
              <w:right w:val="single" w:sz="4" w:space="0" w:color="auto"/>
            </w:tcBorders>
          </w:tcPr>
          <w:p w:rsidR="001843E2" w:rsidRPr="00B86CFE" w:rsidRDefault="001843E2" w:rsidP="00B86CFE">
            <w:pPr>
              <w:pStyle w:val="para"/>
              <w:rPr>
                <w:rFonts w:ascii="Calibri" w:hAnsi="Calibri" w:cs="Calibri"/>
              </w:rPr>
            </w:pPr>
            <w:r w:rsidRPr="00B86CFE">
              <w:rPr>
                <w:rFonts w:ascii="Calibri" w:hAnsi="Calibri" w:cs="Calibri"/>
              </w:rPr>
              <w:t>Where the label information is the responsibility of a customer or a nominated third party, the company shall provide information:</w:t>
            </w:r>
          </w:p>
          <w:p w:rsidR="001843E2" w:rsidRPr="00B86CFE" w:rsidRDefault="001843E2" w:rsidP="00CF20A3">
            <w:pPr>
              <w:pStyle w:val="Listepuces"/>
              <w:numPr>
                <w:ilvl w:val="0"/>
                <w:numId w:val="7"/>
              </w:numPr>
            </w:pPr>
            <w:r w:rsidRPr="00B86CFE">
              <w:t>to enable the label to be accurately created</w:t>
            </w:r>
          </w:p>
          <w:p w:rsidR="001843E2" w:rsidRPr="00B86CFE" w:rsidRDefault="001843E2" w:rsidP="00CF20A3">
            <w:pPr>
              <w:pStyle w:val="Listepuces"/>
              <w:numPr>
                <w:ilvl w:val="0"/>
                <w:numId w:val="7"/>
              </w:numPr>
            </w:pPr>
            <w:r w:rsidRPr="00B86CFE">
              <w:t>whenever a change occurs which may affect the label information.</w:t>
            </w:r>
          </w:p>
        </w:tc>
        <w:tc>
          <w:tcPr>
            <w:tcW w:w="1361" w:type="dxa"/>
            <w:gridSpan w:val="12"/>
          </w:tcPr>
          <w:p w:rsidR="001843E2" w:rsidRPr="00BA7E6F" w:rsidRDefault="001843E2" w:rsidP="00B86CFE">
            <w:pPr>
              <w:spacing w:before="120" w:after="120"/>
              <w:rPr>
                <w:rFonts w:ascii="Calibri" w:hAnsi="Calibri" w:cs="Calibri"/>
                <w:b/>
              </w:rPr>
            </w:pPr>
          </w:p>
        </w:tc>
        <w:tc>
          <w:tcPr>
            <w:tcW w:w="3836" w:type="dxa"/>
          </w:tcPr>
          <w:p w:rsidR="001843E2" w:rsidRPr="00BA7E6F" w:rsidRDefault="001843E2" w:rsidP="00B86CFE">
            <w:pPr>
              <w:spacing w:before="120" w:after="120"/>
              <w:rPr>
                <w:rFonts w:ascii="Calibri" w:hAnsi="Calibri" w:cs="Calibri"/>
                <w:b/>
              </w:rPr>
            </w:pPr>
          </w:p>
        </w:tc>
      </w:tr>
      <w:tr w:rsidR="001843E2"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DD6058" w:rsidRDefault="001843E2" w:rsidP="00B86CFE">
            <w:pPr>
              <w:pStyle w:val="para"/>
              <w:rPr>
                <w:rFonts w:ascii="Calibri" w:hAnsi="Calibri" w:cs="Calibri"/>
                <w:b/>
              </w:rPr>
            </w:pPr>
            <w:r>
              <w:rPr>
                <w:rFonts w:ascii="Calibri" w:hAnsi="Calibri" w:cs="Calibri"/>
                <w:b/>
              </w:rPr>
              <w:t>5.2.5</w:t>
            </w:r>
          </w:p>
        </w:tc>
        <w:tc>
          <w:tcPr>
            <w:tcW w:w="3180" w:type="dxa"/>
            <w:tcBorders>
              <w:top w:val="single" w:sz="4" w:space="0" w:color="auto"/>
              <w:left w:val="single" w:sz="4" w:space="0" w:color="auto"/>
              <w:bottom w:val="single" w:sz="4" w:space="0" w:color="auto"/>
              <w:right w:val="single" w:sz="4" w:space="0" w:color="auto"/>
            </w:tcBorders>
          </w:tcPr>
          <w:p w:rsidR="001843E2" w:rsidRPr="00B86CFE" w:rsidRDefault="001843E2" w:rsidP="00B86CFE">
            <w:pPr>
              <w:pStyle w:val="para"/>
              <w:rPr>
                <w:rFonts w:ascii="Calibri" w:hAnsi="Calibri" w:cs="Calibri"/>
              </w:rPr>
            </w:pPr>
            <w:r w:rsidRPr="00B86CFE">
              <w:rPr>
                <w:rFonts w:ascii="Calibri" w:hAnsi="Calibri" w:cs="Calibri"/>
              </w:rPr>
              <w:t>Where cooking instructions are provided to ensure product safety, they shall be fully validated to ensure that, when the product is cooked according to the instructions, a safe, ready-to-eat product is consistently produced.</w:t>
            </w:r>
          </w:p>
        </w:tc>
        <w:tc>
          <w:tcPr>
            <w:tcW w:w="1361" w:type="dxa"/>
            <w:gridSpan w:val="12"/>
          </w:tcPr>
          <w:p w:rsidR="001843E2" w:rsidRPr="00BA7E6F" w:rsidRDefault="001843E2" w:rsidP="00B86CFE">
            <w:pPr>
              <w:spacing w:before="120" w:after="120"/>
              <w:rPr>
                <w:rFonts w:ascii="Calibri" w:hAnsi="Calibri" w:cs="Calibri"/>
                <w:b/>
              </w:rPr>
            </w:pPr>
          </w:p>
        </w:tc>
        <w:tc>
          <w:tcPr>
            <w:tcW w:w="3836" w:type="dxa"/>
          </w:tcPr>
          <w:p w:rsidR="001843E2" w:rsidRPr="00BA7E6F" w:rsidRDefault="001843E2" w:rsidP="00B86CFE">
            <w:pPr>
              <w:spacing w:before="120" w:after="120"/>
              <w:rPr>
                <w:rFonts w:ascii="Calibri" w:hAnsi="Calibri" w:cs="Calibri"/>
                <w:b/>
              </w:rPr>
            </w:pPr>
          </w:p>
        </w:tc>
      </w:tr>
      <w:tr w:rsidR="0046112E" w:rsidRPr="00BA7E6F" w:rsidTr="00C47205">
        <w:tc>
          <w:tcPr>
            <w:tcW w:w="1546" w:type="dxa"/>
            <w:gridSpan w:val="2"/>
            <w:shd w:val="clear" w:color="auto" w:fill="92D050"/>
          </w:tcPr>
          <w:p w:rsidR="0046112E" w:rsidRPr="00BA7E6F" w:rsidRDefault="0046112E" w:rsidP="00B86CFE">
            <w:pPr>
              <w:spacing w:before="120" w:after="120"/>
              <w:rPr>
                <w:rFonts w:ascii="Calibri" w:hAnsi="Calibri" w:cs="Calibri"/>
                <w:b/>
                <w:color w:val="FFFFFF" w:themeColor="background1"/>
              </w:rPr>
            </w:pPr>
            <w:r>
              <w:rPr>
                <w:rFonts w:ascii="Calibri" w:hAnsi="Calibri" w:cs="Calibri"/>
                <w:b/>
                <w:color w:val="FFFFFF" w:themeColor="background1"/>
              </w:rPr>
              <w:t>5</w:t>
            </w:r>
            <w:r w:rsidRPr="00BA7E6F">
              <w:rPr>
                <w:rFonts w:ascii="Calibri" w:hAnsi="Calibri" w:cs="Calibri"/>
                <w:b/>
                <w:color w:val="FFFFFF" w:themeColor="background1"/>
              </w:rPr>
              <w:t>.3</w:t>
            </w:r>
          </w:p>
        </w:tc>
        <w:tc>
          <w:tcPr>
            <w:tcW w:w="8377" w:type="dxa"/>
            <w:gridSpan w:val="14"/>
            <w:shd w:val="clear" w:color="auto" w:fill="92D050"/>
          </w:tcPr>
          <w:p w:rsidR="0046112E" w:rsidRPr="00BA7E6F" w:rsidRDefault="0046112E" w:rsidP="00B86CFE">
            <w:pPr>
              <w:spacing w:before="120" w:after="120"/>
              <w:rPr>
                <w:rFonts w:ascii="Calibri" w:hAnsi="Calibri" w:cs="Calibri"/>
                <w:b/>
                <w:color w:val="FFFFFF" w:themeColor="background1"/>
              </w:rPr>
            </w:pPr>
            <w:r>
              <w:rPr>
                <w:rFonts w:ascii="Calibri" w:hAnsi="Calibri" w:cs="Calibri"/>
                <w:color w:val="FFFFFF" w:themeColor="background1"/>
              </w:rPr>
              <w:t>Management of allergens</w:t>
            </w:r>
          </w:p>
        </w:tc>
      </w:tr>
      <w:tr w:rsidR="0046112E" w:rsidRPr="00BA7E6F" w:rsidTr="00C47205">
        <w:tc>
          <w:tcPr>
            <w:tcW w:w="1546" w:type="dxa"/>
            <w:gridSpan w:val="2"/>
            <w:shd w:val="clear" w:color="auto" w:fill="D6E9B2"/>
          </w:tcPr>
          <w:p w:rsidR="0046112E" w:rsidRDefault="0046112E" w:rsidP="00B86CFE">
            <w:pPr>
              <w:spacing w:before="120" w:after="120"/>
              <w:rPr>
                <w:rFonts w:ascii="Calibri" w:hAnsi="Calibri" w:cs="Calibri"/>
                <w:b/>
              </w:rPr>
            </w:pPr>
            <w:r>
              <w:rPr>
                <w:rFonts w:ascii="Calibri" w:hAnsi="Calibri" w:cs="Calibri"/>
                <w:b/>
              </w:rPr>
              <w:t>Fundamental</w:t>
            </w:r>
          </w:p>
          <w:p w:rsidR="0046112E" w:rsidRDefault="0046112E" w:rsidP="00B86CFE">
            <w:pPr>
              <w:spacing w:before="120" w:after="120"/>
              <w:rPr>
                <w:rFonts w:ascii="Calibri" w:hAnsi="Calibri" w:cs="Calibri"/>
                <w:b/>
              </w:rPr>
            </w:pPr>
            <w:r>
              <w:rPr>
                <w:rFonts w:ascii="Calibri" w:hAnsi="Calibri" w:cs="Calibri"/>
                <w:b/>
              </w:rPr>
              <w:t>SOI</w:t>
            </w:r>
          </w:p>
        </w:tc>
        <w:tc>
          <w:tcPr>
            <w:tcW w:w="8377" w:type="dxa"/>
            <w:gridSpan w:val="14"/>
            <w:shd w:val="clear" w:color="auto" w:fill="D6E9B2"/>
          </w:tcPr>
          <w:p w:rsidR="0046112E" w:rsidRPr="009D61AC" w:rsidRDefault="0046112E" w:rsidP="00B86CFE">
            <w:pPr>
              <w:pStyle w:val="para"/>
              <w:rPr>
                <w:rFonts w:ascii="Calibri" w:hAnsi="Calibri" w:cs="Calibri"/>
              </w:rPr>
            </w:pPr>
            <w:r w:rsidRPr="009D61AC">
              <w:rPr>
                <w:rFonts w:ascii="Calibri" w:hAnsi="Calibri" w:cs="Calibri"/>
              </w:rPr>
              <w:t>The site shall have a system for the management of allergenic materials which minimises the risk of allergen contamination of products and meets legal requirements for labelling in the country of sale.</w:t>
            </w:r>
          </w:p>
        </w:tc>
      </w:tr>
      <w:tr w:rsidR="001843E2" w:rsidRPr="00BA7E6F" w:rsidTr="00C47205">
        <w:tc>
          <w:tcPr>
            <w:tcW w:w="1546" w:type="dxa"/>
            <w:gridSpan w:val="2"/>
            <w:shd w:val="clear" w:color="auto" w:fill="D6E9B2"/>
          </w:tcPr>
          <w:p w:rsidR="001843E2" w:rsidRDefault="001843E2" w:rsidP="00B86CFE">
            <w:pPr>
              <w:spacing w:before="120" w:after="120"/>
              <w:rPr>
                <w:rFonts w:ascii="Calibri" w:hAnsi="Calibri" w:cs="Calibri"/>
                <w:b/>
              </w:rPr>
            </w:pPr>
            <w:r>
              <w:rPr>
                <w:rFonts w:ascii="Calibri" w:hAnsi="Calibri" w:cs="Calibri"/>
                <w:b/>
              </w:rPr>
              <w:t>Clause</w:t>
            </w:r>
          </w:p>
        </w:tc>
        <w:tc>
          <w:tcPr>
            <w:tcW w:w="3180" w:type="dxa"/>
          </w:tcPr>
          <w:p w:rsidR="001843E2" w:rsidRPr="00BA7E6F" w:rsidRDefault="001843E2" w:rsidP="00B86CFE">
            <w:pPr>
              <w:spacing w:before="120" w:after="120"/>
              <w:rPr>
                <w:rFonts w:ascii="Calibri" w:hAnsi="Calibri" w:cs="Calibri"/>
              </w:rPr>
            </w:pPr>
            <w:r w:rsidRPr="00BB473E">
              <w:rPr>
                <w:rFonts w:ascii="Calibri" w:hAnsi="Calibri" w:cs="Calibri"/>
                <w:b/>
              </w:rPr>
              <w:t>Requirements</w:t>
            </w:r>
          </w:p>
        </w:tc>
        <w:tc>
          <w:tcPr>
            <w:tcW w:w="1361" w:type="dxa"/>
            <w:gridSpan w:val="12"/>
          </w:tcPr>
          <w:p w:rsidR="001843E2" w:rsidRPr="00BA7E6F" w:rsidRDefault="001843E2" w:rsidP="00B86CFE">
            <w:pPr>
              <w:spacing w:before="120" w:after="120"/>
              <w:rPr>
                <w:rFonts w:ascii="Calibri" w:hAnsi="Calibri" w:cs="Calibri"/>
                <w:b/>
              </w:rPr>
            </w:pPr>
            <w:r>
              <w:rPr>
                <w:rFonts w:ascii="Calibri" w:hAnsi="Calibri" w:cs="Calibri"/>
                <w:b/>
              </w:rPr>
              <w:t>Conforms</w:t>
            </w:r>
          </w:p>
        </w:tc>
        <w:tc>
          <w:tcPr>
            <w:tcW w:w="3836" w:type="dxa"/>
          </w:tcPr>
          <w:p w:rsidR="001843E2" w:rsidRPr="00BA7E6F" w:rsidRDefault="001843E2" w:rsidP="001843E2">
            <w:pPr>
              <w:spacing w:before="120" w:after="120"/>
              <w:rPr>
                <w:rFonts w:ascii="Calibri" w:hAnsi="Calibri" w:cs="Calibri"/>
                <w:b/>
              </w:rPr>
            </w:pPr>
          </w:p>
        </w:tc>
      </w:tr>
      <w:tr w:rsidR="001843E2" w:rsidRPr="00BA7E6F" w:rsidTr="00C47205">
        <w:tc>
          <w:tcPr>
            <w:tcW w:w="1546" w:type="dxa"/>
            <w:gridSpan w:val="2"/>
            <w:shd w:val="clear" w:color="auto" w:fill="D6E9B2"/>
          </w:tcPr>
          <w:p w:rsidR="001843E2" w:rsidRDefault="001843E2" w:rsidP="00C03EDD">
            <w:pPr>
              <w:spacing w:before="120" w:after="120"/>
              <w:rPr>
                <w:rFonts w:ascii="Calibri" w:hAnsi="Calibri" w:cs="Calibri"/>
                <w:b/>
              </w:rPr>
            </w:pPr>
            <w:r>
              <w:rPr>
                <w:rFonts w:ascii="Calibri" w:hAnsi="Calibri" w:cs="Calibri"/>
                <w:b/>
              </w:rPr>
              <w:t>5.3.1</w:t>
            </w:r>
          </w:p>
        </w:tc>
        <w:tc>
          <w:tcPr>
            <w:tcW w:w="3180" w:type="dxa"/>
            <w:tcBorders>
              <w:top w:val="single" w:sz="4" w:space="0" w:color="auto"/>
              <w:left w:val="single" w:sz="4" w:space="0" w:color="auto"/>
              <w:bottom w:val="single" w:sz="4" w:space="0" w:color="auto"/>
              <w:right w:val="single" w:sz="4" w:space="0" w:color="auto"/>
            </w:tcBorders>
          </w:tcPr>
          <w:p w:rsidR="001843E2" w:rsidRPr="00C03EDD" w:rsidRDefault="001843E2" w:rsidP="00C03EDD">
            <w:pPr>
              <w:pStyle w:val="para"/>
              <w:rPr>
                <w:rFonts w:ascii="Calibri" w:hAnsi="Calibri" w:cs="Calibri"/>
              </w:rPr>
            </w:pPr>
            <w:r w:rsidRPr="00C03EDD">
              <w:rPr>
                <w:rFonts w:ascii="Calibri" w:hAnsi="Calibri" w:cs="Calibri"/>
              </w:rPr>
              <w:t xml:space="preserve">The site shall carry out an assessment of raw materials to establish the presence and likelihood of contamination by allergens (see glossary). This shall include a review of the raw material specifications and, where required, the acquisition of additional information from suppliers (e.g. through questionnaires to understand </w:t>
            </w:r>
            <w:r w:rsidRPr="00C03EDD">
              <w:rPr>
                <w:rFonts w:ascii="Calibri" w:hAnsi="Calibri" w:cs="Calibri"/>
              </w:rPr>
              <w:lastRenderedPageBreak/>
              <w:t>the allergen status of the raw material, its ingredients and the factory in which it is produced).</w:t>
            </w:r>
          </w:p>
        </w:tc>
        <w:tc>
          <w:tcPr>
            <w:tcW w:w="1361" w:type="dxa"/>
            <w:gridSpan w:val="12"/>
          </w:tcPr>
          <w:p w:rsidR="001843E2" w:rsidRPr="00BA7E6F" w:rsidRDefault="001843E2" w:rsidP="00C03EDD">
            <w:pPr>
              <w:spacing w:before="120" w:after="120"/>
              <w:rPr>
                <w:rFonts w:ascii="Calibri" w:hAnsi="Calibri" w:cs="Calibri"/>
                <w:b/>
              </w:rPr>
            </w:pPr>
          </w:p>
        </w:tc>
        <w:tc>
          <w:tcPr>
            <w:tcW w:w="3836" w:type="dxa"/>
          </w:tcPr>
          <w:p w:rsidR="001843E2" w:rsidRPr="00BA7E6F" w:rsidRDefault="001843E2" w:rsidP="00C03EDD">
            <w:pPr>
              <w:spacing w:before="120" w:after="120"/>
              <w:rPr>
                <w:rFonts w:ascii="Calibri" w:hAnsi="Calibri" w:cs="Calibri"/>
                <w:b/>
              </w:rPr>
            </w:pPr>
          </w:p>
        </w:tc>
      </w:tr>
      <w:tr w:rsidR="001843E2" w:rsidRPr="00BA7E6F" w:rsidTr="00C47205">
        <w:tc>
          <w:tcPr>
            <w:tcW w:w="1546" w:type="dxa"/>
            <w:gridSpan w:val="2"/>
            <w:shd w:val="clear" w:color="auto" w:fill="D6E9B2"/>
          </w:tcPr>
          <w:p w:rsidR="001843E2" w:rsidRDefault="001843E2" w:rsidP="00C03EDD">
            <w:pPr>
              <w:spacing w:before="120" w:after="120"/>
              <w:rPr>
                <w:rFonts w:ascii="Calibri" w:hAnsi="Calibri" w:cs="Calibri"/>
                <w:b/>
              </w:rPr>
            </w:pPr>
            <w:r>
              <w:rPr>
                <w:rFonts w:ascii="Calibri" w:hAnsi="Calibri" w:cs="Calibri"/>
                <w:b/>
              </w:rPr>
              <w:lastRenderedPageBreak/>
              <w:t>5.3.2</w:t>
            </w:r>
          </w:p>
        </w:tc>
        <w:tc>
          <w:tcPr>
            <w:tcW w:w="3180" w:type="dxa"/>
            <w:tcBorders>
              <w:top w:val="single" w:sz="4" w:space="0" w:color="auto"/>
              <w:left w:val="single" w:sz="4" w:space="0" w:color="auto"/>
              <w:bottom w:val="single" w:sz="4" w:space="0" w:color="auto"/>
              <w:right w:val="single" w:sz="4" w:space="0" w:color="auto"/>
            </w:tcBorders>
          </w:tcPr>
          <w:p w:rsidR="001843E2" w:rsidRPr="00C03EDD" w:rsidRDefault="001843E2" w:rsidP="00C03EDD">
            <w:pPr>
              <w:pStyle w:val="para"/>
              <w:rPr>
                <w:rFonts w:ascii="Calibri" w:hAnsi="Calibri" w:cs="Calibri"/>
              </w:rPr>
            </w:pPr>
            <w:r w:rsidRPr="00C03EDD">
              <w:rPr>
                <w:rFonts w:ascii="Calibri" w:hAnsi="Calibri" w:cs="Calibri"/>
              </w:rPr>
              <w:t>The company shall identify and list allergen-containing materials handled on site. This shall include raw materials, processing aids, intermediate and finished products, and any new product development ingredients or products.</w:t>
            </w:r>
          </w:p>
        </w:tc>
        <w:tc>
          <w:tcPr>
            <w:tcW w:w="1361" w:type="dxa"/>
            <w:gridSpan w:val="12"/>
          </w:tcPr>
          <w:p w:rsidR="001843E2" w:rsidRPr="00BA7E6F" w:rsidRDefault="001843E2" w:rsidP="00C03EDD">
            <w:pPr>
              <w:spacing w:before="120" w:after="120"/>
              <w:rPr>
                <w:rFonts w:ascii="Calibri" w:hAnsi="Calibri" w:cs="Calibri"/>
                <w:b/>
              </w:rPr>
            </w:pPr>
          </w:p>
        </w:tc>
        <w:tc>
          <w:tcPr>
            <w:tcW w:w="3836" w:type="dxa"/>
          </w:tcPr>
          <w:p w:rsidR="001843E2" w:rsidRPr="00BA7E6F" w:rsidRDefault="001843E2" w:rsidP="00C03EDD">
            <w:pPr>
              <w:spacing w:before="120" w:after="120"/>
              <w:rPr>
                <w:rFonts w:ascii="Calibri" w:hAnsi="Calibri" w:cs="Calibri"/>
                <w:b/>
              </w:rPr>
            </w:pPr>
          </w:p>
        </w:tc>
      </w:tr>
      <w:tr w:rsidR="001843E2" w:rsidRPr="00BA7E6F" w:rsidTr="00C47205">
        <w:tc>
          <w:tcPr>
            <w:tcW w:w="1546" w:type="dxa"/>
            <w:gridSpan w:val="2"/>
            <w:shd w:val="clear" w:color="auto" w:fill="D6E9B2"/>
          </w:tcPr>
          <w:p w:rsidR="001843E2" w:rsidRDefault="001843E2" w:rsidP="00C03EDD">
            <w:pPr>
              <w:spacing w:before="120" w:after="120"/>
              <w:rPr>
                <w:rFonts w:ascii="Calibri" w:hAnsi="Calibri" w:cs="Calibri"/>
                <w:b/>
              </w:rPr>
            </w:pPr>
            <w:r>
              <w:rPr>
                <w:rFonts w:ascii="Calibri" w:hAnsi="Calibri" w:cs="Calibri"/>
                <w:b/>
              </w:rPr>
              <w:t>5.3.3</w:t>
            </w:r>
          </w:p>
        </w:tc>
        <w:tc>
          <w:tcPr>
            <w:tcW w:w="3180" w:type="dxa"/>
            <w:tcBorders>
              <w:top w:val="single" w:sz="4" w:space="0" w:color="auto"/>
              <w:left w:val="single" w:sz="4" w:space="0" w:color="auto"/>
              <w:bottom w:val="single" w:sz="4" w:space="0" w:color="auto"/>
              <w:right w:val="single" w:sz="4" w:space="0" w:color="auto"/>
            </w:tcBorders>
          </w:tcPr>
          <w:p w:rsidR="001843E2" w:rsidRPr="00C03EDD" w:rsidRDefault="001843E2" w:rsidP="00C03EDD">
            <w:pPr>
              <w:pStyle w:val="para"/>
              <w:rPr>
                <w:rFonts w:ascii="Calibri" w:hAnsi="Calibri" w:cs="Calibri"/>
              </w:rPr>
            </w:pPr>
            <w:r w:rsidRPr="00C03EDD">
              <w:rPr>
                <w:rFonts w:ascii="Calibri" w:hAnsi="Calibri" w:cs="Calibri"/>
              </w:rPr>
              <w:t>A documented risk assessment shall be carried out to identify routes of contamination and establish documented policies and procedures for handling raw materials and intermediate and finished products to ensure cross-contamination (cross-contact) is avoided. This assessment shall include:</w:t>
            </w:r>
          </w:p>
          <w:p w:rsidR="001843E2" w:rsidRPr="00C03EDD" w:rsidRDefault="001843E2" w:rsidP="00CF20A3">
            <w:pPr>
              <w:pStyle w:val="Listepuces"/>
              <w:numPr>
                <w:ilvl w:val="0"/>
                <w:numId w:val="7"/>
              </w:numPr>
            </w:pPr>
            <w:r w:rsidRPr="00C03EDD">
              <w:t>consideration of the physical state of the allergenic material (i.e. powder, liquid, particulate)</w:t>
            </w:r>
          </w:p>
          <w:p w:rsidR="001843E2" w:rsidRPr="00C03EDD" w:rsidRDefault="001843E2" w:rsidP="00CF20A3">
            <w:pPr>
              <w:pStyle w:val="Listepuces"/>
              <w:numPr>
                <w:ilvl w:val="0"/>
                <w:numId w:val="7"/>
              </w:numPr>
            </w:pPr>
            <w:r w:rsidRPr="00C03EDD">
              <w:t>identification of potential points of cross-contamination (cross-contact) through the process flow</w:t>
            </w:r>
          </w:p>
          <w:p w:rsidR="001843E2" w:rsidRPr="00C03EDD" w:rsidRDefault="001843E2" w:rsidP="00CF20A3">
            <w:pPr>
              <w:pStyle w:val="Listepuces"/>
              <w:numPr>
                <w:ilvl w:val="0"/>
                <w:numId w:val="7"/>
              </w:numPr>
            </w:pPr>
            <w:r w:rsidRPr="00C03EDD">
              <w:t>assessment of the risk of allergen cross-contamination (cross-contact) at each process step</w:t>
            </w:r>
          </w:p>
          <w:p w:rsidR="001843E2" w:rsidRPr="00C03EDD" w:rsidRDefault="001843E2" w:rsidP="00CF20A3">
            <w:pPr>
              <w:pStyle w:val="Listepuces"/>
              <w:numPr>
                <w:ilvl w:val="0"/>
                <w:numId w:val="7"/>
              </w:numPr>
            </w:pPr>
            <w:r w:rsidRPr="00C03EDD">
              <w:t>identification of suitable controls to reduce or eliminate the risk of cross-contamination (cross-contact).</w:t>
            </w:r>
          </w:p>
        </w:tc>
        <w:tc>
          <w:tcPr>
            <w:tcW w:w="1361" w:type="dxa"/>
            <w:gridSpan w:val="12"/>
          </w:tcPr>
          <w:p w:rsidR="001843E2" w:rsidRPr="00BA7E6F" w:rsidRDefault="001843E2" w:rsidP="00C03EDD">
            <w:pPr>
              <w:spacing w:before="120" w:after="120"/>
              <w:rPr>
                <w:rFonts w:ascii="Calibri" w:hAnsi="Calibri" w:cs="Calibri"/>
                <w:b/>
              </w:rPr>
            </w:pPr>
          </w:p>
        </w:tc>
        <w:tc>
          <w:tcPr>
            <w:tcW w:w="3836" w:type="dxa"/>
          </w:tcPr>
          <w:p w:rsidR="001843E2" w:rsidRPr="00BA7E6F" w:rsidRDefault="001843E2" w:rsidP="00C03EDD">
            <w:pPr>
              <w:spacing w:before="120" w:after="120"/>
              <w:rPr>
                <w:rFonts w:ascii="Calibri" w:hAnsi="Calibri" w:cs="Calibri"/>
                <w:b/>
              </w:rPr>
            </w:pPr>
          </w:p>
        </w:tc>
      </w:tr>
      <w:tr w:rsidR="001843E2" w:rsidRPr="00BA7E6F" w:rsidTr="00C47205">
        <w:tc>
          <w:tcPr>
            <w:tcW w:w="1546" w:type="dxa"/>
            <w:gridSpan w:val="2"/>
            <w:shd w:val="clear" w:color="auto" w:fill="FBD4B4"/>
          </w:tcPr>
          <w:p w:rsidR="001843E2" w:rsidRDefault="001843E2" w:rsidP="00C03EDD">
            <w:pPr>
              <w:spacing w:before="120" w:after="120"/>
              <w:rPr>
                <w:rFonts w:ascii="Calibri" w:hAnsi="Calibri" w:cs="Calibri"/>
                <w:b/>
              </w:rPr>
            </w:pPr>
            <w:r>
              <w:rPr>
                <w:rFonts w:ascii="Calibri" w:hAnsi="Calibri" w:cs="Calibri"/>
                <w:b/>
              </w:rPr>
              <w:t>5.3.4</w:t>
            </w:r>
          </w:p>
        </w:tc>
        <w:tc>
          <w:tcPr>
            <w:tcW w:w="3180" w:type="dxa"/>
            <w:tcBorders>
              <w:top w:val="single" w:sz="4" w:space="0" w:color="auto"/>
              <w:left w:val="single" w:sz="4" w:space="0" w:color="auto"/>
              <w:bottom w:val="single" w:sz="4" w:space="0" w:color="auto"/>
              <w:right w:val="single" w:sz="4" w:space="0" w:color="auto"/>
            </w:tcBorders>
          </w:tcPr>
          <w:p w:rsidR="001843E2" w:rsidRPr="00C03EDD" w:rsidRDefault="001843E2" w:rsidP="00C03EDD">
            <w:pPr>
              <w:pStyle w:val="para"/>
              <w:rPr>
                <w:rFonts w:ascii="Calibri" w:hAnsi="Calibri" w:cs="Calibri"/>
              </w:rPr>
            </w:pPr>
            <w:r w:rsidRPr="00C03EDD">
              <w:rPr>
                <w:rFonts w:ascii="Calibri" w:hAnsi="Calibri" w:cs="Calibri"/>
              </w:rPr>
              <w:t xml:space="preserve">Procedures shall be established to ensure the effective management of allergenic </w:t>
            </w:r>
            <w:r w:rsidRPr="00C03EDD">
              <w:rPr>
                <w:rFonts w:ascii="Calibri" w:hAnsi="Calibri" w:cs="Calibri"/>
              </w:rPr>
              <w:lastRenderedPageBreak/>
              <w:t>materials to prevent cross-contamination (cross-contact) of products not containing the allergen. These shall include, as appropriate:</w:t>
            </w:r>
          </w:p>
          <w:p w:rsidR="001843E2" w:rsidRPr="00C03EDD" w:rsidRDefault="001843E2" w:rsidP="00CF20A3">
            <w:pPr>
              <w:pStyle w:val="Listepuces"/>
              <w:numPr>
                <w:ilvl w:val="0"/>
                <w:numId w:val="7"/>
              </w:numPr>
            </w:pPr>
            <w:r w:rsidRPr="00C03EDD">
              <w:t>physical or time segregation while allergen-containing materials are being stored, processed or packed</w:t>
            </w:r>
          </w:p>
          <w:p w:rsidR="001843E2" w:rsidRPr="00C03EDD" w:rsidRDefault="001843E2" w:rsidP="00CF20A3">
            <w:pPr>
              <w:pStyle w:val="Listepuces"/>
              <w:numPr>
                <w:ilvl w:val="0"/>
                <w:numId w:val="7"/>
              </w:numPr>
            </w:pPr>
            <w:r w:rsidRPr="00C03EDD">
              <w:t>the use of separate or additional protective overclothing when handling allergenic materials</w:t>
            </w:r>
          </w:p>
          <w:p w:rsidR="001843E2" w:rsidRPr="00C03EDD" w:rsidRDefault="001843E2" w:rsidP="00CF20A3">
            <w:pPr>
              <w:pStyle w:val="Listepuces"/>
              <w:numPr>
                <w:ilvl w:val="0"/>
                <w:numId w:val="7"/>
              </w:numPr>
            </w:pPr>
            <w:r w:rsidRPr="00C03EDD">
              <w:t>use of identified, dedicated equipment and utensils for processing</w:t>
            </w:r>
          </w:p>
          <w:p w:rsidR="001843E2" w:rsidRPr="00C03EDD" w:rsidRDefault="001843E2" w:rsidP="00CF20A3">
            <w:pPr>
              <w:pStyle w:val="Listepuces"/>
              <w:numPr>
                <w:ilvl w:val="0"/>
                <w:numId w:val="7"/>
              </w:numPr>
            </w:pPr>
            <w:r w:rsidRPr="00C03EDD">
              <w:t>scheduling of production to reduce changes between products containing an allergen and products not containing the allergen</w:t>
            </w:r>
          </w:p>
          <w:p w:rsidR="001843E2" w:rsidRPr="00C03EDD" w:rsidRDefault="001843E2" w:rsidP="00CF20A3">
            <w:pPr>
              <w:pStyle w:val="Listepuces"/>
              <w:numPr>
                <w:ilvl w:val="0"/>
                <w:numId w:val="7"/>
              </w:numPr>
            </w:pPr>
            <w:r w:rsidRPr="00C03EDD">
              <w:t>systems to restrict the movement of airborne dust containing allergenic material</w:t>
            </w:r>
          </w:p>
          <w:p w:rsidR="001843E2" w:rsidRPr="00C03EDD" w:rsidRDefault="001843E2" w:rsidP="00CF20A3">
            <w:pPr>
              <w:pStyle w:val="Listepuces"/>
              <w:numPr>
                <w:ilvl w:val="0"/>
                <w:numId w:val="7"/>
              </w:numPr>
            </w:pPr>
            <w:r w:rsidRPr="00C03EDD">
              <w:t>waste handling and spillage controls</w:t>
            </w:r>
          </w:p>
          <w:p w:rsidR="001843E2" w:rsidRPr="00C03EDD" w:rsidRDefault="001843E2" w:rsidP="00CF20A3">
            <w:pPr>
              <w:pStyle w:val="Listepuces"/>
              <w:numPr>
                <w:ilvl w:val="0"/>
                <w:numId w:val="7"/>
              </w:numPr>
            </w:pPr>
            <w:r w:rsidRPr="00C03EDD">
              <w:t>restrictions on food brought onto site by staff, visitors and contractors and for catering purposes.</w:t>
            </w:r>
          </w:p>
        </w:tc>
        <w:tc>
          <w:tcPr>
            <w:tcW w:w="1361" w:type="dxa"/>
            <w:gridSpan w:val="12"/>
          </w:tcPr>
          <w:p w:rsidR="001843E2" w:rsidRPr="00BA7E6F" w:rsidRDefault="001843E2" w:rsidP="00C03EDD">
            <w:pPr>
              <w:spacing w:before="120" w:after="120"/>
              <w:rPr>
                <w:rFonts w:ascii="Calibri" w:hAnsi="Calibri" w:cs="Calibri"/>
                <w:b/>
              </w:rPr>
            </w:pPr>
          </w:p>
        </w:tc>
        <w:tc>
          <w:tcPr>
            <w:tcW w:w="3836" w:type="dxa"/>
          </w:tcPr>
          <w:p w:rsidR="001843E2" w:rsidRPr="00BA7E6F" w:rsidRDefault="001843E2" w:rsidP="00C03EDD">
            <w:pPr>
              <w:spacing w:before="120" w:after="120"/>
              <w:rPr>
                <w:rFonts w:ascii="Calibri" w:hAnsi="Calibri" w:cs="Calibri"/>
                <w:b/>
              </w:rPr>
            </w:pPr>
          </w:p>
        </w:tc>
      </w:tr>
      <w:tr w:rsidR="001843E2" w:rsidRPr="00BA7E6F" w:rsidTr="00C47205">
        <w:tc>
          <w:tcPr>
            <w:tcW w:w="1546" w:type="dxa"/>
            <w:gridSpan w:val="2"/>
            <w:shd w:val="clear" w:color="auto" w:fill="FBD4B4"/>
          </w:tcPr>
          <w:p w:rsidR="001843E2" w:rsidRDefault="001843E2" w:rsidP="00C03EDD">
            <w:pPr>
              <w:spacing w:before="120" w:after="120"/>
              <w:rPr>
                <w:rFonts w:ascii="Calibri" w:hAnsi="Calibri" w:cs="Calibri"/>
                <w:b/>
              </w:rPr>
            </w:pPr>
            <w:r>
              <w:rPr>
                <w:rFonts w:ascii="Calibri" w:hAnsi="Calibri" w:cs="Calibri"/>
                <w:b/>
              </w:rPr>
              <w:lastRenderedPageBreak/>
              <w:t>5.3.5</w:t>
            </w:r>
          </w:p>
        </w:tc>
        <w:tc>
          <w:tcPr>
            <w:tcW w:w="3180" w:type="dxa"/>
            <w:tcBorders>
              <w:top w:val="single" w:sz="4" w:space="0" w:color="auto"/>
              <w:left w:val="single" w:sz="4" w:space="0" w:color="auto"/>
              <w:bottom w:val="single" w:sz="4" w:space="0" w:color="auto"/>
              <w:right w:val="single" w:sz="4" w:space="0" w:color="auto"/>
            </w:tcBorders>
          </w:tcPr>
          <w:p w:rsidR="001843E2" w:rsidRPr="00C03EDD" w:rsidRDefault="001843E2" w:rsidP="00C03EDD">
            <w:pPr>
              <w:pStyle w:val="para"/>
              <w:rPr>
                <w:rFonts w:ascii="Calibri" w:hAnsi="Calibri" w:cs="Calibri"/>
              </w:rPr>
            </w:pPr>
            <w:r w:rsidRPr="00C03EDD">
              <w:rPr>
                <w:rFonts w:ascii="Calibri" w:hAnsi="Calibri" w:cs="Calibri"/>
              </w:rPr>
              <w:t>Where rework is used, or reworking operations are carried out, procedures shall be implemented to ensure rework containing allergens is not used in products that do not already contain the allergen.</w:t>
            </w:r>
          </w:p>
        </w:tc>
        <w:tc>
          <w:tcPr>
            <w:tcW w:w="1361" w:type="dxa"/>
            <w:gridSpan w:val="12"/>
          </w:tcPr>
          <w:p w:rsidR="001843E2" w:rsidRPr="00BA7E6F" w:rsidRDefault="001843E2" w:rsidP="00C03EDD">
            <w:pPr>
              <w:spacing w:before="120" w:after="120"/>
              <w:rPr>
                <w:rFonts w:ascii="Calibri" w:hAnsi="Calibri" w:cs="Calibri"/>
                <w:b/>
              </w:rPr>
            </w:pPr>
          </w:p>
        </w:tc>
        <w:tc>
          <w:tcPr>
            <w:tcW w:w="3836" w:type="dxa"/>
          </w:tcPr>
          <w:p w:rsidR="001843E2" w:rsidRPr="00BA7E6F" w:rsidRDefault="001843E2" w:rsidP="00C03EDD">
            <w:pPr>
              <w:spacing w:before="120" w:after="120"/>
              <w:rPr>
                <w:rFonts w:ascii="Calibri" w:hAnsi="Calibri" w:cs="Calibri"/>
                <w:b/>
              </w:rPr>
            </w:pPr>
          </w:p>
        </w:tc>
      </w:tr>
      <w:tr w:rsidR="001843E2" w:rsidRPr="00BA7E6F" w:rsidTr="00C47205">
        <w:tc>
          <w:tcPr>
            <w:tcW w:w="1546" w:type="dxa"/>
            <w:gridSpan w:val="2"/>
            <w:shd w:val="clear" w:color="auto" w:fill="D6E9B2"/>
          </w:tcPr>
          <w:p w:rsidR="001843E2" w:rsidRDefault="001843E2" w:rsidP="00C03EDD">
            <w:pPr>
              <w:spacing w:before="120" w:after="120"/>
              <w:rPr>
                <w:rFonts w:ascii="Calibri" w:hAnsi="Calibri" w:cs="Calibri"/>
                <w:b/>
              </w:rPr>
            </w:pPr>
            <w:r>
              <w:rPr>
                <w:rFonts w:ascii="Calibri" w:hAnsi="Calibri" w:cs="Calibri"/>
                <w:b/>
              </w:rPr>
              <w:t>5.3.6</w:t>
            </w:r>
          </w:p>
        </w:tc>
        <w:tc>
          <w:tcPr>
            <w:tcW w:w="3180" w:type="dxa"/>
            <w:tcBorders>
              <w:top w:val="single" w:sz="4" w:space="0" w:color="auto"/>
              <w:left w:val="single" w:sz="4" w:space="0" w:color="auto"/>
              <w:bottom w:val="single" w:sz="4" w:space="0" w:color="auto"/>
              <w:right w:val="single" w:sz="4" w:space="0" w:color="auto"/>
            </w:tcBorders>
          </w:tcPr>
          <w:p w:rsidR="001843E2" w:rsidRPr="00C03EDD" w:rsidRDefault="001843E2" w:rsidP="00C03EDD">
            <w:pPr>
              <w:pStyle w:val="para"/>
              <w:rPr>
                <w:rFonts w:ascii="Calibri" w:hAnsi="Calibri" w:cs="Calibri"/>
              </w:rPr>
            </w:pPr>
            <w:r w:rsidRPr="00C03EDD">
              <w:rPr>
                <w:rFonts w:ascii="Calibri" w:hAnsi="Calibri" w:cs="Calibri"/>
              </w:rPr>
              <w:t>Where a justified, risk-based assessment demonstrates that the nature of the production process is such that cross-</w:t>
            </w:r>
            <w:r w:rsidRPr="00C03EDD">
              <w:rPr>
                <w:rFonts w:ascii="Calibri" w:hAnsi="Calibri" w:cs="Calibri"/>
              </w:rPr>
              <w:lastRenderedPageBreak/>
              <w:t>contamination (cross-contact) from an allergen cannot be prevented, a warning should be included on the label. National guidelines or codes of practice shall be used when making such a warning statement.</w:t>
            </w:r>
          </w:p>
        </w:tc>
        <w:tc>
          <w:tcPr>
            <w:tcW w:w="1361" w:type="dxa"/>
            <w:gridSpan w:val="12"/>
          </w:tcPr>
          <w:p w:rsidR="001843E2" w:rsidRPr="00BA7E6F" w:rsidRDefault="001843E2" w:rsidP="00C03EDD">
            <w:pPr>
              <w:spacing w:before="120" w:after="120"/>
              <w:rPr>
                <w:rFonts w:ascii="Calibri" w:hAnsi="Calibri" w:cs="Calibri"/>
                <w:b/>
              </w:rPr>
            </w:pPr>
          </w:p>
        </w:tc>
        <w:tc>
          <w:tcPr>
            <w:tcW w:w="3836" w:type="dxa"/>
          </w:tcPr>
          <w:p w:rsidR="001843E2" w:rsidRPr="00BA7E6F" w:rsidRDefault="001843E2" w:rsidP="00C03EDD">
            <w:pPr>
              <w:spacing w:before="120" w:after="120"/>
              <w:rPr>
                <w:rFonts w:ascii="Calibri" w:hAnsi="Calibri" w:cs="Calibri"/>
                <w:b/>
              </w:rPr>
            </w:pPr>
          </w:p>
        </w:tc>
      </w:tr>
      <w:tr w:rsidR="001843E2" w:rsidRPr="00BA7E6F" w:rsidTr="00C47205">
        <w:tc>
          <w:tcPr>
            <w:tcW w:w="1546" w:type="dxa"/>
            <w:gridSpan w:val="2"/>
            <w:shd w:val="clear" w:color="auto" w:fill="D6E9B2"/>
          </w:tcPr>
          <w:p w:rsidR="001843E2" w:rsidRDefault="001843E2" w:rsidP="00C03EDD">
            <w:pPr>
              <w:spacing w:before="120" w:after="120"/>
              <w:rPr>
                <w:rFonts w:ascii="Calibri" w:hAnsi="Calibri" w:cs="Calibri"/>
                <w:b/>
              </w:rPr>
            </w:pPr>
            <w:r>
              <w:rPr>
                <w:rFonts w:ascii="Calibri" w:hAnsi="Calibri" w:cs="Calibri"/>
                <w:b/>
              </w:rPr>
              <w:lastRenderedPageBreak/>
              <w:t>5.3.7</w:t>
            </w:r>
          </w:p>
        </w:tc>
        <w:tc>
          <w:tcPr>
            <w:tcW w:w="3180" w:type="dxa"/>
            <w:tcBorders>
              <w:top w:val="single" w:sz="4" w:space="0" w:color="auto"/>
              <w:left w:val="single" w:sz="4" w:space="0" w:color="auto"/>
              <w:bottom w:val="single" w:sz="4" w:space="0" w:color="auto"/>
              <w:right w:val="single" w:sz="4" w:space="0" w:color="auto"/>
            </w:tcBorders>
          </w:tcPr>
          <w:p w:rsidR="001843E2" w:rsidRPr="00C03EDD" w:rsidRDefault="001843E2" w:rsidP="00C03EDD">
            <w:pPr>
              <w:pStyle w:val="para"/>
              <w:rPr>
                <w:rFonts w:ascii="Calibri" w:hAnsi="Calibri" w:cs="Calibri"/>
              </w:rPr>
            </w:pPr>
            <w:r w:rsidRPr="00C03EDD">
              <w:rPr>
                <w:rFonts w:ascii="Calibri" w:hAnsi="Calibri" w:cs="Calibri"/>
              </w:rPr>
              <w:t>Where a claim is made regarding the suitability of a food for allergy or food sensitivity sufferers, the site shall ensure that the production process is fully validated to meet the stated claim and the effectiveness of the process is routinely verified. This shall be documented.</w:t>
            </w:r>
          </w:p>
        </w:tc>
        <w:tc>
          <w:tcPr>
            <w:tcW w:w="1361" w:type="dxa"/>
            <w:gridSpan w:val="12"/>
          </w:tcPr>
          <w:p w:rsidR="001843E2" w:rsidRPr="00BA7E6F" w:rsidRDefault="001843E2" w:rsidP="00C03EDD">
            <w:pPr>
              <w:spacing w:before="120" w:after="120"/>
              <w:rPr>
                <w:rFonts w:ascii="Calibri" w:hAnsi="Calibri" w:cs="Calibri"/>
                <w:b/>
              </w:rPr>
            </w:pPr>
          </w:p>
        </w:tc>
        <w:tc>
          <w:tcPr>
            <w:tcW w:w="3836" w:type="dxa"/>
          </w:tcPr>
          <w:p w:rsidR="001843E2" w:rsidRPr="00BA7E6F" w:rsidRDefault="001843E2" w:rsidP="00C03EDD">
            <w:pPr>
              <w:spacing w:before="120" w:after="120"/>
              <w:rPr>
                <w:rFonts w:ascii="Calibri" w:hAnsi="Calibri" w:cs="Calibri"/>
                <w:b/>
              </w:rPr>
            </w:pPr>
          </w:p>
        </w:tc>
      </w:tr>
      <w:tr w:rsidR="001843E2" w:rsidRPr="00BA7E6F" w:rsidTr="00C47205">
        <w:tc>
          <w:tcPr>
            <w:tcW w:w="1546" w:type="dxa"/>
            <w:gridSpan w:val="2"/>
            <w:shd w:val="clear" w:color="auto" w:fill="FBD4B4"/>
          </w:tcPr>
          <w:p w:rsidR="001843E2" w:rsidRDefault="001843E2" w:rsidP="00C03EDD">
            <w:pPr>
              <w:spacing w:before="120" w:after="120"/>
              <w:rPr>
                <w:rFonts w:ascii="Calibri" w:hAnsi="Calibri" w:cs="Calibri"/>
                <w:b/>
              </w:rPr>
            </w:pPr>
            <w:r>
              <w:rPr>
                <w:rFonts w:ascii="Calibri" w:hAnsi="Calibri" w:cs="Calibri"/>
                <w:b/>
              </w:rPr>
              <w:t>5.3.8</w:t>
            </w:r>
          </w:p>
        </w:tc>
        <w:tc>
          <w:tcPr>
            <w:tcW w:w="3180" w:type="dxa"/>
            <w:tcBorders>
              <w:top w:val="single" w:sz="4" w:space="0" w:color="auto"/>
              <w:left w:val="single" w:sz="4" w:space="0" w:color="auto"/>
              <w:bottom w:val="single" w:sz="4" w:space="0" w:color="auto"/>
              <w:right w:val="single" w:sz="4" w:space="0" w:color="auto"/>
            </w:tcBorders>
          </w:tcPr>
          <w:p w:rsidR="001843E2" w:rsidRPr="00C03EDD" w:rsidRDefault="001843E2" w:rsidP="00C03EDD">
            <w:pPr>
              <w:pStyle w:val="para"/>
              <w:rPr>
                <w:rFonts w:ascii="Calibri" w:hAnsi="Calibri" w:cs="Calibri"/>
              </w:rPr>
            </w:pPr>
            <w:r w:rsidRPr="00C03EDD">
              <w:rPr>
                <w:rFonts w:ascii="Calibri" w:hAnsi="Calibri" w:cs="Calibri"/>
              </w:rPr>
              <w:t>Equipment or area-cleaning procedures shall be designed to remove or reduce to acceptable levels any potential cross-contamination (cross-contact) by allergens. The cleaning methods shall be validated to ensure that they are effective and the effectiveness of the procedure routinely verified. Cleaning equipment used to clean allergenic materials shall either be identifiable and specific for allergen use, single use, or effectively cleaned after use.</w:t>
            </w:r>
          </w:p>
        </w:tc>
        <w:tc>
          <w:tcPr>
            <w:tcW w:w="1361" w:type="dxa"/>
            <w:gridSpan w:val="12"/>
          </w:tcPr>
          <w:p w:rsidR="001843E2" w:rsidRPr="00BA7E6F" w:rsidRDefault="001843E2" w:rsidP="00C03EDD">
            <w:pPr>
              <w:spacing w:before="120" w:after="120"/>
              <w:rPr>
                <w:rFonts w:ascii="Calibri" w:hAnsi="Calibri" w:cs="Calibri"/>
                <w:b/>
              </w:rPr>
            </w:pPr>
          </w:p>
        </w:tc>
        <w:tc>
          <w:tcPr>
            <w:tcW w:w="3836" w:type="dxa"/>
          </w:tcPr>
          <w:p w:rsidR="001843E2" w:rsidRPr="00BA7E6F" w:rsidRDefault="001843E2" w:rsidP="00C03EDD">
            <w:pPr>
              <w:spacing w:before="120" w:after="120"/>
              <w:rPr>
                <w:rFonts w:ascii="Calibri" w:hAnsi="Calibri" w:cs="Calibri"/>
                <w:b/>
              </w:rPr>
            </w:pPr>
          </w:p>
        </w:tc>
      </w:tr>
      <w:tr w:rsidR="0046112E" w:rsidRPr="00BA7E6F" w:rsidTr="00C47205">
        <w:tc>
          <w:tcPr>
            <w:tcW w:w="1546" w:type="dxa"/>
            <w:gridSpan w:val="2"/>
            <w:shd w:val="clear" w:color="auto" w:fill="92D050"/>
          </w:tcPr>
          <w:p w:rsidR="0046112E" w:rsidRPr="00CB7F6D" w:rsidRDefault="0046112E" w:rsidP="00B86CFE">
            <w:pPr>
              <w:spacing w:before="120" w:after="120"/>
              <w:rPr>
                <w:rFonts w:ascii="Calibri" w:hAnsi="Calibri" w:cs="Calibri"/>
                <w:b/>
                <w:color w:val="FFFFFF" w:themeColor="background1"/>
              </w:rPr>
            </w:pPr>
            <w:r>
              <w:rPr>
                <w:rFonts w:ascii="Calibri" w:hAnsi="Calibri" w:cs="Calibri"/>
                <w:b/>
                <w:color w:val="FFFFFF" w:themeColor="background1"/>
              </w:rPr>
              <w:t>5.4</w:t>
            </w:r>
          </w:p>
        </w:tc>
        <w:tc>
          <w:tcPr>
            <w:tcW w:w="8377" w:type="dxa"/>
            <w:gridSpan w:val="14"/>
            <w:shd w:val="clear" w:color="auto" w:fill="92D050"/>
          </w:tcPr>
          <w:p w:rsidR="0046112E" w:rsidRPr="006B216E" w:rsidRDefault="0046112E" w:rsidP="00B86CFE">
            <w:pPr>
              <w:spacing w:before="120" w:after="120"/>
              <w:rPr>
                <w:rFonts w:ascii="Calibri" w:hAnsi="Calibri" w:cs="Calibri"/>
                <w:color w:val="FFFFFF" w:themeColor="background1"/>
              </w:rPr>
            </w:pPr>
            <w:r>
              <w:rPr>
                <w:rFonts w:ascii="Calibri" w:hAnsi="Calibri" w:cs="Calibri"/>
                <w:color w:val="FFFFFF" w:themeColor="background1"/>
              </w:rPr>
              <w:t>Product authenticity, claims and chain of custody</w:t>
            </w:r>
          </w:p>
        </w:tc>
      </w:tr>
      <w:tr w:rsidR="0046112E" w:rsidRPr="00BA7E6F" w:rsidTr="00C47205">
        <w:tc>
          <w:tcPr>
            <w:tcW w:w="1546" w:type="dxa"/>
            <w:gridSpan w:val="2"/>
            <w:shd w:val="clear" w:color="auto" w:fill="D6E9B2"/>
          </w:tcPr>
          <w:p w:rsidR="0046112E" w:rsidRDefault="0046112E" w:rsidP="00B86CFE">
            <w:pPr>
              <w:spacing w:before="120" w:after="120"/>
              <w:rPr>
                <w:rFonts w:ascii="Calibri" w:hAnsi="Calibri" w:cs="Calibri"/>
                <w:b/>
              </w:rPr>
            </w:pPr>
            <w:r>
              <w:rPr>
                <w:rFonts w:ascii="Calibri" w:hAnsi="Calibri" w:cs="Calibri"/>
                <w:b/>
              </w:rPr>
              <w:t>SOI</w:t>
            </w:r>
          </w:p>
        </w:tc>
        <w:tc>
          <w:tcPr>
            <w:tcW w:w="8377" w:type="dxa"/>
            <w:gridSpan w:val="14"/>
            <w:shd w:val="clear" w:color="auto" w:fill="D6E9B2"/>
          </w:tcPr>
          <w:p w:rsidR="0046112E" w:rsidRPr="00C03EDD" w:rsidRDefault="0046112E" w:rsidP="00B86CFE">
            <w:pPr>
              <w:pStyle w:val="para"/>
              <w:rPr>
                <w:rFonts w:ascii="Calibri" w:hAnsi="Calibri" w:cs="Calibri"/>
              </w:rPr>
            </w:pPr>
            <w:r w:rsidRPr="00C03EDD">
              <w:rPr>
                <w:rFonts w:ascii="Calibri" w:hAnsi="Calibri" w:cs="Calibri"/>
              </w:rPr>
              <w:t>Systems shall be in place to minimise the risk of purchasing fraudulent or adulterated food raw materials and to ensure that all product descriptions and claims are legal, accurate and verified.</w:t>
            </w:r>
          </w:p>
        </w:tc>
      </w:tr>
      <w:tr w:rsidR="001843E2" w:rsidRPr="00BA7E6F" w:rsidTr="00C47205">
        <w:tc>
          <w:tcPr>
            <w:tcW w:w="1546" w:type="dxa"/>
            <w:gridSpan w:val="2"/>
            <w:shd w:val="clear" w:color="auto" w:fill="D6E9B2"/>
          </w:tcPr>
          <w:p w:rsidR="001843E2" w:rsidRDefault="001843E2" w:rsidP="00B86CFE">
            <w:pPr>
              <w:spacing w:before="120" w:after="120"/>
              <w:rPr>
                <w:rFonts w:ascii="Calibri" w:hAnsi="Calibri" w:cs="Calibri"/>
                <w:b/>
              </w:rPr>
            </w:pPr>
            <w:r>
              <w:rPr>
                <w:rFonts w:ascii="Calibri" w:hAnsi="Calibri" w:cs="Calibri"/>
                <w:b/>
              </w:rPr>
              <w:t>Clause</w:t>
            </w:r>
          </w:p>
        </w:tc>
        <w:tc>
          <w:tcPr>
            <w:tcW w:w="3180" w:type="dxa"/>
            <w:shd w:val="clear" w:color="auto" w:fill="FFFFFF" w:themeFill="background1"/>
          </w:tcPr>
          <w:p w:rsidR="001843E2" w:rsidRPr="00BA7E6F" w:rsidRDefault="001843E2" w:rsidP="00B86CFE">
            <w:pPr>
              <w:spacing w:before="120" w:after="120"/>
              <w:rPr>
                <w:rFonts w:ascii="Calibri" w:hAnsi="Calibri" w:cs="Calibri"/>
                <w:b/>
              </w:rPr>
            </w:pPr>
            <w:r>
              <w:rPr>
                <w:rFonts w:ascii="Calibri" w:hAnsi="Calibri" w:cs="Calibri"/>
                <w:b/>
              </w:rPr>
              <w:t>Requirements</w:t>
            </w:r>
          </w:p>
        </w:tc>
        <w:tc>
          <w:tcPr>
            <w:tcW w:w="1361" w:type="dxa"/>
            <w:gridSpan w:val="12"/>
            <w:shd w:val="clear" w:color="auto" w:fill="FFFFFF" w:themeFill="background1"/>
          </w:tcPr>
          <w:p w:rsidR="001843E2" w:rsidRPr="00BA7E6F" w:rsidRDefault="001843E2" w:rsidP="00B86CFE">
            <w:pPr>
              <w:spacing w:before="120" w:after="120"/>
              <w:rPr>
                <w:rFonts w:ascii="Calibri" w:hAnsi="Calibri" w:cs="Calibri"/>
                <w:b/>
              </w:rPr>
            </w:pPr>
            <w:r>
              <w:rPr>
                <w:rFonts w:ascii="Calibri" w:hAnsi="Calibri" w:cs="Calibri"/>
                <w:b/>
              </w:rPr>
              <w:t>Conforms</w:t>
            </w:r>
          </w:p>
        </w:tc>
        <w:tc>
          <w:tcPr>
            <w:tcW w:w="3836" w:type="dxa"/>
            <w:shd w:val="clear" w:color="auto" w:fill="FFFFFF" w:themeFill="background1"/>
          </w:tcPr>
          <w:p w:rsidR="001843E2" w:rsidRPr="00BA7E6F" w:rsidRDefault="001843E2" w:rsidP="001843E2">
            <w:pPr>
              <w:spacing w:before="120" w:after="120"/>
              <w:rPr>
                <w:rFonts w:ascii="Calibri" w:hAnsi="Calibri" w:cs="Calibri"/>
                <w:b/>
              </w:rPr>
            </w:pPr>
          </w:p>
        </w:tc>
      </w:tr>
      <w:tr w:rsidR="001843E2" w:rsidRPr="00BA7E6F" w:rsidTr="00C47205">
        <w:tc>
          <w:tcPr>
            <w:tcW w:w="1546" w:type="dxa"/>
            <w:gridSpan w:val="2"/>
            <w:shd w:val="clear" w:color="auto" w:fill="D6E9B2"/>
          </w:tcPr>
          <w:p w:rsidR="001843E2" w:rsidRDefault="001843E2" w:rsidP="00F24CD7">
            <w:pPr>
              <w:spacing w:before="120" w:after="120"/>
              <w:rPr>
                <w:rFonts w:ascii="Calibri" w:hAnsi="Calibri" w:cs="Calibri"/>
                <w:b/>
              </w:rPr>
            </w:pPr>
            <w:r>
              <w:rPr>
                <w:rFonts w:ascii="Calibri" w:hAnsi="Calibri" w:cs="Calibri"/>
                <w:b/>
              </w:rPr>
              <w:t>5.4.1</w:t>
            </w:r>
          </w:p>
        </w:tc>
        <w:tc>
          <w:tcPr>
            <w:tcW w:w="3180" w:type="dxa"/>
            <w:tcBorders>
              <w:top w:val="single" w:sz="4" w:space="0" w:color="auto"/>
              <w:left w:val="single" w:sz="4" w:space="0" w:color="auto"/>
              <w:bottom w:val="single" w:sz="4" w:space="0" w:color="auto"/>
              <w:right w:val="single" w:sz="4" w:space="0" w:color="auto"/>
            </w:tcBorders>
          </w:tcPr>
          <w:p w:rsidR="001843E2" w:rsidRPr="00F24CD7" w:rsidRDefault="001843E2" w:rsidP="00F24CD7">
            <w:pPr>
              <w:pStyle w:val="para"/>
              <w:rPr>
                <w:rFonts w:ascii="Calibri" w:hAnsi="Calibri" w:cs="Calibri"/>
              </w:rPr>
            </w:pPr>
            <w:r w:rsidRPr="00F24CD7">
              <w:rPr>
                <w:rFonts w:ascii="Calibri" w:hAnsi="Calibri" w:cs="Calibri"/>
              </w:rPr>
              <w:t xml:space="preserve">The company shall have processes in place to access information on historical and </w:t>
            </w:r>
            <w:r w:rsidRPr="00F24CD7">
              <w:rPr>
                <w:rFonts w:ascii="Calibri" w:hAnsi="Calibri" w:cs="Calibri"/>
              </w:rPr>
              <w:lastRenderedPageBreak/>
              <w:t>developing threats to the supply chain which may present a risk of adulteration or substitution of raw materials (i.e. fraudulent raw materials). Such information may come from, for example:</w:t>
            </w:r>
          </w:p>
          <w:p w:rsidR="001843E2" w:rsidRPr="00F24CD7" w:rsidRDefault="001843E2" w:rsidP="00CF20A3">
            <w:pPr>
              <w:pStyle w:val="Listepuces"/>
              <w:numPr>
                <w:ilvl w:val="0"/>
                <w:numId w:val="7"/>
              </w:numPr>
            </w:pPr>
            <w:r w:rsidRPr="00F24CD7">
              <w:t>trade associations</w:t>
            </w:r>
          </w:p>
          <w:p w:rsidR="001843E2" w:rsidRPr="00F24CD7" w:rsidRDefault="001843E2" w:rsidP="00CF20A3">
            <w:pPr>
              <w:pStyle w:val="Listepuces"/>
              <w:numPr>
                <w:ilvl w:val="0"/>
                <w:numId w:val="7"/>
              </w:numPr>
            </w:pPr>
            <w:r w:rsidRPr="00F24CD7">
              <w:t>government sources</w:t>
            </w:r>
          </w:p>
          <w:p w:rsidR="001843E2" w:rsidRPr="00F24CD7" w:rsidRDefault="001843E2" w:rsidP="00CF20A3">
            <w:pPr>
              <w:pStyle w:val="Listepuces"/>
              <w:numPr>
                <w:ilvl w:val="0"/>
                <w:numId w:val="7"/>
              </w:numPr>
            </w:pPr>
            <w:r w:rsidRPr="00F24CD7">
              <w:t>private resource centres.</w:t>
            </w:r>
          </w:p>
        </w:tc>
        <w:tc>
          <w:tcPr>
            <w:tcW w:w="1361" w:type="dxa"/>
            <w:gridSpan w:val="12"/>
            <w:shd w:val="clear" w:color="auto" w:fill="FFFFFF" w:themeFill="background1"/>
          </w:tcPr>
          <w:p w:rsidR="001843E2" w:rsidRPr="00BA7E6F" w:rsidRDefault="001843E2" w:rsidP="00F24CD7">
            <w:pPr>
              <w:spacing w:before="120" w:after="120"/>
              <w:rPr>
                <w:rFonts w:ascii="Calibri" w:hAnsi="Calibri" w:cs="Calibri"/>
                <w:b/>
              </w:rPr>
            </w:pPr>
          </w:p>
        </w:tc>
        <w:tc>
          <w:tcPr>
            <w:tcW w:w="3836" w:type="dxa"/>
            <w:shd w:val="clear" w:color="auto" w:fill="FFFFFF" w:themeFill="background1"/>
          </w:tcPr>
          <w:p w:rsidR="001843E2" w:rsidRPr="00BA7E6F" w:rsidRDefault="001843E2" w:rsidP="00F24CD7">
            <w:pPr>
              <w:spacing w:before="120" w:after="120"/>
              <w:rPr>
                <w:rFonts w:ascii="Calibri" w:hAnsi="Calibri" w:cs="Calibri"/>
                <w:b/>
              </w:rPr>
            </w:pPr>
          </w:p>
        </w:tc>
      </w:tr>
      <w:tr w:rsidR="001843E2" w:rsidRPr="00BA7E6F" w:rsidTr="00C47205">
        <w:tc>
          <w:tcPr>
            <w:tcW w:w="1546" w:type="dxa"/>
            <w:gridSpan w:val="2"/>
            <w:shd w:val="clear" w:color="auto" w:fill="D6E9B2"/>
          </w:tcPr>
          <w:p w:rsidR="001843E2" w:rsidRDefault="001843E2" w:rsidP="00F24CD7">
            <w:pPr>
              <w:spacing w:before="120" w:after="120"/>
              <w:rPr>
                <w:rFonts w:ascii="Calibri" w:hAnsi="Calibri" w:cs="Calibri"/>
                <w:b/>
              </w:rPr>
            </w:pPr>
            <w:r>
              <w:rPr>
                <w:rFonts w:ascii="Calibri" w:hAnsi="Calibri" w:cs="Calibri"/>
                <w:b/>
              </w:rPr>
              <w:lastRenderedPageBreak/>
              <w:t>5.4.2</w:t>
            </w:r>
          </w:p>
        </w:tc>
        <w:tc>
          <w:tcPr>
            <w:tcW w:w="3180" w:type="dxa"/>
            <w:tcBorders>
              <w:top w:val="single" w:sz="4" w:space="0" w:color="auto"/>
              <w:left w:val="single" w:sz="4" w:space="0" w:color="auto"/>
              <w:bottom w:val="single" w:sz="4" w:space="0" w:color="auto"/>
              <w:right w:val="single" w:sz="4" w:space="0" w:color="auto"/>
            </w:tcBorders>
          </w:tcPr>
          <w:p w:rsidR="001843E2" w:rsidRPr="00F24CD7" w:rsidRDefault="001843E2" w:rsidP="00F24CD7">
            <w:pPr>
              <w:pStyle w:val="para"/>
              <w:rPr>
                <w:rFonts w:ascii="Calibri" w:hAnsi="Calibri" w:cs="Calibri"/>
              </w:rPr>
            </w:pPr>
            <w:r w:rsidRPr="00F24CD7">
              <w:rPr>
                <w:rFonts w:ascii="Calibri" w:hAnsi="Calibri" w:cs="Calibri"/>
              </w:rPr>
              <w:t>A documented vulnerability assessment shall be carried out on all food raw materials or groups of raw materials to assess the potential risk of adulteration or substitution. This shall take into account:</w:t>
            </w:r>
          </w:p>
          <w:p w:rsidR="001843E2" w:rsidRPr="00F24CD7" w:rsidRDefault="001843E2" w:rsidP="00CF20A3">
            <w:pPr>
              <w:pStyle w:val="Listepuces"/>
              <w:numPr>
                <w:ilvl w:val="0"/>
                <w:numId w:val="7"/>
              </w:numPr>
            </w:pPr>
            <w:r w:rsidRPr="00F24CD7">
              <w:t>historical evidence of substitution or adulteration</w:t>
            </w:r>
          </w:p>
          <w:p w:rsidR="001843E2" w:rsidRPr="00F24CD7" w:rsidRDefault="001843E2" w:rsidP="00CF20A3">
            <w:pPr>
              <w:pStyle w:val="Listepuces"/>
              <w:numPr>
                <w:ilvl w:val="0"/>
                <w:numId w:val="7"/>
              </w:numPr>
            </w:pPr>
            <w:r w:rsidRPr="00F24CD7">
              <w:t>economic factors which may make adulteration or substitution more attractive</w:t>
            </w:r>
          </w:p>
          <w:p w:rsidR="001843E2" w:rsidRPr="00F24CD7" w:rsidRDefault="001843E2" w:rsidP="00CF20A3">
            <w:pPr>
              <w:pStyle w:val="Listepuces"/>
              <w:numPr>
                <w:ilvl w:val="0"/>
                <w:numId w:val="7"/>
              </w:numPr>
            </w:pPr>
            <w:r w:rsidRPr="00F24CD7">
              <w:t>ease of access to raw materials through the supply chain</w:t>
            </w:r>
          </w:p>
          <w:p w:rsidR="001843E2" w:rsidRPr="00F24CD7" w:rsidRDefault="001843E2" w:rsidP="00CF20A3">
            <w:pPr>
              <w:pStyle w:val="Listepuces"/>
              <w:numPr>
                <w:ilvl w:val="0"/>
                <w:numId w:val="7"/>
              </w:numPr>
            </w:pPr>
            <w:r w:rsidRPr="00F24CD7">
              <w:t>sophistication of routine testing to identify adulterants</w:t>
            </w:r>
          </w:p>
          <w:p w:rsidR="001843E2" w:rsidRPr="00F24CD7" w:rsidRDefault="001843E2" w:rsidP="00CF20A3">
            <w:pPr>
              <w:pStyle w:val="Listepuces"/>
              <w:numPr>
                <w:ilvl w:val="0"/>
                <w:numId w:val="7"/>
              </w:numPr>
            </w:pPr>
            <w:r w:rsidRPr="00F24CD7">
              <w:t>the nature of the raw material.</w:t>
            </w:r>
          </w:p>
          <w:p w:rsidR="001843E2" w:rsidRPr="00F24CD7" w:rsidRDefault="001843E2" w:rsidP="00F24CD7">
            <w:pPr>
              <w:pStyle w:val="para"/>
              <w:rPr>
                <w:rFonts w:ascii="Calibri" w:hAnsi="Calibri" w:cs="Calibri"/>
              </w:rPr>
            </w:pPr>
            <w:r w:rsidRPr="00F24CD7">
              <w:rPr>
                <w:rFonts w:ascii="Calibri" w:hAnsi="Calibri" w:cs="Calibri"/>
              </w:rPr>
              <w:t>The output from this assessment shall be a documented vulnerability assessment plan.This plan shall be kept under review to reflect changing economic circumstances and market intelligence which may alter the potential risks. It shall be formally reviewed annually.</w:t>
            </w:r>
          </w:p>
        </w:tc>
        <w:tc>
          <w:tcPr>
            <w:tcW w:w="1354" w:type="dxa"/>
            <w:gridSpan w:val="11"/>
            <w:shd w:val="clear" w:color="auto" w:fill="FFFFFF" w:themeFill="background1"/>
          </w:tcPr>
          <w:p w:rsidR="001843E2" w:rsidRPr="00BA7E6F" w:rsidRDefault="001843E2" w:rsidP="00F24CD7">
            <w:pPr>
              <w:spacing w:before="120" w:after="120"/>
              <w:rPr>
                <w:rFonts w:ascii="Calibri" w:hAnsi="Calibri" w:cs="Calibri"/>
                <w:b/>
              </w:rPr>
            </w:pPr>
          </w:p>
        </w:tc>
        <w:tc>
          <w:tcPr>
            <w:tcW w:w="3843" w:type="dxa"/>
            <w:gridSpan w:val="2"/>
            <w:shd w:val="clear" w:color="auto" w:fill="FFFFFF" w:themeFill="background1"/>
          </w:tcPr>
          <w:p w:rsidR="001843E2" w:rsidRPr="00BA7E6F" w:rsidRDefault="001843E2" w:rsidP="00F24CD7">
            <w:pPr>
              <w:spacing w:before="120" w:after="120"/>
              <w:rPr>
                <w:rFonts w:ascii="Calibri" w:hAnsi="Calibri" w:cs="Calibri"/>
                <w:b/>
              </w:rPr>
            </w:pPr>
          </w:p>
        </w:tc>
      </w:tr>
      <w:tr w:rsidR="001843E2" w:rsidRPr="00BA7E6F" w:rsidTr="00C47205">
        <w:tc>
          <w:tcPr>
            <w:tcW w:w="1014" w:type="dxa"/>
            <w:shd w:val="clear" w:color="auto" w:fill="D6E9B2"/>
          </w:tcPr>
          <w:p w:rsidR="001843E2" w:rsidRDefault="001843E2" w:rsidP="00B86CFE">
            <w:pPr>
              <w:spacing w:before="120" w:after="120"/>
              <w:rPr>
                <w:rFonts w:ascii="Calibri" w:hAnsi="Calibri" w:cs="Calibri"/>
                <w:b/>
              </w:rPr>
            </w:pPr>
            <w:r>
              <w:rPr>
                <w:rFonts w:ascii="Calibri" w:hAnsi="Calibri" w:cs="Calibri"/>
                <w:b/>
              </w:rPr>
              <w:t>5.4.3</w:t>
            </w:r>
          </w:p>
        </w:tc>
        <w:tc>
          <w:tcPr>
            <w:tcW w:w="532" w:type="dxa"/>
            <w:shd w:val="clear" w:color="auto" w:fill="FBD4B4"/>
          </w:tcPr>
          <w:p w:rsidR="001843E2" w:rsidRDefault="001843E2" w:rsidP="00B86CFE">
            <w:pPr>
              <w:spacing w:before="120" w:after="120"/>
              <w:rPr>
                <w:rFonts w:ascii="Calibri" w:hAnsi="Calibri" w:cs="Calibri"/>
                <w:b/>
              </w:rPr>
            </w:pPr>
          </w:p>
        </w:tc>
        <w:tc>
          <w:tcPr>
            <w:tcW w:w="3180" w:type="dxa"/>
            <w:tcBorders>
              <w:top w:val="single" w:sz="4" w:space="0" w:color="auto"/>
              <w:left w:val="single" w:sz="4" w:space="0" w:color="auto"/>
              <w:bottom w:val="single" w:sz="4" w:space="0" w:color="auto"/>
              <w:right w:val="single" w:sz="4" w:space="0" w:color="auto"/>
            </w:tcBorders>
          </w:tcPr>
          <w:p w:rsidR="001843E2" w:rsidRPr="00F24CD7" w:rsidRDefault="001843E2" w:rsidP="00B86CFE">
            <w:pPr>
              <w:pStyle w:val="para"/>
              <w:rPr>
                <w:rFonts w:ascii="Calibri" w:hAnsi="Calibri" w:cs="Calibri"/>
              </w:rPr>
            </w:pPr>
            <w:r w:rsidRPr="00F24CD7">
              <w:rPr>
                <w:rFonts w:ascii="Calibri" w:hAnsi="Calibri" w:cs="Calibri"/>
              </w:rPr>
              <w:t xml:space="preserve">Where raw materials are identified as being at particular risk of adulteration or </w:t>
            </w:r>
            <w:r w:rsidRPr="00F24CD7">
              <w:rPr>
                <w:rFonts w:ascii="Calibri" w:hAnsi="Calibri" w:cs="Calibri"/>
              </w:rPr>
              <w:lastRenderedPageBreak/>
              <w:t>substitution, the vulnerability assessment plan shall include appropriate assurance and/or testing processes to mitigate the identified risks.</w:t>
            </w:r>
          </w:p>
        </w:tc>
        <w:tc>
          <w:tcPr>
            <w:tcW w:w="1324" w:type="dxa"/>
            <w:gridSpan w:val="10"/>
            <w:shd w:val="clear" w:color="auto" w:fill="FFFFFF" w:themeFill="background1"/>
          </w:tcPr>
          <w:p w:rsidR="001843E2" w:rsidRPr="00BA7E6F" w:rsidRDefault="001843E2" w:rsidP="00B86CFE">
            <w:pPr>
              <w:spacing w:before="120" w:after="120"/>
              <w:rPr>
                <w:rFonts w:ascii="Calibri" w:hAnsi="Calibri" w:cs="Calibri"/>
                <w:b/>
              </w:rPr>
            </w:pPr>
          </w:p>
        </w:tc>
        <w:tc>
          <w:tcPr>
            <w:tcW w:w="3873" w:type="dxa"/>
            <w:gridSpan w:val="3"/>
            <w:shd w:val="clear" w:color="auto" w:fill="FFFFFF" w:themeFill="background1"/>
          </w:tcPr>
          <w:p w:rsidR="001843E2" w:rsidRPr="00BA7E6F" w:rsidRDefault="001843E2" w:rsidP="00B86CFE">
            <w:pPr>
              <w:spacing w:before="120" w:after="120"/>
              <w:rPr>
                <w:rFonts w:ascii="Calibri" w:hAnsi="Calibri" w:cs="Calibri"/>
                <w:b/>
              </w:rPr>
            </w:pPr>
          </w:p>
        </w:tc>
      </w:tr>
      <w:tr w:rsidR="001843E2" w:rsidRPr="00BA7E6F" w:rsidTr="00C47205">
        <w:tc>
          <w:tcPr>
            <w:tcW w:w="1014" w:type="dxa"/>
            <w:shd w:val="clear" w:color="auto" w:fill="D6E9B2"/>
          </w:tcPr>
          <w:p w:rsidR="001843E2" w:rsidRDefault="001843E2" w:rsidP="00B86CFE">
            <w:pPr>
              <w:spacing w:before="120" w:after="120"/>
              <w:rPr>
                <w:rFonts w:ascii="Calibri" w:hAnsi="Calibri" w:cs="Calibri"/>
                <w:b/>
              </w:rPr>
            </w:pPr>
            <w:r>
              <w:rPr>
                <w:rFonts w:ascii="Calibri" w:hAnsi="Calibri" w:cs="Calibri"/>
                <w:b/>
              </w:rPr>
              <w:lastRenderedPageBreak/>
              <w:t>5.4.4</w:t>
            </w:r>
          </w:p>
        </w:tc>
        <w:tc>
          <w:tcPr>
            <w:tcW w:w="532" w:type="dxa"/>
            <w:shd w:val="clear" w:color="auto" w:fill="FBD4B4"/>
          </w:tcPr>
          <w:p w:rsidR="001843E2" w:rsidRDefault="001843E2" w:rsidP="00B86CFE">
            <w:pPr>
              <w:spacing w:before="120" w:after="120"/>
              <w:rPr>
                <w:rFonts w:ascii="Calibri" w:hAnsi="Calibri" w:cs="Calibri"/>
                <w:b/>
              </w:rPr>
            </w:pPr>
          </w:p>
        </w:tc>
        <w:tc>
          <w:tcPr>
            <w:tcW w:w="3180" w:type="dxa"/>
            <w:tcBorders>
              <w:top w:val="single" w:sz="4" w:space="0" w:color="auto"/>
              <w:left w:val="single" w:sz="4" w:space="0" w:color="auto"/>
              <w:bottom w:val="single" w:sz="4" w:space="0" w:color="auto"/>
              <w:right w:val="single" w:sz="4" w:space="0" w:color="auto"/>
            </w:tcBorders>
          </w:tcPr>
          <w:p w:rsidR="001843E2" w:rsidRPr="005E070E" w:rsidRDefault="001843E2" w:rsidP="005E070E">
            <w:pPr>
              <w:pStyle w:val="para"/>
              <w:rPr>
                <w:rFonts w:ascii="Calibri" w:hAnsi="Calibri" w:cs="Calibri"/>
              </w:rPr>
            </w:pPr>
            <w:r w:rsidRPr="005E070E">
              <w:rPr>
                <w:rFonts w:ascii="Calibri" w:hAnsi="Calibri" w:cs="Calibri"/>
              </w:rPr>
              <w:t>Where products are labelled or claims are made on finished packs which are dependent on the status of a raw material, the status of each batch of the raw material shall be verified. These claims include:</w:t>
            </w:r>
          </w:p>
          <w:p w:rsidR="001843E2" w:rsidRPr="005E070E" w:rsidRDefault="001843E2" w:rsidP="00CF20A3">
            <w:pPr>
              <w:pStyle w:val="Listepuces"/>
            </w:pPr>
            <w:r w:rsidRPr="005E070E">
              <w:t>specific provenance or origin</w:t>
            </w:r>
          </w:p>
          <w:p w:rsidR="001843E2" w:rsidRPr="005E070E" w:rsidRDefault="001843E2" w:rsidP="00CF20A3">
            <w:pPr>
              <w:pStyle w:val="Listepuces"/>
            </w:pPr>
            <w:r w:rsidRPr="005E070E">
              <w:t>breed/varietal claims</w:t>
            </w:r>
          </w:p>
          <w:p w:rsidR="001843E2" w:rsidRPr="005E070E" w:rsidRDefault="001843E2" w:rsidP="00CF20A3">
            <w:pPr>
              <w:pStyle w:val="Listepuces"/>
            </w:pPr>
            <w:r w:rsidRPr="005E070E">
              <w:t>assured status (e.g. GlobalG.A.P.)</w:t>
            </w:r>
          </w:p>
          <w:p w:rsidR="001843E2" w:rsidRPr="005E070E" w:rsidRDefault="001843E2" w:rsidP="00CF20A3">
            <w:pPr>
              <w:pStyle w:val="Listepuces"/>
            </w:pPr>
            <w:r w:rsidRPr="005E070E">
              <w:t>genetically modified organism (GMO) status</w:t>
            </w:r>
          </w:p>
          <w:p w:rsidR="001843E2" w:rsidRPr="005E070E" w:rsidRDefault="001843E2" w:rsidP="00CF20A3">
            <w:pPr>
              <w:pStyle w:val="Listepuces"/>
            </w:pPr>
            <w:r w:rsidRPr="005E070E">
              <w:t>identity preserved</w:t>
            </w:r>
          </w:p>
          <w:p w:rsidR="001843E2" w:rsidRPr="005E070E" w:rsidRDefault="001843E2" w:rsidP="00CF20A3">
            <w:pPr>
              <w:pStyle w:val="Listepuces"/>
            </w:pPr>
            <w:r w:rsidRPr="005E070E">
              <w:t>named specific trademarked ingredients.</w:t>
            </w:r>
          </w:p>
          <w:p w:rsidR="001843E2" w:rsidRPr="005E070E" w:rsidRDefault="001843E2" w:rsidP="005E070E">
            <w:pPr>
              <w:pStyle w:val="para"/>
              <w:rPr>
                <w:rFonts w:ascii="Calibri" w:hAnsi="Calibri" w:cs="Calibri"/>
              </w:rPr>
            </w:pPr>
            <w:r w:rsidRPr="005E070E">
              <w:rPr>
                <w:rFonts w:ascii="Calibri" w:hAnsi="Calibri" w:cs="Calibri"/>
              </w:rPr>
              <w:t>The facility shall maintain purchasing records, traceability of raw material usage and final product packing records to substantiate claims. The site shall undertake documented mass balance tests at a frequency to meet the particular scheme requirements or at least every 6 months in the absence of a scheme-specific requirement.</w:t>
            </w:r>
          </w:p>
        </w:tc>
        <w:tc>
          <w:tcPr>
            <w:tcW w:w="1324" w:type="dxa"/>
            <w:gridSpan w:val="10"/>
            <w:shd w:val="clear" w:color="auto" w:fill="FFFFFF" w:themeFill="background1"/>
          </w:tcPr>
          <w:p w:rsidR="001843E2" w:rsidRPr="00BA7E6F" w:rsidRDefault="001843E2" w:rsidP="00B86CFE">
            <w:pPr>
              <w:spacing w:before="120" w:after="120"/>
              <w:rPr>
                <w:rFonts w:ascii="Calibri" w:hAnsi="Calibri" w:cs="Calibri"/>
                <w:b/>
              </w:rPr>
            </w:pPr>
          </w:p>
        </w:tc>
        <w:tc>
          <w:tcPr>
            <w:tcW w:w="3873" w:type="dxa"/>
            <w:gridSpan w:val="3"/>
            <w:shd w:val="clear" w:color="auto" w:fill="FFFFFF" w:themeFill="background1"/>
          </w:tcPr>
          <w:p w:rsidR="001843E2" w:rsidRPr="00BA7E6F" w:rsidRDefault="001843E2" w:rsidP="00B86CFE">
            <w:pPr>
              <w:spacing w:before="120" w:after="120"/>
              <w:rPr>
                <w:rFonts w:ascii="Calibri" w:hAnsi="Calibri" w:cs="Calibri"/>
                <w:b/>
              </w:rPr>
            </w:pPr>
          </w:p>
        </w:tc>
      </w:tr>
      <w:tr w:rsidR="001843E2" w:rsidRPr="00BA7E6F" w:rsidTr="00C47205">
        <w:tc>
          <w:tcPr>
            <w:tcW w:w="1546" w:type="dxa"/>
            <w:gridSpan w:val="2"/>
            <w:shd w:val="clear" w:color="auto" w:fill="D6E9B2"/>
          </w:tcPr>
          <w:p w:rsidR="001843E2" w:rsidRDefault="001843E2" w:rsidP="00B86CFE">
            <w:pPr>
              <w:spacing w:before="120" w:after="120"/>
              <w:rPr>
                <w:rFonts w:ascii="Calibri" w:hAnsi="Calibri" w:cs="Calibri"/>
                <w:b/>
              </w:rPr>
            </w:pPr>
            <w:r>
              <w:rPr>
                <w:rFonts w:ascii="Calibri" w:hAnsi="Calibri" w:cs="Calibri"/>
                <w:b/>
              </w:rPr>
              <w:t>5.4.5</w:t>
            </w:r>
          </w:p>
        </w:tc>
        <w:tc>
          <w:tcPr>
            <w:tcW w:w="3180" w:type="dxa"/>
            <w:tcBorders>
              <w:top w:val="single" w:sz="4" w:space="0" w:color="auto"/>
              <w:left w:val="single" w:sz="4" w:space="0" w:color="auto"/>
              <w:bottom w:val="single" w:sz="4" w:space="0" w:color="auto"/>
              <w:right w:val="single" w:sz="4" w:space="0" w:color="auto"/>
            </w:tcBorders>
          </w:tcPr>
          <w:p w:rsidR="001843E2" w:rsidRPr="005E070E" w:rsidRDefault="001843E2" w:rsidP="00B86CFE">
            <w:pPr>
              <w:pStyle w:val="para"/>
              <w:rPr>
                <w:rFonts w:ascii="Calibri" w:hAnsi="Calibri" w:cs="Calibri"/>
              </w:rPr>
            </w:pPr>
            <w:r w:rsidRPr="005E070E">
              <w:rPr>
                <w:rFonts w:ascii="Calibri" w:hAnsi="Calibri" w:cs="Calibri"/>
              </w:rPr>
              <w:t>Where claims are made about the methods of production (e.g. organic, halal, kosher) the site shall maintain the necessary certification status in order to make such a claim.</w:t>
            </w:r>
          </w:p>
        </w:tc>
        <w:tc>
          <w:tcPr>
            <w:tcW w:w="1309" w:type="dxa"/>
            <w:gridSpan w:val="9"/>
            <w:shd w:val="clear" w:color="auto" w:fill="FFFFFF" w:themeFill="background1"/>
          </w:tcPr>
          <w:p w:rsidR="001843E2" w:rsidRPr="00BA7E6F" w:rsidRDefault="001843E2" w:rsidP="00B86CFE">
            <w:pPr>
              <w:spacing w:before="120" w:after="120"/>
              <w:rPr>
                <w:rFonts w:ascii="Calibri" w:hAnsi="Calibri" w:cs="Calibri"/>
                <w:b/>
              </w:rPr>
            </w:pPr>
          </w:p>
        </w:tc>
        <w:tc>
          <w:tcPr>
            <w:tcW w:w="3888" w:type="dxa"/>
            <w:gridSpan w:val="4"/>
            <w:shd w:val="clear" w:color="auto" w:fill="FFFFFF" w:themeFill="background1"/>
          </w:tcPr>
          <w:p w:rsidR="001843E2" w:rsidRPr="00BA7E6F" w:rsidRDefault="001843E2" w:rsidP="00B86CFE">
            <w:pPr>
              <w:spacing w:before="120" w:after="120"/>
              <w:rPr>
                <w:rFonts w:ascii="Calibri" w:hAnsi="Calibri" w:cs="Calibri"/>
                <w:b/>
              </w:rPr>
            </w:pPr>
          </w:p>
        </w:tc>
      </w:tr>
      <w:tr w:rsidR="001843E2" w:rsidRPr="00BA7E6F" w:rsidTr="00C47205">
        <w:tc>
          <w:tcPr>
            <w:tcW w:w="1014" w:type="dxa"/>
            <w:shd w:val="clear" w:color="auto" w:fill="D6E9B2"/>
          </w:tcPr>
          <w:p w:rsidR="001843E2" w:rsidRDefault="001843E2" w:rsidP="005E070E">
            <w:pPr>
              <w:spacing w:before="120" w:after="120"/>
              <w:rPr>
                <w:rFonts w:ascii="Calibri" w:hAnsi="Calibri" w:cs="Calibri"/>
                <w:b/>
              </w:rPr>
            </w:pPr>
            <w:r>
              <w:rPr>
                <w:rFonts w:ascii="Calibri" w:hAnsi="Calibri" w:cs="Calibri"/>
                <w:b/>
              </w:rPr>
              <w:lastRenderedPageBreak/>
              <w:t>5.4.6</w:t>
            </w:r>
          </w:p>
        </w:tc>
        <w:tc>
          <w:tcPr>
            <w:tcW w:w="532" w:type="dxa"/>
            <w:shd w:val="clear" w:color="auto" w:fill="FBD4B4"/>
          </w:tcPr>
          <w:p w:rsidR="001843E2" w:rsidRDefault="001843E2" w:rsidP="005E070E">
            <w:pPr>
              <w:spacing w:before="120" w:after="120"/>
              <w:rPr>
                <w:rFonts w:ascii="Calibri" w:hAnsi="Calibri" w:cs="Calibri"/>
                <w:b/>
              </w:rPr>
            </w:pPr>
          </w:p>
        </w:tc>
        <w:tc>
          <w:tcPr>
            <w:tcW w:w="3180" w:type="dxa"/>
            <w:tcBorders>
              <w:top w:val="single" w:sz="4" w:space="0" w:color="auto"/>
              <w:left w:val="single" w:sz="4" w:space="0" w:color="auto"/>
              <w:bottom w:val="single" w:sz="4" w:space="0" w:color="auto"/>
              <w:right w:val="single" w:sz="4" w:space="0" w:color="auto"/>
            </w:tcBorders>
          </w:tcPr>
          <w:p w:rsidR="001843E2" w:rsidRPr="005E070E" w:rsidRDefault="001843E2" w:rsidP="005E070E">
            <w:pPr>
              <w:pStyle w:val="para"/>
              <w:rPr>
                <w:rFonts w:ascii="Calibri" w:hAnsi="Calibri" w:cs="Calibri"/>
              </w:rPr>
            </w:pPr>
            <w:r w:rsidRPr="005E070E">
              <w:rPr>
                <w:rFonts w:ascii="Calibri" w:hAnsi="Calibri" w:cs="Calibri"/>
              </w:rPr>
              <w:t>The process flow for the production of products where claims are made shall be documented and potential areas for contamination or loss of identity identified. Appropriate controls shall be established to ensure the integrity of the product claims.</w:t>
            </w:r>
          </w:p>
        </w:tc>
        <w:tc>
          <w:tcPr>
            <w:tcW w:w="1309" w:type="dxa"/>
            <w:gridSpan w:val="9"/>
            <w:shd w:val="clear" w:color="auto" w:fill="FFFFFF" w:themeFill="background1"/>
          </w:tcPr>
          <w:p w:rsidR="001843E2" w:rsidRPr="00BA7E6F" w:rsidRDefault="001843E2" w:rsidP="005E070E">
            <w:pPr>
              <w:spacing w:before="120" w:after="120"/>
              <w:rPr>
                <w:rFonts w:ascii="Calibri" w:hAnsi="Calibri" w:cs="Calibri"/>
                <w:b/>
              </w:rPr>
            </w:pPr>
          </w:p>
        </w:tc>
        <w:tc>
          <w:tcPr>
            <w:tcW w:w="3888" w:type="dxa"/>
            <w:gridSpan w:val="4"/>
            <w:shd w:val="clear" w:color="auto" w:fill="FFFFFF" w:themeFill="background1"/>
          </w:tcPr>
          <w:p w:rsidR="001843E2" w:rsidRPr="00BA7E6F" w:rsidRDefault="001843E2" w:rsidP="005E070E">
            <w:pPr>
              <w:spacing w:before="120" w:after="120"/>
              <w:rPr>
                <w:rFonts w:ascii="Calibri" w:hAnsi="Calibri" w:cs="Calibri"/>
                <w:b/>
              </w:rPr>
            </w:pPr>
          </w:p>
        </w:tc>
      </w:tr>
      <w:tr w:rsidR="0046112E" w:rsidRPr="00BA7E6F" w:rsidTr="00C47205">
        <w:tc>
          <w:tcPr>
            <w:tcW w:w="1546" w:type="dxa"/>
            <w:gridSpan w:val="2"/>
            <w:shd w:val="clear" w:color="auto" w:fill="92D050"/>
          </w:tcPr>
          <w:p w:rsidR="0046112E" w:rsidRPr="00CB7F6D" w:rsidRDefault="0046112E" w:rsidP="005E070E">
            <w:pPr>
              <w:spacing w:before="120" w:after="120"/>
              <w:rPr>
                <w:rFonts w:ascii="Calibri" w:hAnsi="Calibri" w:cs="Calibri"/>
                <w:b/>
                <w:color w:val="FFFFFF" w:themeColor="background1"/>
              </w:rPr>
            </w:pPr>
            <w:r>
              <w:rPr>
                <w:rFonts w:ascii="Calibri" w:hAnsi="Calibri" w:cs="Calibri"/>
                <w:b/>
                <w:color w:val="FFFFFF" w:themeColor="background1"/>
              </w:rPr>
              <w:t>5</w:t>
            </w:r>
            <w:r w:rsidRPr="00CB7F6D">
              <w:rPr>
                <w:rFonts w:ascii="Calibri" w:hAnsi="Calibri" w:cs="Calibri"/>
                <w:b/>
                <w:color w:val="FFFFFF" w:themeColor="background1"/>
              </w:rPr>
              <w:t>.5</w:t>
            </w:r>
          </w:p>
        </w:tc>
        <w:tc>
          <w:tcPr>
            <w:tcW w:w="8377" w:type="dxa"/>
            <w:gridSpan w:val="14"/>
            <w:tcBorders>
              <w:top w:val="single" w:sz="4" w:space="0" w:color="auto"/>
              <w:left w:val="single" w:sz="4" w:space="0" w:color="auto"/>
              <w:bottom w:val="single" w:sz="4" w:space="0" w:color="auto"/>
            </w:tcBorders>
            <w:shd w:val="clear" w:color="auto" w:fill="92D050"/>
          </w:tcPr>
          <w:p w:rsidR="0046112E" w:rsidRPr="003B302A" w:rsidRDefault="003F1540" w:rsidP="005E070E">
            <w:pPr>
              <w:spacing w:before="120" w:after="120"/>
              <w:rPr>
                <w:rFonts w:ascii="Calibri" w:hAnsi="Calibri" w:cs="Calibri"/>
                <w:color w:val="FFFFFF" w:themeColor="background1"/>
              </w:rPr>
            </w:pPr>
            <w:r>
              <w:rPr>
                <w:rFonts w:ascii="Calibri" w:hAnsi="Calibri" w:cs="Calibri"/>
                <w:color w:val="FFFFFF" w:themeColor="background1"/>
              </w:rPr>
              <w:t>Product Packaging</w:t>
            </w:r>
            <w:bookmarkStart w:id="2" w:name="_GoBack"/>
            <w:bookmarkEnd w:id="2"/>
          </w:p>
        </w:tc>
      </w:tr>
      <w:tr w:rsidR="0046112E" w:rsidRPr="00BA7E6F" w:rsidTr="00C47205">
        <w:tc>
          <w:tcPr>
            <w:tcW w:w="1546" w:type="dxa"/>
            <w:gridSpan w:val="2"/>
            <w:shd w:val="clear" w:color="auto" w:fill="D6E9B2"/>
          </w:tcPr>
          <w:p w:rsidR="0046112E" w:rsidRDefault="0046112E" w:rsidP="005E070E">
            <w:pPr>
              <w:spacing w:before="120" w:after="120"/>
              <w:rPr>
                <w:rFonts w:ascii="Calibri" w:hAnsi="Calibri" w:cs="Calibri"/>
                <w:b/>
              </w:rPr>
            </w:pPr>
            <w:r>
              <w:rPr>
                <w:rFonts w:ascii="Calibri" w:hAnsi="Calibri" w:cs="Calibri"/>
                <w:b/>
              </w:rPr>
              <w:t>SOI</w:t>
            </w:r>
          </w:p>
        </w:tc>
        <w:tc>
          <w:tcPr>
            <w:tcW w:w="8377" w:type="dxa"/>
            <w:gridSpan w:val="14"/>
            <w:tcBorders>
              <w:top w:val="single" w:sz="4" w:space="0" w:color="auto"/>
              <w:left w:val="single" w:sz="4" w:space="0" w:color="auto"/>
              <w:bottom w:val="single" w:sz="4" w:space="0" w:color="auto"/>
            </w:tcBorders>
            <w:shd w:val="clear" w:color="auto" w:fill="D6E9B2"/>
          </w:tcPr>
          <w:p w:rsidR="0046112E" w:rsidRPr="00CF20A3" w:rsidRDefault="0046112E" w:rsidP="005E070E">
            <w:pPr>
              <w:pStyle w:val="para"/>
              <w:rPr>
                <w:rFonts w:ascii="Calibri" w:hAnsi="Calibri" w:cs="Calibri"/>
              </w:rPr>
            </w:pPr>
            <w:r w:rsidRPr="00CF20A3">
              <w:rPr>
                <w:rFonts w:ascii="Calibri" w:hAnsi="Calibri" w:cs="Calibri"/>
              </w:rPr>
              <w:t>Product packaging shall be appropriate for the intended use and shall be stored under conditions to prevent contamination and minimise deterioration.</w:t>
            </w:r>
          </w:p>
        </w:tc>
      </w:tr>
      <w:tr w:rsidR="001843E2" w:rsidRPr="00BA7E6F" w:rsidTr="00C47205">
        <w:tc>
          <w:tcPr>
            <w:tcW w:w="1546" w:type="dxa"/>
            <w:gridSpan w:val="2"/>
            <w:shd w:val="clear" w:color="auto" w:fill="D6E9B2"/>
          </w:tcPr>
          <w:p w:rsidR="001843E2" w:rsidRDefault="001843E2" w:rsidP="005E070E">
            <w:pPr>
              <w:spacing w:before="120" w:after="120"/>
              <w:rPr>
                <w:rFonts w:ascii="Calibri" w:hAnsi="Calibri" w:cs="Calibri"/>
                <w:b/>
              </w:rPr>
            </w:pPr>
            <w:r>
              <w:rPr>
                <w:rFonts w:ascii="Calibri" w:hAnsi="Calibri" w:cs="Calibri"/>
                <w:b/>
              </w:rPr>
              <w:t>Clause</w:t>
            </w:r>
          </w:p>
        </w:tc>
        <w:tc>
          <w:tcPr>
            <w:tcW w:w="3180" w:type="dxa"/>
            <w:tcBorders>
              <w:top w:val="single" w:sz="4" w:space="0" w:color="auto"/>
              <w:left w:val="single" w:sz="4" w:space="0" w:color="auto"/>
              <w:bottom w:val="single" w:sz="4" w:space="0" w:color="auto"/>
            </w:tcBorders>
            <w:shd w:val="clear" w:color="auto" w:fill="auto"/>
          </w:tcPr>
          <w:p w:rsidR="001843E2" w:rsidRPr="00CB7F6D" w:rsidRDefault="001843E2" w:rsidP="005E070E">
            <w:pPr>
              <w:spacing w:before="120" w:after="120"/>
              <w:rPr>
                <w:rFonts w:ascii="Calibri" w:hAnsi="Calibri" w:cs="Calibri"/>
                <w:b/>
              </w:rPr>
            </w:pPr>
            <w:r w:rsidRPr="00CB7F6D">
              <w:rPr>
                <w:rFonts w:ascii="Calibri" w:hAnsi="Calibri" w:cs="Calibri"/>
                <w:b/>
              </w:rPr>
              <w:t>Requirements</w:t>
            </w:r>
          </w:p>
        </w:tc>
        <w:tc>
          <w:tcPr>
            <w:tcW w:w="1309" w:type="dxa"/>
            <w:gridSpan w:val="9"/>
            <w:tcBorders>
              <w:top w:val="single" w:sz="4" w:space="0" w:color="auto"/>
              <w:left w:val="single" w:sz="4" w:space="0" w:color="auto"/>
              <w:bottom w:val="single" w:sz="4" w:space="0" w:color="auto"/>
            </w:tcBorders>
            <w:shd w:val="clear" w:color="auto" w:fill="auto"/>
          </w:tcPr>
          <w:p w:rsidR="001843E2" w:rsidRPr="00CB7F6D" w:rsidRDefault="001843E2" w:rsidP="005E070E">
            <w:pPr>
              <w:spacing w:before="120" w:after="120"/>
              <w:rPr>
                <w:rFonts w:ascii="Calibri" w:hAnsi="Calibri" w:cs="Calibri"/>
                <w:b/>
              </w:rPr>
            </w:pPr>
            <w:r w:rsidRPr="00CB7F6D">
              <w:rPr>
                <w:rFonts w:ascii="Calibri" w:hAnsi="Calibri" w:cs="Calibri"/>
                <w:b/>
              </w:rPr>
              <w:t>Conforms</w:t>
            </w:r>
          </w:p>
        </w:tc>
        <w:tc>
          <w:tcPr>
            <w:tcW w:w="3888" w:type="dxa"/>
            <w:gridSpan w:val="4"/>
            <w:tcBorders>
              <w:top w:val="single" w:sz="4" w:space="0" w:color="auto"/>
              <w:left w:val="single" w:sz="4" w:space="0" w:color="auto"/>
              <w:bottom w:val="single" w:sz="4" w:space="0" w:color="auto"/>
            </w:tcBorders>
            <w:shd w:val="clear" w:color="auto" w:fill="auto"/>
          </w:tcPr>
          <w:p w:rsidR="001843E2" w:rsidRPr="00CB7F6D" w:rsidRDefault="001843E2" w:rsidP="001843E2">
            <w:pPr>
              <w:spacing w:before="120" w:after="120"/>
              <w:rPr>
                <w:rFonts w:ascii="Calibri" w:hAnsi="Calibri" w:cs="Calibri"/>
                <w:b/>
              </w:rPr>
            </w:pPr>
          </w:p>
        </w:tc>
      </w:tr>
      <w:tr w:rsidR="001843E2"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1843E2" w:rsidRPr="00BC478F" w:rsidRDefault="001843E2" w:rsidP="00827608">
            <w:pPr>
              <w:pStyle w:val="para"/>
              <w:rPr>
                <w:rFonts w:ascii="Calibri" w:hAnsi="Calibri" w:cs="Calibri"/>
                <w:b/>
              </w:rPr>
            </w:pPr>
            <w:r>
              <w:rPr>
                <w:rFonts w:ascii="Calibri" w:hAnsi="Calibri" w:cs="Calibri"/>
                <w:b/>
              </w:rPr>
              <w:t>5.5.1</w:t>
            </w:r>
          </w:p>
        </w:tc>
        <w:tc>
          <w:tcPr>
            <w:tcW w:w="3180" w:type="dxa"/>
            <w:tcBorders>
              <w:top w:val="single" w:sz="4" w:space="0" w:color="auto"/>
              <w:left w:val="single" w:sz="4" w:space="0" w:color="auto"/>
              <w:bottom w:val="single" w:sz="4" w:space="0" w:color="auto"/>
              <w:right w:val="single" w:sz="4" w:space="0" w:color="auto"/>
            </w:tcBorders>
          </w:tcPr>
          <w:p w:rsidR="001843E2" w:rsidRPr="00827608" w:rsidRDefault="001843E2" w:rsidP="00827608">
            <w:pPr>
              <w:pStyle w:val="para"/>
              <w:rPr>
                <w:rFonts w:ascii="Calibri" w:hAnsi="Calibri" w:cs="Calibri"/>
              </w:rPr>
            </w:pPr>
            <w:r w:rsidRPr="00827608">
              <w:rPr>
                <w:rFonts w:ascii="Calibri" w:hAnsi="Calibri" w:cs="Calibri"/>
              </w:rPr>
              <w:t>When purchasing or specifying primary packaging, the supplier of packaging materials shall be made aware of any particular characteristics of the food (e.g. high fat content, pH, usage conditions such as microwaving, other packaging used on the product) which may affect packaging suitability. Certificates of conformity or other evidence shall be available for primary packaging to confirm it complies with applicable food safety legislation and is suitable for its intended use.</w:t>
            </w:r>
          </w:p>
        </w:tc>
        <w:tc>
          <w:tcPr>
            <w:tcW w:w="1272" w:type="dxa"/>
            <w:gridSpan w:val="7"/>
            <w:tcBorders>
              <w:top w:val="single" w:sz="4" w:space="0" w:color="auto"/>
              <w:left w:val="single" w:sz="4" w:space="0" w:color="auto"/>
              <w:bottom w:val="single" w:sz="4" w:space="0" w:color="auto"/>
            </w:tcBorders>
            <w:shd w:val="clear" w:color="auto" w:fill="auto"/>
          </w:tcPr>
          <w:p w:rsidR="001843E2" w:rsidRPr="00CB7F6D" w:rsidRDefault="001843E2" w:rsidP="00827608">
            <w:pPr>
              <w:spacing w:before="120" w:after="120"/>
              <w:rPr>
                <w:rFonts w:ascii="Calibri" w:hAnsi="Calibri" w:cs="Calibri"/>
                <w:b/>
              </w:rPr>
            </w:pPr>
          </w:p>
        </w:tc>
        <w:tc>
          <w:tcPr>
            <w:tcW w:w="3925" w:type="dxa"/>
            <w:gridSpan w:val="6"/>
            <w:tcBorders>
              <w:top w:val="single" w:sz="4" w:space="0" w:color="auto"/>
              <w:left w:val="single" w:sz="4" w:space="0" w:color="auto"/>
              <w:bottom w:val="single" w:sz="4" w:space="0" w:color="auto"/>
            </w:tcBorders>
            <w:shd w:val="clear" w:color="auto" w:fill="auto"/>
          </w:tcPr>
          <w:p w:rsidR="001843E2" w:rsidRPr="00CB7F6D" w:rsidRDefault="001843E2" w:rsidP="00827608">
            <w:pPr>
              <w:spacing w:before="120" w:after="120"/>
              <w:rPr>
                <w:rFonts w:ascii="Calibri" w:hAnsi="Calibri" w:cs="Calibri"/>
                <w:b/>
              </w:rPr>
            </w:pPr>
          </w:p>
        </w:tc>
      </w:tr>
      <w:tr w:rsidR="001843E2"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FBD4B4"/>
          </w:tcPr>
          <w:p w:rsidR="001843E2" w:rsidRPr="00BC478F" w:rsidRDefault="001843E2" w:rsidP="00827608">
            <w:pPr>
              <w:pStyle w:val="para"/>
              <w:rPr>
                <w:rFonts w:ascii="Calibri" w:hAnsi="Calibri" w:cs="Calibri"/>
                <w:b/>
              </w:rPr>
            </w:pPr>
            <w:r>
              <w:rPr>
                <w:rFonts w:ascii="Calibri" w:hAnsi="Calibri" w:cs="Calibri"/>
                <w:b/>
              </w:rPr>
              <w:t>5.5.2</w:t>
            </w:r>
          </w:p>
        </w:tc>
        <w:tc>
          <w:tcPr>
            <w:tcW w:w="3180" w:type="dxa"/>
            <w:tcBorders>
              <w:top w:val="single" w:sz="4" w:space="0" w:color="auto"/>
              <w:left w:val="single" w:sz="4" w:space="0" w:color="auto"/>
              <w:bottom w:val="single" w:sz="4" w:space="0" w:color="auto"/>
              <w:right w:val="single" w:sz="4" w:space="0" w:color="auto"/>
            </w:tcBorders>
          </w:tcPr>
          <w:p w:rsidR="001843E2" w:rsidRPr="00CF20A3" w:rsidRDefault="001843E2" w:rsidP="00827608">
            <w:pPr>
              <w:pStyle w:val="para"/>
              <w:rPr>
                <w:rFonts w:ascii="Calibri" w:hAnsi="Calibri" w:cs="Calibri"/>
              </w:rPr>
            </w:pPr>
            <w:r w:rsidRPr="00CF20A3">
              <w:rPr>
                <w:rFonts w:ascii="Calibri" w:hAnsi="Calibri" w:cs="Calibri"/>
              </w:rPr>
              <w:t>Product liners and bags purchased by the company for use in direct contact with ingredients, or work in process, shall be appropriately coloured (e.g. contrasting colour to the product) and resistant to tearing to prevent accidental contamination.</w:t>
            </w:r>
          </w:p>
        </w:tc>
        <w:tc>
          <w:tcPr>
            <w:tcW w:w="1287" w:type="dxa"/>
            <w:gridSpan w:val="8"/>
            <w:tcBorders>
              <w:top w:val="single" w:sz="4" w:space="0" w:color="auto"/>
              <w:left w:val="single" w:sz="4" w:space="0" w:color="auto"/>
              <w:bottom w:val="single" w:sz="4" w:space="0" w:color="auto"/>
            </w:tcBorders>
            <w:shd w:val="clear" w:color="auto" w:fill="auto"/>
          </w:tcPr>
          <w:p w:rsidR="001843E2" w:rsidRPr="00CB7F6D" w:rsidRDefault="001843E2" w:rsidP="00827608">
            <w:pPr>
              <w:spacing w:before="120" w:after="120"/>
              <w:rPr>
                <w:rFonts w:ascii="Calibri" w:hAnsi="Calibri" w:cs="Calibri"/>
                <w:b/>
              </w:rPr>
            </w:pPr>
          </w:p>
        </w:tc>
        <w:tc>
          <w:tcPr>
            <w:tcW w:w="3910" w:type="dxa"/>
            <w:gridSpan w:val="5"/>
            <w:tcBorders>
              <w:top w:val="single" w:sz="4" w:space="0" w:color="auto"/>
              <w:left w:val="single" w:sz="4" w:space="0" w:color="auto"/>
              <w:bottom w:val="single" w:sz="4" w:space="0" w:color="auto"/>
            </w:tcBorders>
            <w:shd w:val="clear" w:color="auto" w:fill="auto"/>
          </w:tcPr>
          <w:p w:rsidR="001843E2" w:rsidRPr="00CB7F6D" w:rsidRDefault="001843E2" w:rsidP="00827608">
            <w:pPr>
              <w:spacing w:before="120" w:after="120"/>
              <w:rPr>
                <w:rFonts w:ascii="Calibri" w:hAnsi="Calibri" w:cs="Calibri"/>
                <w:b/>
              </w:rPr>
            </w:pPr>
          </w:p>
        </w:tc>
      </w:tr>
      <w:tr w:rsidR="001843E2" w:rsidRPr="00BA7E6F" w:rsidTr="00C47205">
        <w:tc>
          <w:tcPr>
            <w:tcW w:w="1014" w:type="dxa"/>
            <w:tcBorders>
              <w:top w:val="single" w:sz="4" w:space="0" w:color="auto"/>
              <w:left w:val="single" w:sz="4" w:space="0" w:color="auto"/>
              <w:bottom w:val="single" w:sz="4" w:space="0" w:color="auto"/>
              <w:right w:val="single" w:sz="4" w:space="0" w:color="auto"/>
            </w:tcBorders>
            <w:shd w:val="clear" w:color="auto" w:fill="D6E9B2"/>
          </w:tcPr>
          <w:p w:rsidR="001843E2" w:rsidRPr="00BC478F" w:rsidRDefault="001843E2" w:rsidP="00827608">
            <w:pPr>
              <w:pStyle w:val="para"/>
              <w:rPr>
                <w:rFonts w:ascii="Calibri" w:hAnsi="Calibri" w:cs="Calibri"/>
                <w:b/>
              </w:rPr>
            </w:pPr>
            <w:r>
              <w:rPr>
                <w:rFonts w:ascii="Calibri" w:hAnsi="Calibri" w:cs="Calibri"/>
                <w:b/>
              </w:rPr>
              <w:t>5.5.3</w:t>
            </w:r>
          </w:p>
        </w:tc>
        <w:tc>
          <w:tcPr>
            <w:tcW w:w="532" w:type="dxa"/>
            <w:tcBorders>
              <w:top w:val="single" w:sz="4" w:space="0" w:color="auto"/>
              <w:left w:val="single" w:sz="4" w:space="0" w:color="auto"/>
              <w:bottom w:val="single" w:sz="4" w:space="0" w:color="auto"/>
              <w:right w:val="single" w:sz="4" w:space="0" w:color="auto"/>
            </w:tcBorders>
            <w:shd w:val="clear" w:color="auto" w:fill="FBD4B4"/>
          </w:tcPr>
          <w:p w:rsidR="001843E2" w:rsidRPr="00BC478F" w:rsidRDefault="001843E2" w:rsidP="00827608">
            <w:pPr>
              <w:pStyle w:val="para"/>
              <w:rPr>
                <w:rFonts w:ascii="Calibri" w:hAnsi="Calibri" w:cs="Calibri"/>
                <w:b/>
              </w:rPr>
            </w:pPr>
          </w:p>
        </w:tc>
        <w:tc>
          <w:tcPr>
            <w:tcW w:w="3180" w:type="dxa"/>
            <w:tcBorders>
              <w:top w:val="single" w:sz="4" w:space="0" w:color="auto"/>
              <w:left w:val="single" w:sz="4" w:space="0" w:color="auto"/>
              <w:bottom w:val="single" w:sz="4" w:space="0" w:color="auto"/>
              <w:right w:val="single" w:sz="4" w:space="0" w:color="auto"/>
            </w:tcBorders>
          </w:tcPr>
          <w:p w:rsidR="001843E2" w:rsidRPr="00CF20A3" w:rsidRDefault="001843E2" w:rsidP="00827608">
            <w:pPr>
              <w:pStyle w:val="para"/>
              <w:rPr>
                <w:rFonts w:ascii="Calibri" w:hAnsi="Calibri" w:cs="Calibri"/>
              </w:rPr>
            </w:pPr>
            <w:r w:rsidRPr="00CF20A3">
              <w:rPr>
                <w:rFonts w:ascii="Calibri" w:hAnsi="Calibri" w:cs="Calibri"/>
              </w:rPr>
              <w:t xml:space="preserve">The company shall have a procedure to manage obsolete </w:t>
            </w:r>
            <w:r w:rsidRPr="00CF20A3">
              <w:rPr>
                <w:rFonts w:ascii="Calibri" w:hAnsi="Calibri" w:cs="Calibri"/>
              </w:rPr>
              <w:lastRenderedPageBreak/>
              <w:t>packaging (including labels). This shall include:</w:t>
            </w:r>
          </w:p>
          <w:p w:rsidR="001843E2" w:rsidRPr="00CF20A3" w:rsidRDefault="001843E2" w:rsidP="00827608">
            <w:pPr>
              <w:pStyle w:val="Listepuces"/>
            </w:pPr>
            <w:r w:rsidRPr="00CF20A3">
              <w:t>mechanisms to prevent accidental use of obsolete packaging</w:t>
            </w:r>
          </w:p>
          <w:p w:rsidR="001843E2" w:rsidRDefault="001843E2" w:rsidP="00827608">
            <w:pPr>
              <w:pStyle w:val="Listepuces"/>
            </w:pPr>
            <w:r w:rsidRPr="00CF20A3">
              <w:t>control and disposal of obsolete packaging</w:t>
            </w:r>
          </w:p>
          <w:p w:rsidR="001843E2" w:rsidRPr="00CF20A3" w:rsidRDefault="001843E2" w:rsidP="00827608">
            <w:pPr>
              <w:pStyle w:val="Listepuces"/>
            </w:pPr>
            <w:r w:rsidRPr="00CF20A3">
              <w:t>appropriate procedures for the disposal of obsolete printed materials (e.g. rendering trademarked materials unusable).</w:t>
            </w:r>
          </w:p>
        </w:tc>
        <w:tc>
          <w:tcPr>
            <w:tcW w:w="1287" w:type="dxa"/>
            <w:gridSpan w:val="8"/>
            <w:tcBorders>
              <w:top w:val="single" w:sz="4" w:space="0" w:color="auto"/>
              <w:left w:val="single" w:sz="4" w:space="0" w:color="auto"/>
              <w:bottom w:val="single" w:sz="4" w:space="0" w:color="auto"/>
            </w:tcBorders>
            <w:shd w:val="clear" w:color="auto" w:fill="auto"/>
          </w:tcPr>
          <w:p w:rsidR="001843E2" w:rsidRPr="00CB7F6D" w:rsidRDefault="001843E2" w:rsidP="00827608">
            <w:pPr>
              <w:spacing w:before="120" w:after="120"/>
              <w:rPr>
                <w:rFonts w:ascii="Calibri" w:hAnsi="Calibri" w:cs="Calibri"/>
                <w:b/>
              </w:rPr>
            </w:pPr>
          </w:p>
        </w:tc>
        <w:tc>
          <w:tcPr>
            <w:tcW w:w="3910" w:type="dxa"/>
            <w:gridSpan w:val="5"/>
            <w:tcBorders>
              <w:top w:val="single" w:sz="4" w:space="0" w:color="auto"/>
              <w:left w:val="single" w:sz="4" w:space="0" w:color="auto"/>
              <w:bottom w:val="single" w:sz="4" w:space="0" w:color="auto"/>
            </w:tcBorders>
            <w:shd w:val="clear" w:color="auto" w:fill="auto"/>
          </w:tcPr>
          <w:p w:rsidR="001843E2" w:rsidRPr="00CB7F6D" w:rsidRDefault="001843E2" w:rsidP="00827608">
            <w:pPr>
              <w:spacing w:before="120" w:after="120"/>
              <w:rPr>
                <w:rFonts w:ascii="Calibri" w:hAnsi="Calibri" w:cs="Calibri"/>
                <w:b/>
              </w:rPr>
            </w:pPr>
          </w:p>
        </w:tc>
      </w:tr>
      <w:tr w:rsidR="0046112E"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46112E" w:rsidRPr="00BC478F" w:rsidRDefault="0046112E" w:rsidP="00827608">
            <w:pPr>
              <w:pStyle w:val="para"/>
              <w:rPr>
                <w:rFonts w:ascii="Calibri" w:hAnsi="Calibri" w:cs="Calibri"/>
                <w:b/>
              </w:rPr>
            </w:pPr>
            <w:r>
              <w:rPr>
                <w:rFonts w:ascii="Calibri" w:hAnsi="Calibri" w:cs="Calibri"/>
                <w:b/>
                <w:color w:val="FFFFFF" w:themeColor="background1"/>
              </w:rPr>
              <w:lastRenderedPageBreak/>
              <w:t>5.6</w:t>
            </w:r>
          </w:p>
        </w:tc>
        <w:tc>
          <w:tcPr>
            <w:tcW w:w="8377" w:type="dxa"/>
            <w:gridSpan w:val="14"/>
            <w:tcBorders>
              <w:top w:val="single" w:sz="4" w:space="0" w:color="auto"/>
              <w:left w:val="single" w:sz="4" w:space="0" w:color="auto"/>
              <w:bottom w:val="single" w:sz="4" w:space="0" w:color="auto"/>
            </w:tcBorders>
            <w:shd w:val="clear" w:color="auto" w:fill="92D050"/>
          </w:tcPr>
          <w:p w:rsidR="0046112E" w:rsidRPr="006F7834" w:rsidRDefault="0046112E" w:rsidP="00827608">
            <w:pPr>
              <w:pStyle w:val="para"/>
              <w:rPr>
                <w:rFonts w:ascii="Calibri" w:hAnsi="Calibri" w:cs="Calibri"/>
              </w:rPr>
            </w:pPr>
            <w:r>
              <w:rPr>
                <w:rFonts w:ascii="Calibri" w:hAnsi="Calibri" w:cs="Calibri"/>
                <w:color w:val="FFFFFF" w:themeColor="background1"/>
              </w:rPr>
              <w:t>Product inspection and laboratory testing</w:t>
            </w:r>
          </w:p>
        </w:tc>
      </w:tr>
      <w:tr w:rsidR="0046112E"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46112E" w:rsidRPr="00BC478F" w:rsidRDefault="0046112E" w:rsidP="00827608">
            <w:pPr>
              <w:pStyle w:val="para"/>
              <w:rPr>
                <w:rFonts w:ascii="Calibri" w:hAnsi="Calibri" w:cs="Calibri"/>
                <w:b/>
              </w:rPr>
            </w:pPr>
            <w:r>
              <w:rPr>
                <w:rFonts w:ascii="Calibri" w:hAnsi="Calibri" w:cs="Calibri"/>
                <w:b/>
              </w:rPr>
              <w:t>SOI</w:t>
            </w:r>
          </w:p>
        </w:tc>
        <w:tc>
          <w:tcPr>
            <w:tcW w:w="8377" w:type="dxa"/>
            <w:gridSpan w:val="14"/>
            <w:tcBorders>
              <w:top w:val="single" w:sz="4" w:space="0" w:color="auto"/>
              <w:left w:val="single" w:sz="4" w:space="0" w:color="auto"/>
              <w:bottom w:val="single" w:sz="4" w:space="0" w:color="auto"/>
            </w:tcBorders>
            <w:shd w:val="clear" w:color="auto" w:fill="D6E9B2"/>
          </w:tcPr>
          <w:p w:rsidR="0046112E" w:rsidRPr="00612E9B" w:rsidRDefault="0046112E" w:rsidP="00827608">
            <w:pPr>
              <w:pStyle w:val="para"/>
              <w:rPr>
                <w:rFonts w:ascii="Calibri" w:hAnsi="Calibri" w:cs="Calibri"/>
              </w:rPr>
            </w:pPr>
            <w:r w:rsidRPr="00612E9B">
              <w:rPr>
                <w:rFonts w:ascii="Calibri" w:hAnsi="Calibri" w:cs="Calibri"/>
              </w:rPr>
              <w:t>The company shall undertake or subcontract inspection and analyses which are critical to confirm product safety, legality, integrity and quality, using appropriate procedures, facilities and standards.</w:t>
            </w:r>
          </w:p>
        </w:tc>
      </w:tr>
      <w:tr w:rsidR="00A70764"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A70764" w:rsidRPr="00A70764" w:rsidRDefault="00A70764" w:rsidP="00827608">
            <w:pPr>
              <w:pStyle w:val="para"/>
              <w:rPr>
                <w:rFonts w:ascii="Calibri" w:hAnsi="Calibri" w:cs="Calibri"/>
                <w:b/>
                <w:color w:val="FFFFFF" w:themeColor="background1"/>
              </w:rPr>
            </w:pPr>
            <w:r w:rsidRPr="00A70764">
              <w:rPr>
                <w:rFonts w:ascii="Calibri" w:hAnsi="Calibri" w:cs="Calibri"/>
                <w:b/>
                <w:color w:val="FFFFFF" w:themeColor="background1"/>
              </w:rPr>
              <w:t>5.6.1</w:t>
            </w:r>
          </w:p>
        </w:tc>
        <w:tc>
          <w:tcPr>
            <w:tcW w:w="8377" w:type="dxa"/>
            <w:gridSpan w:val="14"/>
            <w:tcBorders>
              <w:top w:val="single" w:sz="4" w:space="0" w:color="auto"/>
              <w:left w:val="single" w:sz="4" w:space="0" w:color="auto"/>
              <w:bottom w:val="single" w:sz="4" w:space="0" w:color="auto"/>
            </w:tcBorders>
            <w:shd w:val="clear" w:color="auto" w:fill="92D050"/>
          </w:tcPr>
          <w:p w:rsidR="00A70764" w:rsidRPr="00A70764" w:rsidRDefault="00A70764" w:rsidP="00827608">
            <w:pPr>
              <w:pStyle w:val="para"/>
              <w:rPr>
                <w:rFonts w:ascii="Calibri" w:hAnsi="Calibri" w:cs="Calibri"/>
                <w:color w:val="FFFFFF" w:themeColor="background1"/>
              </w:rPr>
            </w:pPr>
            <w:r w:rsidRPr="00A70764">
              <w:rPr>
                <w:rFonts w:ascii="Calibri" w:hAnsi="Calibri" w:cs="Calibri"/>
                <w:color w:val="FFFFFF" w:themeColor="background1"/>
              </w:rPr>
              <w:t>Product inspection and testing</w:t>
            </w: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Default="00C47205" w:rsidP="00827608">
            <w:pPr>
              <w:pStyle w:val="para"/>
              <w:rPr>
                <w:rFonts w:ascii="Calibri" w:hAnsi="Calibri" w:cs="Calibri"/>
                <w:b/>
              </w:rPr>
            </w:pPr>
            <w:r>
              <w:rPr>
                <w:rFonts w:ascii="Calibri" w:hAnsi="Calibri" w:cs="Calibri"/>
                <w:b/>
              </w:rPr>
              <w:t>Clause</w:t>
            </w:r>
          </w:p>
        </w:tc>
        <w:tc>
          <w:tcPr>
            <w:tcW w:w="3180" w:type="dxa"/>
            <w:tcBorders>
              <w:top w:val="single" w:sz="4" w:space="0" w:color="auto"/>
              <w:left w:val="single" w:sz="4" w:space="0" w:color="auto"/>
              <w:bottom w:val="single" w:sz="4" w:space="0" w:color="auto"/>
            </w:tcBorders>
            <w:shd w:val="clear" w:color="auto" w:fill="auto"/>
          </w:tcPr>
          <w:p w:rsidR="00C47205" w:rsidRPr="00A20597" w:rsidRDefault="00C47205" w:rsidP="00827608">
            <w:pPr>
              <w:pStyle w:val="para"/>
              <w:rPr>
                <w:rFonts w:ascii="Calibri" w:hAnsi="Calibri" w:cs="Calibri"/>
                <w:b/>
                <w:color w:val="000000" w:themeColor="text1"/>
              </w:rPr>
            </w:pPr>
            <w:r w:rsidRPr="00A20597">
              <w:rPr>
                <w:rFonts w:ascii="Calibri" w:hAnsi="Calibri" w:cs="Calibri"/>
                <w:b/>
                <w:color w:val="000000" w:themeColor="text1"/>
              </w:rPr>
              <w:t>Requirements</w:t>
            </w:r>
          </w:p>
        </w:tc>
        <w:tc>
          <w:tcPr>
            <w:tcW w:w="1272" w:type="dxa"/>
            <w:gridSpan w:val="7"/>
            <w:tcBorders>
              <w:top w:val="single" w:sz="4" w:space="0" w:color="auto"/>
              <w:left w:val="single" w:sz="4" w:space="0" w:color="auto"/>
              <w:bottom w:val="single" w:sz="4" w:space="0" w:color="auto"/>
            </w:tcBorders>
            <w:shd w:val="clear" w:color="auto" w:fill="auto"/>
          </w:tcPr>
          <w:p w:rsidR="00C47205" w:rsidRPr="00A20597" w:rsidRDefault="00C47205" w:rsidP="00827608">
            <w:pPr>
              <w:pStyle w:val="para"/>
              <w:rPr>
                <w:rFonts w:ascii="Calibri" w:hAnsi="Calibri" w:cs="Calibri"/>
                <w:b/>
                <w:color w:val="000000" w:themeColor="text1"/>
              </w:rPr>
            </w:pPr>
            <w:r w:rsidRPr="00A20597">
              <w:rPr>
                <w:rFonts w:ascii="Calibri" w:hAnsi="Calibri" w:cs="Calibri"/>
                <w:b/>
                <w:color w:val="000000" w:themeColor="text1"/>
              </w:rPr>
              <w:t>Conforms</w:t>
            </w:r>
          </w:p>
        </w:tc>
        <w:tc>
          <w:tcPr>
            <w:tcW w:w="3925" w:type="dxa"/>
            <w:gridSpan w:val="6"/>
            <w:tcBorders>
              <w:top w:val="single" w:sz="4" w:space="0" w:color="auto"/>
              <w:left w:val="single" w:sz="4" w:space="0" w:color="auto"/>
              <w:bottom w:val="single" w:sz="4" w:space="0" w:color="auto"/>
            </w:tcBorders>
            <w:shd w:val="clear" w:color="auto" w:fill="auto"/>
          </w:tcPr>
          <w:p w:rsidR="00C47205" w:rsidRPr="00A20597" w:rsidRDefault="00C47205" w:rsidP="00C47205">
            <w:pPr>
              <w:pStyle w:val="para"/>
              <w:rPr>
                <w:rFonts w:ascii="Calibri" w:hAnsi="Calibri" w:cs="Calibri"/>
                <w:b/>
                <w:color w:val="000000" w:themeColor="text1"/>
              </w:rPr>
            </w:pP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Default="00C47205" w:rsidP="00D346F8">
            <w:pPr>
              <w:pStyle w:val="para"/>
              <w:rPr>
                <w:rFonts w:ascii="Calibri" w:hAnsi="Calibri" w:cs="Calibri"/>
                <w:b/>
              </w:rPr>
            </w:pPr>
            <w:r>
              <w:rPr>
                <w:rFonts w:ascii="Calibri" w:hAnsi="Calibri" w:cs="Calibri"/>
                <w:b/>
              </w:rPr>
              <w:t>5.6.1.1</w:t>
            </w:r>
          </w:p>
        </w:tc>
        <w:tc>
          <w:tcPr>
            <w:tcW w:w="3180" w:type="dxa"/>
            <w:tcBorders>
              <w:top w:val="single" w:sz="4" w:space="0" w:color="auto"/>
              <w:left w:val="single" w:sz="4" w:space="0" w:color="auto"/>
              <w:bottom w:val="single" w:sz="4" w:space="0" w:color="auto"/>
              <w:right w:val="single" w:sz="4" w:space="0" w:color="auto"/>
            </w:tcBorders>
          </w:tcPr>
          <w:p w:rsidR="00C47205" w:rsidRPr="00D346F8" w:rsidRDefault="00C47205" w:rsidP="00D346F8">
            <w:pPr>
              <w:pStyle w:val="para"/>
              <w:rPr>
                <w:rFonts w:ascii="Calibri" w:hAnsi="Calibri" w:cs="Calibri"/>
              </w:rPr>
            </w:pPr>
            <w:r w:rsidRPr="00D346F8">
              <w:rPr>
                <w:rFonts w:ascii="Calibri" w:hAnsi="Calibri" w:cs="Calibri"/>
              </w:rPr>
              <w:t>There shall be a scheduled programme of product testing which may include microbiological, chemical, physical and organoleptic testing according to risk. The methods, frequency and specified limits shall be documented.</w:t>
            </w:r>
          </w:p>
        </w:tc>
        <w:tc>
          <w:tcPr>
            <w:tcW w:w="1250" w:type="dxa"/>
            <w:gridSpan w:val="6"/>
            <w:tcBorders>
              <w:top w:val="single" w:sz="4" w:space="0" w:color="auto"/>
              <w:left w:val="single" w:sz="4" w:space="0" w:color="auto"/>
              <w:bottom w:val="single" w:sz="4" w:space="0" w:color="auto"/>
            </w:tcBorders>
            <w:shd w:val="clear" w:color="auto" w:fill="FFFFFF" w:themeFill="background1"/>
          </w:tcPr>
          <w:p w:rsidR="00C47205" w:rsidRPr="006F7834" w:rsidRDefault="00C47205" w:rsidP="00D346F8">
            <w:pPr>
              <w:pStyle w:val="para"/>
              <w:rPr>
                <w:rFonts w:ascii="Calibri" w:hAnsi="Calibri" w:cs="Calibri"/>
              </w:rPr>
            </w:pPr>
          </w:p>
        </w:tc>
        <w:tc>
          <w:tcPr>
            <w:tcW w:w="3947" w:type="dxa"/>
            <w:gridSpan w:val="7"/>
            <w:tcBorders>
              <w:top w:val="single" w:sz="4" w:space="0" w:color="auto"/>
              <w:left w:val="single" w:sz="4" w:space="0" w:color="auto"/>
              <w:bottom w:val="single" w:sz="4" w:space="0" w:color="auto"/>
            </w:tcBorders>
            <w:shd w:val="clear" w:color="auto" w:fill="FFFFFF" w:themeFill="background1"/>
          </w:tcPr>
          <w:p w:rsidR="00C47205" w:rsidRPr="006F7834" w:rsidRDefault="00C47205" w:rsidP="00D346F8">
            <w:pPr>
              <w:pStyle w:val="para"/>
              <w:rPr>
                <w:rFonts w:ascii="Calibri" w:hAnsi="Calibri" w:cs="Calibri"/>
              </w:rPr>
            </w:pP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Default="00C47205" w:rsidP="00D346F8">
            <w:pPr>
              <w:pStyle w:val="para"/>
              <w:rPr>
                <w:rFonts w:ascii="Calibri" w:hAnsi="Calibri" w:cs="Calibri"/>
                <w:b/>
              </w:rPr>
            </w:pPr>
            <w:r>
              <w:rPr>
                <w:rFonts w:ascii="Calibri" w:hAnsi="Calibri" w:cs="Calibri"/>
                <w:b/>
              </w:rPr>
              <w:t>5.6.1.2</w:t>
            </w:r>
          </w:p>
        </w:tc>
        <w:tc>
          <w:tcPr>
            <w:tcW w:w="3180" w:type="dxa"/>
            <w:tcBorders>
              <w:top w:val="single" w:sz="4" w:space="0" w:color="auto"/>
              <w:left w:val="single" w:sz="4" w:space="0" w:color="auto"/>
              <w:bottom w:val="single" w:sz="4" w:space="0" w:color="auto"/>
              <w:right w:val="single" w:sz="4" w:space="0" w:color="auto"/>
            </w:tcBorders>
          </w:tcPr>
          <w:p w:rsidR="00C47205" w:rsidRPr="00D346F8" w:rsidRDefault="00C47205" w:rsidP="00D346F8">
            <w:pPr>
              <w:pStyle w:val="para"/>
              <w:rPr>
                <w:rFonts w:ascii="Calibri" w:hAnsi="Calibri" w:cs="Calibri"/>
              </w:rPr>
            </w:pPr>
            <w:r w:rsidRPr="00D346F8">
              <w:rPr>
                <w:rFonts w:ascii="Calibri" w:hAnsi="Calibri" w:cs="Calibri"/>
              </w:rPr>
              <w:t>Test and inspection results shall be recorded and reviewed regularly to identify trends. The significance of external laboratory results shall be understood and acted upon accordingly. Appropriate actions shall be implemented promptly to address any unsatisfactory results or trends.</w:t>
            </w:r>
          </w:p>
        </w:tc>
        <w:tc>
          <w:tcPr>
            <w:tcW w:w="1250" w:type="dxa"/>
            <w:gridSpan w:val="6"/>
            <w:tcBorders>
              <w:top w:val="single" w:sz="4" w:space="0" w:color="auto"/>
              <w:left w:val="single" w:sz="4" w:space="0" w:color="auto"/>
              <w:bottom w:val="single" w:sz="4" w:space="0" w:color="auto"/>
            </w:tcBorders>
            <w:shd w:val="clear" w:color="auto" w:fill="FFFFFF" w:themeFill="background1"/>
          </w:tcPr>
          <w:p w:rsidR="00C47205" w:rsidRPr="006F7834" w:rsidRDefault="00C47205" w:rsidP="00D346F8">
            <w:pPr>
              <w:pStyle w:val="para"/>
              <w:rPr>
                <w:rFonts w:ascii="Calibri" w:hAnsi="Calibri" w:cs="Calibri"/>
              </w:rPr>
            </w:pPr>
          </w:p>
        </w:tc>
        <w:tc>
          <w:tcPr>
            <w:tcW w:w="3947" w:type="dxa"/>
            <w:gridSpan w:val="7"/>
            <w:tcBorders>
              <w:top w:val="single" w:sz="4" w:space="0" w:color="auto"/>
              <w:left w:val="single" w:sz="4" w:space="0" w:color="auto"/>
              <w:bottom w:val="single" w:sz="4" w:space="0" w:color="auto"/>
            </w:tcBorders>
            <w:shd w:val="clear" w:color="auto" w:fill="FFFFFF" w:themeFill="background1"/>
          </w:tcPr>
          <w:p w:rsidR="00C47205" w:rsidRPr="006F7834" w:rsidRDefault="00C47205" w:rsidP="00D346F8">
            <w:pPr>
              <w:pStyle w:val="para"/>
              <w:rPr>
                <w:rFonts w:ascii="Calibri" w:hAnsi="Calibri" w:cs="Calibri"/>
              </w:rPr>
            </w:pP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Default="00C47205" w:rsidP="00D346F8">
            <w:pPr>
              <w:pStyle w:val="para"/>
              <w:rPr>
                <w:rFonts w:ascii="Calibri" w:hAnsi="Calibri" w:cs="Calibri"/>
                <w:b/>
              </w:rPr>
            </w:pPr>
            <w:r>
              <w:rPr>
                <w:rFonts w:ascii="Calibri" w:hAnsi="Calibri" w:cs="Calibri"/>
                <w:b/>
              </w:rPr>
              <w:lastRenderedPageBreak/>
              <w:t>5.6.1.3</w:t>
            </w:r>
          </w:p>
        </w:tc>
        <w:tc>
          <w:tcPr>
            <w:tcW w:w="3180" w:type="dxa"/>
            <w:tcBorders>
              <w:top w:val="single" w:sz="4" w:space="0" w:color="auto"/>
              <w:left w:val="single" w:sz="4" w:space="0" w:color="auto"/>
              <w:bottom w:val="single" w:sz="4" w:space="0" w:color="auto"/>
              <w:right w:val="single" w:sz="4" w:space="0" w:color="auto"/>
            </w:tcBorders>
          </w:tcPr>
          <w:p w:rsidR="00C47205" w:rsidRPr="00D346F8" w:rsidRDefault="00C47205" w:rsidP="00D346F8">
            <w:pPr>
              <w:pStyle w:val="para"/>
              <w:rPr>
                <w:rFonts w:ascii="Calibri" w:hAnsi="Calibri" w:cs="Calibri"/>
              </w:rPr>
            </w:pPr>
            <w:r w:rsidRPr="00D346F8">
              <w:rPr>
                <w:rFonts w:ascii="Calibri" w:hAnsi="Calibri" w:cs="Calibri"/>
              </w:rPr>
              <w:t xml:space="preserve">The site shall ensure that a system of validation and ongoing verification of the shelf life is in place. This shall be based on risk and shall include sensory analysis and, as applicable, microbiological testing and relevant chemical factors such as pH and </w:t>
            </w:r>
            <w:r w:rsidRPr="00D346F8">
              <w:rPr>
                <w:rFonts w:ascii="Calibri" w:hAnsi="Calibri" w:cs="Calibri"/>
                <w:i/>
              </w:rPr>
              <w:t>a</w:t>
            </w:r>
            <w:r w:rsidRPr="00D346F8">
              <w:rPr>
                <w:rFonts w:ascii="Calibri" w:hAnsi="Calibri" w:cs="Calibri"/>
                <w:i/>
                <w:vertAlign w:val="subscript"/>
              </w:rPr>
              <w:t>w</w:t>
            </w:r>
            <w:r w:rsidRPr="00D346F8">
              <w:rPr>
                <w:rFonts w:ascii="Calibri" w:hAnsi="Calibri" w:cs="Calibri"/>
              </w:rPr>
              <w:t>. Records and results from shelf-life tests shall verify the shelf-life period indicated on the product.</w:t>
            </w:r>
          </w:p>
        </w:tc>
        <w:tc>
          <w:tcPr>
            <w:tcW w:w="1250" w:type="dxa"/>
            <w:gridSpan w:val="6"/>
            <w:tcBorders>
              <w:top w:val="single" w:sz="4" w:space="0" w:color="auto"/>
              <w:left w:val="single" w:sz="4" w:space="0" w:color="auto"/>
              <w:bottom w:val="single" w:sz="4" w:space="0" w:color="auto"/>
            </w:tcBorders>
            <w:shd w:val="clear" w:color="auto" w:fill="FFFFFF" w:themeFill="background1"/>
          </w:tcPr>
          <w:p w:rsidR="00C47205" w:rsidRPr="006F7834" w:rsidRDefault="00C47205" w:rsidP="00D346F8">
            <w:pPr>
              <w:pStyle w:val="para"/>
              <w:rPr>
                <w:rFonts w:ascii="Calibri" w:hAnsi="Calibri" w:cs="Calibri"/>
              </w:rPr>
            </w:pPr>
          </w:p>
        </w:tc>
        <w:tc>
          <w:tcPr>
            <w:tcW w:w="3947" w:type="dxa"/>
            <w:gridSpan w:val="7"/>
            <w:tcBorders>
              <w:top w:val="single" w:sz="4" w:space="0" w:color="auto"/>
              <w:left w:val="single" w:sz="4" w:space="0" w:color="auto"/>
              <w:bottom w:val="single" w:sz="4" w:space="0" w:color="auto"/>
            </w:tcBorders>
            <w:shd w:val="clear" w:color="auto" w:fill="FFFFFF" w:themeFill="background1"/>
          </w:tcPr>
          <w:p w:rsidR="00C47205" w:rsidRPr="006F7834" w:rsidRDefault="00C47205" w:rsidP="00D346F8">
            <w:pPr>
              <w:pStyle w:val="para"/>
              <w:rPr>
                <w:rFonts w:ascii="Calibri" w:hAnsi="Calibri" w:cs="Calibri"/>
              </w:rPr>
            </w:pPr>
          </w:p>
        </w:tc>
      </w:tr>
      <w:tr w:rsidR="0046112E"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46112E" w:rsidRPr="00474017" w:rsidRDefault="00754BCA" w:rsidP="00827608">
            <w:pPr>
              <w:pStyle w:val="para"/>
              <w:rPr>
                <w:rFonts w:ascii="Calibri" w:hAnsi="Calibri" w:cs="Calibri"/>
                <w:b/>
                <w:color w:val="FFFFFF" w:themeColor="background1"/>
              </w:rPr>
            </w:pPr>
            <w:r>
              <w:rPr>
                <w:rFonts w:ascii="Calibri" w:hAnsi="Calibri" w:cs="Calibri"/>
                <w:b/>
                <w:color w:val="FFFFFF" w:themeColor="background1"/>
              </w:rPr>
              <w:t>5.6.2</w:t>
            </w:r>
          </w:p>
        </w:tc>
        <w:tc>
          <w:tcPr>
            <w:tcW w:w="8377" w:type="dxa"/>
            <w:gridSpan w:val="14"/>
            <w:tcBorders>
              <w:top w:val="single" w:sz="4" w:space="0" w:color="auto"/>
              <w:left w:val="single" w:sz="4" w:space="0" w:color="auto"/>
              <w:bottom w:val="single" w:sz="4" w:space="0" w:color="auto"/>
            </w:tcBorders>
            <w:shd w:val="clear" w:color="auto" w:fill="92D050"/>
          </w:tcPr>
          <w:p w:rsidR="0046112E" w:rsidRPr="00474017" w:rsidRDefault="00754BCA" w:rsidP="00827608">
            <w:pPr>
              <w:pStyle w:val="para"/>
              <w:rPr>
                <w:rFonts w:ascii="Calibri" w:hAnsi="Calibri" w:cs="Calibri"/>
                <w:color w:val="FFFFFF" w:themeColor="background1"/>
              </w:rPr>
            </w:pPr>
            <w:r>
              <w:rPr>
                <w:rFonts w:ascii="Calibri" w:hAnsi="Calibri" w:cs="Calibri"/>
                <w:color w:val="FFFFFF" w:themeColor="background1"/>
              </w:rPr>
              <w:t>Laboratory testing</w:t>
            </w: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Default="00C47205" w:rsidP="00827608">
            <w:pPr>
              <w:pStyle w:val="para"/>
              <w:rPr>
                <w:rFonts w:ascii="Calibri" w:hAnsi="Calibri" w:cs="Calibri"/>
                <w:b/>
              </w:rPr>
            </w:pPr>
            <w:r>
              <w:rPr>
                <w:rFonts w:ascii="Calibri" w:hAnsi="Calibri" w:cs="Calibri"/>
                <w:b/>
              </w:rPr>
              <w:t>Clause</w:t>
            </w:r>
          </w:p>
        </w:tc>
        <w:tc>
          <w:tcPr>
            <w:tcW w:w="3180" w:type="dxa"/>
            <w:tcBorders>
              <w:top w:val="single" w:sz="4" w:space="0" w:color="auto"/>
              <w:left w:val="single" w:sz="4" w:space="0" w:color="auto"/>
              <w:bottom w:val="single" w:sz="4" w:space="0" w:color="auto"/>
            </w:tcBorders>
            <w:shd w:val="clear" w:color="auto" w:fill="auto"/>
          </w:tcPr>
          <w:p w:rsidR="00C47205" w:rsidRPr="00A20597" w:rsidRDefault="00C47205" w:rsidP="00827608">
            <w:pPr>
              <w:pStyle w:val="para"/>
              <w:rPr>
                <w:rFonts w:ascii="Calibri" w:hAnsi="Calibri" w:cs="Calibri"/>
                <w:b/>
                <w:color w:val="000000" w:themeColor="text1"/>
              </w:rPr>
            </w:pPr>
            <w:r w:rsidRPr="00A20597">
              <w:rPr>
                <w:rFonts w:ascii="Calibri" w:hAnsi="Calibri" w:cs="Calibri"/>
                <w:b/>
                <w:color w:val="000000" w:themeColor="text1"/>
              </w:rPr>
              <w:t>Requirements</w:t>
            </w:r>
          </w:p>
        </w:tc>
        <w:tc>
          <w:tcPr>
            <w:tcW w:w="1206" w:type="dxa"/>
            <w:gridSpan w:val="5"/>
            <w:tcBorders>
              <w:top w:val="single" w:sz="4" w:space="0" w:color="auto"/>
              <w:left w:val="single" w:sz="4" w:space="0" w:color="auto"/>
              <w:bottom w:val="single" w:sz="4" w:space="0" w:color="auto"/>
            </w:tcBorders>
            <w:shd w:val="clear" w:color="auto" w:fill="auto"/>
          </w:tcPr>
          <w:p w:rsidR="00C47205" w:rsidRPr="00A20597" w:rsidRDefault="00C47205" w:rsidP="00827608">
            <w:pPr>
              <w:pStyle w:val="para"/>
              <w:rPr>
                <w:rFonts w:ascii="Calibri" w:hAnsi="Calibri" w:cs="Calibri"/>
                <w:b/>
                <w:color w:val="000000" w:themeColor="text1"/>
              </w:rPr>
            </w:pPr>
            <w:r w:rsidRPr="00A20597">
              <w:rPr>
                <w:rFonts w:ascii="Calibri" w:hAnsi="Calibri" w:cs="Calibri"/>
                <w:b/>
                <w:color w:val="000000" w:themeColor="text1"/>
              </w:rPr>
              <w:t>Conforms</w:t>
            </w:r>
          </w:p>
        </w:tc>
        <w:tc>
          <w:tcPr>
            <w:tcW w:w="3991" w:type="dxa"/>
            <w:gridSpan w:val="8"/>
            <w:tcBorders>
              <w:top w:val="single" w:sz="4" w:space="0" w:color="auto"/>
              <w:left w:val="single" w:sz="4" w:space="0" w:color="auto"/>
              <w:bottom w:val="single" w:sz="4" w:space="0" w:color="auto"/>
            </w:tcBorders>
            <w:shd w:val="clear" w:color="auto" w:fill="auto"/>
          </w:tcPr>
          <w:p w:rsidR="00C47205" w:rsidRPr="00A20597" w:rsidRDefault="00C47205" w:rsidP="00C47205">
            <w:pPr>
              <w:pStyle w:val="para"/>
              <w:rPr>
                <w:rFonts w:ascii="Calibri" w:hAnsi="Calibri" w:cs="Calibri"/>
                <w:b/>
                <w:color w:val="000000" w:themeColor="text1"/>
              </w:rPr>
            </w:pPr>
          </w:p>
        </w:tc>
      </w:tr>
      <w:tr w:rsidR="00C47205" w:rsidRPr="00BA7E6F" w:rsidTr="00C47205">
        <w:tc>
          <w:tcPr>
            <w:tcW w:w="1014" w:type="dxa"/>
            <w:tcBorders>
              <w:top w:val="single" w:sz="4" w:space="0" w:color="auto"/>
              <w:left w:val="single" w:sz="4" w:space="0" w:color="auto"/>
              <w:bottom w:val="single" w:sz="4" w:space="0" w:color="auto"/>
              <w:right w:val="single" w:sz="4" w:space="0" w:color="auto"/>
            </w:tcBorders>
            <w:shd w:val="clear" w:color="auto" w:fill="D6E9B2"/>
          </w:tcPr>
          <w:p w:rsidR="00C47205" w:rsidRPr="00BA3833" w:rsidRDefault="00C47205" w:rsidP="00827608">
            <w:pPr>
              <w:pStyle w:val="para"/>
              <w:rPr>
                <w:rFonts w:ascii="Calibri" w:hAnsi="Calibri" w:cs="Calibri"/>
                <w:b/>
              </w:rPr>
            </w:pPr>
            <w:r>
              <w:rPr>
                <w:rFonts w:ascii="Calibri" w:hAnsi="Calibri" w:cs="Calibri"/>
                <w:b/>
              </w:rPr>
              <w:t>5.6.2.1</w:t>
            </w:r>
          </w:p>
        </w:tc>
        <w:tc>
          <w:tcPr>
            <w:tcW w:w="532" w:type="dxa"/>
            <w:tcBorders>
              <w:top w:val="single" w:sz="4" w:space="0" w:color="auto"/>
              <w:left w:val="single" w:sz="4" w:space="0" w:color="auto"/>
              <w:bottom w:val="single" w:sz="4" w:space="0" w:color="auto"/>
              <w:right w:val="single" w:sz="4" w:space="0" w:color="auto"/>
            </w:tcBorders>
            <w:shd w:val="clear" w:color="auto" w:fill="FBD4B4"/>
          </w:tcPr>
          <w:p w:rsidR="00C47205" w:rsidRPr="00BA3833" w:rsidRDefault="00C47205" w:rsidP="00827608">
            <w:pPr>
              <w:pStyle w:val="para"/>
              <w:rPr>
                <w:rFonts w:ascii="Calibri" w:hAnsi="Calibri" w:cs="Calibri"/>
                <w:b/>
              </w:rPr>
            </w:pPr>
          </w:p>
        </w:tc>
        <w:tc>
          <w:tcPr>
            <w:tcW w:w="3180" w:type="dxa"/>
            <w:tcBorders>
              <w:top w:val="single" w:sz="4" w:space="0" w:color="auto"/>
              <w:left w:val="single" w:sz="4" w:space="0" w:color="auto"/>
              <w:bottom w:val="single" w:sz="4" w:space="0" w:color="auto"/>
              <w:right w:val="single" w:sz="4" w:space="0" w:color="auto"/>
            </w:tcBorders>
          </w:tcPr>
          <w:p w:rsidR="00C47205" w:rsidRPr="00754BCA" w:rsidRDefault="00C47205" w:rsidP="00827608">
            <w:pPr>
              <w:pStyle w:val="para"/>
              <w:rPr>
                <w:rFonts w:ascii="Calibri" w:hAnsi="Calibri" w:cs="Calibri"/>
              </w:rPr>
            </w:pPr>
            <w:r w:rsidRPr="00754BCA">
              <w:rPr>
                <w:rFonts w:ascii="Calibri" w:hAnsi="Calibri" w:cs="Calibri"/>
              </w:rPr>
              <w:t>Pathogen testing (including pathogens tested as part of the environmental testing) shall be subcontracted to an external laboratory or, where conducted internally, the laboratory facility shall be fully segregated from the production and storage areas and have operating procedures to prevent any risk of product contamination.</w:t>
            </w:r>
          </w:p>
        </w:tc>
        <w:tc>
          <w:tcPr>
            <w:tcW w:w="1154" w:type="dxa"/>
            <w:gridSpan w:val="3"/>
            <w:tcBorders>
              <w:top w:val="single" w:sz="4" w:space="0" w:color="auto"/>
              <w:left w:val="single" w:sz="4" w:space="0" w:color="auto"/>
              <w:bottom w:val="single" w:sz="4" w:space="0" w:color="auto"/>
            </w:tcBorders>
            <w:shd w:val="clear" w:color="auto" w:fill="auto"/>
          </w:tcPr>
          <w:p w:rsidR="00C47205" w:rsidRPr="00A20597" w:rsidRDefault="00C47205" w:rsidP="00827608">
            <w:pPr>
              <w:pStyle w:val="para"/>
              <w:rPr>
                <w:rFonts w:ascii="Calibri" w:hAnsi="Calibri" w:cs="Calibri"/>
                <w:b/>
                <w:color w:val="000000" w:themeColor="text1"/>
              </w:rPr>
            </w:pPr>
          </w:p>
        </w:tc>
        <w:tc>
          <w:tcPr>
            <w:tcW w:w="4043" w:type="dxa"/>
            <w:gridSpan w:val="10"/>
            <w:tcBorders>
              <w:top w:val="single" w:sz="4" w:space="0" w:color="auto"/>
              <w:left w:val="single" w:sz="4" w:space="0" w:color="auto"/>
              <w:bottom w:val="single" w:sz="4" w:space="0" w:color="auto"/>
            </w:tcBorders>
            <w:shd w:val="clear" w:color="auto" w:fill="auto"/>
          </w:tcPr>
          <w:p w:rsidR="00C47205" w:rsidRPr="00A20597" w:rsidRDefault="00C47205" w:rsidP="00827608">
            <w:pPr>
              <w:pStyle w:val="para"/>
              <w:rPr>
                <w:rFonts w:ascii="Calibri" w:hAnsi="Calibri" w:cs="Calibri"/>
                <w:b/>
                <w:color w:val="000000" w:themeColor="text1"/>
              </w:rPr>
            </w:pP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BA3833" w:rsidRDefault="00C47205" w:rsidP="00754BCA">
            <w:pPr>
              <w:pStyle w:val="para"/>
              <w:rPr>
                <w:rFonts w:ascii="Calibri" w:hAnsi="Calibri" w:cs="Calibri"/>
                <w:b/>
              </w:rPr>
            </w:pPr>
            <w:r>
              <w:rPr>
                <w:rFonts w:ascii="Calibri" w:hAnsi="Calibri" w:cs="Calibri"/>
                <w:b/>
              </w:rPr>
              <w:t>5.6.2.2</w:t>
            </w:r>
          </w:p>
        </w:tc>
        <w:tc>
          <w:tcPr>
            <w:tcW w:w="3180" w:type="dxa"/>
            <w:tcBorders>
              <w:top w:val="single" w:sz="4" w:space="0" w:color="auto"/>
              <w:left w:val="single" w:sz="4" w:space="0" w:color="auto"/>
              <w:bottom w:val="single" w:sz="4" w:space="0" w:color="auto"/>
              <w:right w:val="single" w:sz="4" w:space="0" w:color="auto"/>
            </w:tcBorders>
          </w:tcPr>
          <w:p w:rsidR="00C47205" w:rsidRPr="00754BCA" w:rsidRDefault="00C47205" w:rsidP="00754BCA">
            <w:pPr>
              <w:pStyle w:val="para"/>
              <w:rPr>
                <w:rFonts w:ascii="Calibri" w:hAnsi="Calibri" w:cs="Calibri"/>
              </w:rPr>
            </w:pPr>
            <w:r w:rsidRPr="00754BCA">
              <w:rPr>
                <w:rFonts w:ascii="Calibri" w:hAnsi="Calibri" w:cs="Calibri"/>
              </w:rPr>
              <w:t>Where routine testing laboratories are present on a manufacturing site, they shall be located, designed and operated to eliminate potential risks to product safety. Controls shall be documented, implemented and include consideration of:</w:t>
            </w:r>
          </w:p>
          <w:p w:rsidR="00C47205" w:rsidRPr="00754BCA" w:rsidRDefault="00C47205" w:rsidP="00754BCA">
            <w:pPr>
              <w:pStyle w:val="Listepuces"/>
              <w:numPr>
                <w:ilvl w:val="0"/>
                <w:numId w:val="7"/>
              </w:numPr>
            </w:pPr>
            <w:r w:rsidRPr="00754BCA">
              <w:t>design and operation of drainage and ventilation systems</w:t>
            </w:r>
          </w:p>
          <w:p w:rsidR="00C47205" w:rsidRPr="00754BCA" w:rsidRDefault="00C47205" w:rsidP="00754BCA">
            <w:pPr>
              <w:pStyle w:val="Listepuces"/>
              <w:numPr>
                <w:ilvl w:val="0"/>
                <w:numId w:val="7"/>
              </w:numPr>
            </w:pPr>
            <w:r w:rsidRPr="00754BCA">
              <w:t>access and security of the facility</w:t>
            </w:r>
          </w:p>
          <w:p w:rsidR="00C47205" w:rsidRPr="00754BCA" w:rsidRDefault="00C47205" w:rsidP="00754BCA">
            <w:pPr>
              <w:pStyle w:val="Listepuces"/>
              <w:numPr>
                <w:ilvl w:val="0"/>
                <w:numId w:val="7"/>
              </w:numPr>
            </w:pPr>
            <w:r w:rsidRPr="00754BCA">
              <w:t>movement of laboratory personnel</w:t>
            </w:r>
          </w:p>
          <w:p w:rsidR="00C47205" w:rsidRPr="00754BCA" w:rsidRDefault="00C47205" w:rsidP="00754BCA">
            <w:pPr>
              <w:pStyle w:val="Listepuces"/>
              <w:numPr>
                <w:ilvl w:val="0"/>
                <w:numId w:val="7"/>
              </w:numPr>
            </w:pPr>
            <w:r w:rsidRPr="00754BCA">
              <w:lastRenderedPageBreak/>
              <w:t>protective clothing arrangements</w:t>
            </w:r>
          </w:p>
          <w:p w:rsidR="00C47205" w:rsidRPr="00754BCA" w:rsidRDefault="00C47205" w:rsidP="00754BCA">
            <w:pPr>
              <w:pStyle w:val="Listepuces"/>
              <w:numPr>
                <w:ilvl w:val="0"/>
                <w:numId w:val="7"/>
              </w:numPr>
            </w:pPr>
            <w:r w:rsidRPr="00754BCA">
              <w:t>processes for obtaining product samples</w:t>
            </w:r>
          </w:p>
          <w:p w:rsidR="00C47205" w:rsidRPr="00754BCA" w:rsidRDefault="00C47205" w:rsidP="00754BCA">
            <w:pPr>
              <w:pStyle w:val="Listepuces"/>
              <w:numPr>
                <w:ilvl w:val="0"/>
                <w:numId w:val="7"/>
              </w:numPr>
            </w:pPr>
            <w:r w:rsidRPr="00754BCA">
              <w:t>disposal of laboratory waste.</w:t>
            </w:r>
          </w:p>
        </w:tc>
        <w:tc>
          <w:tcPr>
            <w:tcW w:w="1169" w:type="dxa"/>
            <w:gridSpan w:val="4"/>
            <w:tcBorders>
              <w:top w:val="single" w:sz="4" w:space="0" w:color="auto"/>
              <w:left w:val="single" w:sz="4" w:space="0" w:color="auto"/>
              <w:bottom w:val="single" w:sz="4" w:space="0" w:color="auto"/>
            </w:tcBorders>
            <w:shd w:val="clear" w:color="auto" w:fill="auto"/>
          </w:tcPr>
          <w:p w:rsidR="00C47205" w:rsidRPr="00A20597" w:rsidRDefault="00C47205" w:rsidP="00754BCA">
            <w:pPr>
              <w:pStyle w:val="para"/>
              <w:rPr>
                <w:rFonts w:ascii="Calibri" w:hAnsi="Calibri" w:cs="Calibri"/>
                <w:b/>
                <w:color w:val="000000" w:themeColor="text1"/>
              </w:rPr>
            </w:pPr>
          </w:p>
        </w:tc>
        <w:tc>
          <w:tcPr>
            <w:tcW w:w="4028" w:type="dxa"/>
            <w:gridSpan w:val="9"/>
            <w:tcBorders>
              <w:top w:val="single" w:sz="4" w:space="0" w:color="auto"/>
              <w:left w:val="single" w:sz="4" w:space="0" w:color="auto"/>
              <w:bottom w:val="single" w:sz="4" w:space="0" w:color="auto"/>
            </w:tcBorders>
            <w:shd w:val="clear" w:color="auto" w:fill="auto"/>
          </w:tcPr>
          <w:p w:rsidR="00C47205" w:rsidRPr="00A20597" w:rsidRDefault="00C47205" w:rsidP="00754BCA">
            <w:pPr>
              <w:pStyle w:val="para"/>
              <w:rPr>
                <w:rFonts w:ascii="Calibri" w:hAnsi="Calibri" w:cs="Calibri"/>
                <w:b/>
                <w:color w:val="000000" w:themeColor="text1"/>
              </w:rPr>
            </w:pP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BA3833" w:rsidRDefault="00C47205" w:rsidP="00754BCA">
            <w:pPr>
              <w:pStyle w:val="para"/>
              <w:rPr>
                <w:rFonts w:ascii="Calibri" w:hAnsi="Calibri" w:cs="Calibri"/>
                <w:b/>
              </w:rPr>
            </w:pPr>
            <w:r>
              <w:rPr>
                <w:rFonts w:ascii="Calibri" w:hAnsi="Calibri" w:cs="Calibri"/>
                <w:b/>
              </w:rPr>
              <w:lastRenderedPageBreak/>
              <w:t>5.6.2.3</w:t>
            </w:r>
          </w:p>
        </w:tc>
        <w:tc>
          <w:tcPr>
            <w:tcW w:w="3180" w:type="dxa"/>
            <w:tcBorders>
              <w:top w:val="single" w:sz="4" w:space="0" w:color="auto"/>
              <w:left w:val="single" w:sz="4" w:space="0" w:color="auto"/>
              <w:bottom w:val="single" w:sz="4" w:space="0" w:color="auto"/>
              <w:right w:val="single" w:sz="4" w:space="0" w:color="auto"/>
            </w:tcBorders>
          </w:tcPr>
          <w:p w:rsidR="00C47205" w:rsidRPr="00754BCA" w:rsidRDefault="00C47205" w:rsidP="00754BCA">
            <w:pPr>
              <w:pStyle w:val="para"/>
              <w:rPr>
                <w:rFonts w:ascii="Calibri" w:hAnsi="Calibri" w:cs="Calibri"/>
              </w:rPr>
            </w:pPr>
            <w:r w:rsidRPr="00754BCA">
              <w:rPr>
                <w:rFonts w:ascii="Calibri" w:hAnsi="Calibri" w:cs="Calibri"/>
              </w:rPr>
              <w:t>Where the company undertakes or subcontracts analyses which are critical to product safety or legality, the laboratory or subcontractors shall have gained recognised laboratory accreditation or operate in accordance with the requirements and principles of ISO/IEC 17025. Documented justification shall be available where accredited methods are not undertaken.</w:t>
            </w:r>
          </w:p>
        </w:tc>
        <w:tc>
          <w:tcPr>
            <w:tcW w:w="1169" w:type="dxa"/>
            <w:gridSpan w:val="4"/>
            <w:tcBorders>
              <w:top w:val="single" w:sz="4" w:space="0" w:color="auto"/>
              <w:left w:val="single" w:sz="4" w:space="0" w:color="auto"/>
              <w:bottom w:val="single" w:sz="4" w:space="0" w:color="auto"/>
            </w:tcBorders>
            <w:shd w:val="clear" w:color="auto" w:fill="auto"/>
          </w:tcPr>
          <w:p w:rsidR="00C47205" w:rsidRPr="00A20597" w:rsidRDefault="00C47205" w:rsidP="00754BCA">
            <w:pPr>
              <w:pStyle w:val="para"/>
              <w:rPr>
                <w:rFonts w:ascii="Calibri" w:hAnsi="Calibri" w:cs="Calibri"/>
                <w:b/>
                <w:color w:val="000000" w:themeColor="text1"/>
              </w:rPr>
            </w:pPr>
          </w:p>
        </w:tc>
        <w:tc>
          <w:tcPr>
            <w:tcW w:w="4028" w:type="dxa"/>
            <w:gridSpan w:val="9"/>
            <w:tcBorders>
              <w:top w:val="single" w:sz="4" w:space="0" w:color="auto"/>
              <w:left w:val="single" w:sz="4" w:space="0" w:color="auto"/>
              <w:bottom w:val="single" w:sz="4" w:space="0" w:color="auto"/>
            </w:tcBorders>
            <w:shd w:val="clear" w:color="auto" w:fill="auto"/>
          </w:tcPr>
          <w:p w:rsidR="00C47205" w:rsidRPr="00A20597" w:rsidRDefault="00C47205" w:rsidP="00754BCA">
            <w:pPr>
              <w:pStyle w:val="para"/>
              <w:rPr>
                <w:rFonts w:ascii="Calibri" w:hAnsi="Calibri" w:cs="Calibri"/>
                <w:b/>
                <w:color w:val="000000" w:themeColor="text1"/>
              </w:rPr>
            </w:pP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BA3833" w:rsidRDefault="00C47205" w:rsidP="00754BCA">
            <w:pPr>
              <w:pStyle w:val="para"/>
              <w:rPr>
                <w:rFonts w:ascii="Calibri" w:hAnsi="Calibri" w:cs="Calibri"/>
                <w:b/>
              </w:rPr>
            </w:pPr>
            <w:r>
              <w:rPr>
                <w:rFonts w:ascii="Calibri" w:hAnsi="Calibri" w:cs="Calibri"/>
                <w:b/>
              </w:rPr>
              <w:t>5.6.2.4</w:t>
            </w:r>
          </w:p>
        </w:tc>
        <w:tc>
          <w:tcPr>
            <w:tcW w:w="3180" w:type="dxa"/>
            <w:tcBorders>
              <w:top w:val="single" w:sz="4" w:space="0" w:color="auto"/>
              <w:left w:val="single" w:sz="4" w:space="0" w:color="auto"/>
              <w:bottom w:val="single" w:sz="4" w:space="0" w:color="auto"/>
              <w:right w:val="single" w:sz="4" w:space="0" w:color="auto"/>
            </w:tcBorders>
          </w:tcPr>
          <w:p w:rsidR="00C47205" w:rsidRPr="00754BCA" w:rsidRDefault="00C47205" w:rsidP="00754BCA">
            <w:pPr>
              <w:pStyle w:val="para"/>
              <w:rPr>
                <w:rFonts w:ascii="Calibri" w:hAnsi="Calibri" w:cs="Calibri"/>
              </w:rPr>
            </w:pPr>
            <w:r w:rsidRPr="00754BCA">
              <w:rPr>
                <w:rFonts w:ascii="Calibri" w:hAnsi="Calibri" w:cs="Calibri"/>
              </w:rPr>
              <w:t>Procedures shall be in place to ensure reliability of laboratory results, other than those critical to safety and legality specified in clause 5.6.2.3. These shall include:</w:t>
            </w:r>
          </w:p>
          <w:p w:rsidR="00C47205" w:rsidRPr="00754BCA" w:rsidRDefault="00C47205" w:rsidP="00754BCA">
            <w:pPr>
              <w:pStyle w:val="Listepuces"/>
              <w:numPr>
                <w:ilvl w:val="0"/>
                <w:numId w:val="7"/>
              </w:numPr>
            </w:pPr>
            <w:r w:rsidRPr="00754BCA">
              <w:t>use of recognised test methods, where available</w:t>
            </w:r>
          </w:p>
          <w:p w:rsidR="00C47205" w:rsidRPr="00754BCA" w:rsidRDefault="00C47205" w:rsidP="00754BCA">
            <w:pPr>
              <w:pStyle w:val="Listepuces"/>
              <w:numPr>
                <w:ilvl w:val="0"/>
                <w:numId w:val="7"/>
              </w:numPr>
            </w:pPr>
            <w:r w:rsidRPr="00754BCA">
              <w:t>documented testing procedures</w:t>
            </w:r>
          </w:p>
          <w:p w:rsidR="00C47205" w:rsidRPr="00754BCA" w:rsidRDefault="00C47205" w:rsidP="00754BCA">
            <w:pPr>
              <w:pStyle w:val="Listepuces"/>
              <w:numPr>
                <w:ilvl w:val="0"/>
                <w:numId w:val="7"/>
              </w:numPr>
            </w:pPr>
            <w:r w:rsidRPr="00754BCA">
              <w:t>ensuring staff are suitably qualified and/or trained and competent to carry out the analysis required</w:t>
            </w:r>
          </w:p>
          <w:p w:rsidR="00C47205" w:rsidRPr="00754BCA" w:rsidRDefault="00C47205" w:rsidP="00754BCA">
            <w:pPr>
              <w:pStyle w:val="Listepuces"/>
              <w:numPr>
                <w:ilvl w:val="0"/>
                <w:numId w:val="7"/>
              </w:numPr>
            </w:pPr>
            <w:r w:rsidRPr="00754BCA">
              <w:t>use of a system to verify the accuracy of test results (e.g. ring or proficiency testing)</w:t>
            </w:r>
          </w:p>
          <w:p w:rsidR="00C47205" w:rsidRPr="00754BCA" w:rsidRDefault="00C47205" w:rsidP="00754BCA">
            <w:pPr>
              <w:pStyle w:val="Listepuces"/>
              <w:numPr>
                <w:ilvl w:val="0"/>
                <w:numId w:val="7"/>
              </w:numPr>
            </w:pPr>
            <w:r w:rsidRPr="00754BCA">
              <w:t>use of appropriately calibrated and maintained equipment.</w:t>
            </w:r>
          </w:p>
        </w:tc>
        <w:tc>
          <w:tcPr>
            <w:tcW w:w="1169" w:type="dxa"/>
            <w:gridSpan w:val="4"/>
            <w:tcBorders>
              <w:top w:val="single" w:sz="4" w:space="0" w:color="auto"/>
              <w:left w:val="single" w:sz="4" w:space="0" w:color="auto"/>
              <w:bottom w:val="single" w:sz="4" w:space="0" w:color="auto"/>
            </w:tcBorders>
            <w:shd w:val="clear" w:color="auto" w:fill="auto"/>
          </w:tcPr>
          <w:p w:rsidR="00C47205" w:rsidRPr="00A20597" w:rsidRDefault="00C47205" w:rsidP="00754BCA">
            <w:pPr>
              <w:pStyle w:val="para"/>
              <w:rPr>
                <w:rFonts w:ascii="Calibri" w:hAnsi="Calibri" w:cs="Calibri"/>
                <w:b/>
                <w:color w:val="000000" w:themeColor="text1"/>
              </w:rPr>
            </w:pPr>
          </w:p>
        </w:tc>
        <w:tc>
          <w:tcPr>
            <w:tcW w:w="4028" w:type="dxa"/>
            <w:gridSpan w:val="9"/>
            <w:tcBorders>
              <w:top w:val="single" w:sz="4" w:space="0" w:color="auto"/>
              <w:left w:val="single" w:sz="4" w:space="0" w:color="auto"/>
              <w:bottom w:val="single" w:sz="4" w:space="0" w:color="auto"/>
            </w:tcBorders>
            <w:shd w:val="clear" w:color="auto" w:fill="auto"/>
          </w:tcPr>
          <w:p w:rsidR="00C47205" w:rsidRPr="00A20597" w:rsidRDefault="00C47205" w:rsidP="00754BCA">
            <w:pPr>
              <w:pStyle w:val="para"/>
              <w:rPr>
                <w:rFonts w:ascii="Calibri" w:hAnsi="Calibri" w:cs="Calibri"/>
                <w:b/>
                <w:color w:val="000000" w:themeColor="text1"/>
              </w:rPr>
            </w:pP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BA3833" w:rsidRDefault="00C47205" w:rsidP="00754BCA">
            <w:pPr>
              <w:pStyle w:val="para"/>
              <w:rPr>
                <w:rFonts w:ascii="Calibri" w:hAnsi="Calibri" w:cs="Calibri"/>
                <w:b/>
              </w:rPr>
            </w:pPr>
            <w:r>
              <w:rPr>
                <w:rFonts w:ascii="Calibri" w:hAnsi="Calibri" w:cs="Calibri"/>
                <w:b/>
              </w:rPr>
              <w:t>5.6.2.5</w:t>
            </w:r>
          </w:p>
        </w:tc>
        <w:tc>
          <w:tcPr>
            <w:tcW w:w="3180" w:type="dxa"/>
            <w:tcBorders>
              <w:top w:val="single" w:sz="4" w:space="0" w:color="auto"/>
              <w:left w:val="single" w:sz="4" w:space="0" w:color="auto"/>
              <w:bottom w:val="single" w:sz="4" w:space="0" w:color="auto"/>
              <w:right w:val="single" w:sz="4" w:space="0" w:color="auto"/>
            </w:tcBorders>
          </w:tcPr>
          <w:p w:rsidR="00C47205" w:rsidRPr="00754BCA" w:rsidRDefault="00C47205" w:rsidP="00754BCA">
            <w:pPr>
              <w:pStyle w:val="para"/>
              <w:rPr>
                <w:rFonts w:ascii="Calibri" w:hAnsi="Calibri" w:cs="Calibri"/>
              </w:rPr>
            </w:pPr>
            <w:r w:rsidRPr="00754BCA">
              <w:rPr>
                <w:rFonts w:ascii="Calibri" w:hAnsi="Calibri" w:cs="Calibri"/>
              </w:rPr>
              <w:t>The significance of laboratory results shall be understood and acted upon accordingly.</w:t>
            </w:r>
          </w:p>
          <w:p w:rsidR="00C47205" w:rsidRPr="00754BCA" w:rsidRDefault="00C47205" w:rsidP="00754BCA">
            <w:pPr>
              <w:pStyle w:val="para"/>
              <w:rPr>
                <w:rFonts w:ascii="Calibri" w:hAnsi="Calibri" w:cs="Calibri"/>
              </w:rPr>
            </w:pPr>
            <w:r w:rsidRPr="00754BCA">
              <w:rPr>
                <w:rFonts w:ascii="Calibri" w:hAnsi="Calibri" w:cs="Calibri"/>
              </w:rPr>
              <w:lastRenderedPageBreak/>
              <w:t>Appropriate action shall be taken promptly to address any unsatisfactory results or trends.</w:t>
            </w:r>
          </w:p>
          <w:p w:rsidR="00C47205" w:rsidRPr="00754BCA" w:rsidRDefault="00C47205" w:rsidP="00754BCA">
            <w:pPr>
              <w:pStyle w:val="para"/>
              <w:rPr>
                <w:rFonts w:ascii="Calibri" w:hAnsi="Calibri" w:cs="Calibri"/>
              </w:rPr>
            </w:pPr>
            <w:r w:rsidRPr="00754BCA">
              <w:rPr>
                <w:rFonts w:ascii="Calibri" w:hAnsi="Calibri" w:cs="Calibri"/>
              </w:rPr>
              <w:t>Where legal limits apply, these shall be understood and appropriate action taken promptly to address any exceedance of these limits.</w:t>
            </w:r>
          </w:p>
        </w:tc>
        <w:tc>
          <w:tcPr>
            <w:tcW w:w="1154" w:type="dxa"/>
            <w:gridSpan w:val="3"/>
            <w:tcBorders>
              <w:top w:val="single" w:sz="4" w:space="0" w:color="auto"/>
              <w:left w:val="single" w:sz="4" w:space="0" w:color="auto"/>
              <w:bottom w:val="single" w:sz="4" w:space="0" w:color="auto"/>
            </w:tcBorders>
            <w:shd w:val="clear" w:color="auto" w:fill="auto"/>
          </w:tcPr>
          <w:p w:rsidR="00C47205" w:rsidRPr="00A20597" w:rsidRDefault="00C47205" w:rsidP="00754BCA">
            <w:pPr>
              <w:pStyle w:val="para"/>
              <w:rPr>
                <w:rFonts w:ascii="Calibri" w:hAnsi="Calibri" w:cs="Calibri"/>
                <w:b/>
                <w:color w:val="000000" w:themeColor="text1"/>
              </w:rPr>
            </w:pPr>
          </w:p>
        </w:tc>
        <w:tc>
          <w:tcPr>
            <w:tcW w:w="4043" w:type="dxa"/>
            <w:gridSpan w:val="10"/>
            <w:tcBorders>
              <w:top w:val="single" w:sz="4" w:space="0" w:color="auto"/>
              <w:left w:val="single" w:sz="4" w:space="0" w:color="auto"/>
              <w:bottom w:val="single" w:sz="4" w:space="0" w:color="auto"/>
            </w:tcBorders>
            <w:shd w:val="clear" w:color="auto" w:fill="auto"/>
          </w:tcPr>
          <w:p w:rsidR="00C47205" w:rsidRPr="00A20597" w:rsidRDefault="00C47205" w:rsidP="00754BCA">
            <w:pPr>
              <w:pStyle w:val="para"/>
              <w:rPr>
                <w:rFonts w:ascii="Calibri" w:hAnsi="Calibri" w:cs="Calibri"/>
                <w:b/>
                <w:color w:val="000000" w:themeColor="text1"/>
              </w:rPr>
            </w:pPr>
          </w:p>
        </w:tc>
      </w:tr>
      <w:tr w:rsidR="00754BCA"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754BCA" w:rsidRPr="006F1123" w:rsidRDefault="004D0FD9" w:rsidP="00754BCA">
            <w:pPr>
              <w:pStyle w:val="para"/>
              <w:rPr>
                <w:rFonts w:ascii="Calibri" w:hAnsi="Calibri" w:cs="Calibri"/>
                <w:b/>
                <w:color w:val="FFFFFF" w:themeColor="background1"/>
              </w:rPr>
            </w:pPr>
            <w:r>
              <w:rPr>
                <w:rFonts w:ascii="Calibri" w:hAnsi="Calibri" w:cs="Calibri"/>
                <w:b/>
                <w:color w:val="FFFFFF" w:themeColor="background1"/>
              </w:rPr>
              <w:lastRenderedPageBreak/>
              <w:t>5.7</w:t>
            </w:r>
          </w:p>
        </w:tc>
        <w:tc>
          <w:tcPr>
            <w:tcW w:w="8377" w:type="dxa"/>
            <w:gridSpan w:val="14"/>
            <w:tcBorders>
              <w:top w:val="single" w:sz="4" w:space="0" w:color="auto"/>
              <w:left w:val="single" w:sz="4" w:space="0" w:color="auto"/>
              <w:bottom w:val="single" w:sz="4" w:space="0" w:color="auto"/>
            </w:tcBorders>
            <w:shd w:val="clear" w:color="auto" w:fill="92D050"/>
          </w:tcPr>
          <w:p w:rsidR="00754BCA" w:rsidRPr="006F1123" w:rsidRDefault="004D0FD9" w:rsidP="00754BCA">
            <w:pPr>
              <w:pStyle w:val="para"/>
              <w:rPr>
                <w:rFonts w:ascii="Calibri" w:hAnsi="Calibri" w:cs="Calibri"/>
                <w:color w:val="FFFFFF" w:themeColor="background1"/>
              </w:rPr>
            </w:pPr>
            <w:r>
              <w:rPr>
                <w:rFonts w:ascii="Calibri" w:hAnsi="Calibri" w:cs="Calibri"/>
                <w:color w:val="FFFFFF" w:themeColor="background1"/>
              </w:rPr>
              <w:t>Product release</w:t>
            </w:r>
          </w:p>
        </w:tc>
      </w:tr>
      <w:tr w:rsidR="00754BCA"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754BCA" w:rsidRDefault="00754BCA" w:rsidP="00754BCA">
            <w:pPr>
              <w:pStyle w:val="para"/>
              <w:rPr>
                <w:rFonts w:ascii="Calibri" w:hAnsi="Calibri" w:cs="Calibri"/>
                <w:b/>
              </w:rPr>
            </w:pPr>
            <w:r>
              <w:rPr>
                <w:rFonts w:ascii="Calibri" w:hAnsi="Calibri" w:cs="Calibri"/>
                <w:b/>
              </w:rPr>
              <w:t>SOI</w:t>
            </w:r>
          </w:p>
        </w:tc>
        <w:tc>
          <w:tcPr>
            <w:tcW w:w="8377" w:type="dxa"/>
            <w:gridSpan w:val="14"/>
            <w:tcBorders>
              <w:top w:val="single" w:sz="4" w:space="0" w:color="auto"/>
              <w:left w:val="single" w:sz="4" w:space="0" w:color="auto"/>
              <w:bottom w:val="single" w:sz="4" w:space="0" w:color="auto"/>
            </w:tcBorders>
            <w:shd w:val="clear" w:color="auto" w:fill="D6E9B2"/>
          </w:tcPr>
          <w:p w:rsidR="00754BCA" w:rsidRPr="004D0FD9" w:rsidRDefault="004D0FD9" w:rsidP="00754BCA">
            <w:pPr>
              <w:pStyle w:val="para"/>
              <w:rPr>
                <w:rFonts w:ascii="Calibri" w:hAnsi="Calibri" w:cs="Calibri"/>
              </w:rPr>
            </w:pPr>
            <w:r w:rsidRPr="004D0FD9">
              <w:rPr>
                <w:rFonts w:ascii="Calibri" w:hAnsi="Calibri" w:cs="Calibri"/>
              </w:rPr>
              <w:t>The site shall ensure that finished product is not released unless all agreed procedures have been followed.</w:t>
            </w: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Default="00C47205" w:rsidP="00754BCA">
            <w:pPr>
              <w:pStyle w:val="para"/>
              <w:rPr>
                <w:rFonts w:ascii="Calibri" w:hAnsi="Calibri" w:cs="Calibri"/>
                <w:b/>
              </w:rPr>
            </w:pPr>
            <w:r>
              <w:rPr>
                <w:rFonts w:ascii="Calibri" w:hAnsi="Calibri" w:cs="Calibri"/>
                <w:b/>
              </w:rPr>
              <w:t>Clause</w:t>
            </w:r>
          </w:p>
        </w:tc>
        <w:tc>
          <w:tcPr>
            <w:tcW w:w="3180" w:type="dxa"/>
            <w:tcBorders>
              <w:top w:val="single" w:sz="4" w:space="0" w:color="auto"/>
              <w:left w:val="single" w:sz="4" w:space="0" w:color="auto"/>
              <w:bottom w:val="single" w:sz="4" w:space="0" w:color="auto"/>
            </w:tcBorders>
            <w:shd w:val="clear" w:color="auto" w:fill="FFFFFF" w:themeFill="background1"/>
          </w:tcPr>
          <w:p w:rsidR="00C47205" w:rsidRPr="009F2A29" w:rsidRDefault="00C47205" w:rsidP="00754BCA">
            <w:pPr>
              <w:pStyle w:val="para"/>
              <w:rPr>
                <w:rFonts w:ascii="Calibri" w:hAnsi="Calibri" w:cs="Calibri"/>
                <w:b/>
              </w:rPr>
            </w:pPr>
            <w:r w:rsidRPr="009F2A29">
              <w:rPr>
                <w:rFonts w:ascii="Calibri" w:hAnsi="Calibri" w:cs="Calibri"/>
                <w:b/>
              </w:rPr>
              <w:t>Requirements</w:t>
            </w:r>
          </w:p>
        </w:tc>
        <w:tc>
          <w:tcPr>
            <w:tcW w:w="1154" w:type="dxa"/>
            <w:gridSpan w:val="3"/>
            <w:tcBorders>
              <w:top w:val="single" w:sz="4" w:space="0" w:color="auto"/>
              <w:left w:val="single" w:sz="4" w:space="0" w:color="auto"/>
              <w:bottom w:val="single" w:sz="4" w:space="0" w:color="auto"/>
            </w:tcBorders>
            <w:shd w:val="clear" w:color="auto" w:fill="FFFFFF" w:themeFill="background1"/>
          </w:tcPr>
          <w:p w:rsidR="00C47205" w:rsidRPr="009F2A29" w:rsidRDefault="00C47205" w:rsidP="00754BCA">
            <w:pPr>
              <w:pStyle w:val="para"/>
              <w:rPr>
                <w:rFonts w:ascii="Calibri" w:hAnsi="Calibri" w:cs="Calibri"/>
                <w:b/>
              </w:rPr>
            </w:pPr>
            <w:r w:rsidRPr="009F2A29">
              <w:rPr>
                <w:rFonts w:ascii="Calibri" w:hAnsi="Calibri" w:cs="Calibri"/>
                <w:b/>
              </w:rPr>
              <w:t>Conforms</w:t>
            </w:r>
          </w:p>
        </w:tc>
        <w:tc>
          <w:tcPr>
            <w:tcW w:w="4043" w:type="dxa"/>
            <w:gridSpan w:val="10"/>
            <w:tcBorders>
              <w:top w:val="single" w:sz="4" w:space="0" w:color="auto"/>
              <w:left w:val="single" w:sz="4" w:space="0" w:color="auto"/>
              <w:bottom w:val="single" w:sz="4" w:space="0" w:color="auto"/>
            </w:tcBorders>
            <w:shd w:val="clear" w:color="auto" w:fill="FFFFFF" w:themeFill="background1"/>
          </w:tcPr>
          <w:p w:rsidR="00C47205" w:rsidRPr="009F2A29" w:rsidRDefault="00C47205" w:rsidP="00C47205">
            <w:pPr>
              <w:pStyle w:val="para"/>
              <w:rPr>
                <w:rFonts w:ascii="Calibri" w:hAnsi="Calibri" w:cs="Calibri"/>
                <w:b/>
              </w:rPr>
            </w:pP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FBD4B4"/>
          </w:tcPr>
          <w:p w:rsidR="00C47205" w:rsidRPr="00BA3833" w:rsidRDefault="00C47205" w:rsidP="00754BCA">
            <w:pPr>
              <w:pStyle w:val="para"/>
              <w:rPr>
                <w:rFonts w:ascii="Calibri" w:hAnsi="Calibri" w:cs="Calibri"/>
                <w:b/>
              </w:rPr>
            </w:pPr>
            <w:r>
              <w:rPr>
                <w:rFonts w:ascii="Calibri" w:hAnsi="Calibri" w:cs="Calibri"/>
                <w:b/>
              </w:rPr>
              <w:t>5.7</w:t>
            </w:r>
            <w:r w:rsidRPr="00BA3833">
              <w:rPr>
                <w:rFonts w:ascii="Calibri" w:hAnsi="Calibri" w:cs="Calibri"/>
                <w:b/>
              </w:rPr>
              <w:t>.1</w:t>
            </w:r>
          </w:p>
        </w:tc>
        <w:tc>
          <w:tcPr>
            <w:tcW w:w="3180" w:type="dxa"/>
            <w:tcBorders>
              <w:top w:val="single" w:sz="4" w:space="0" w:color="auto"/>
              <w:left w:val="single" w:sz="4" w:space="0" w:color="auto"/>
              <w:bottom w:val="single" w:sz="4" w:space="0" w:color="auto"/>
              <w:right w:val="single" w:sz="4" w:space="0" w:color="auto"/>
            </w:tcBorders>
          </w:tcPr>
          <w:p w:rsidR="00C47205" w:rsidRPr="00184707" w:rsidRDefault="00C47205" w:rsidP="00754BCA">
            <w:pPr>
              <w:pStyle w:val="para"/>
              <w:rPr>
                <w:rFonts w:ascii="Calibri" w:hAnsi="Calibri" w:cs="Calibri"/>
              </w:rPr>
            </w:pPr>
            <w:r w:rsidRPr="00184707">
              <w:rPr>
                <w:rFonts w:ascii="Calibri" w:hAnsi="Calibri" w:cs="Calibri"/>
              </w:rPr>
              <w:t>Where products require positive release, procedures shall be in place to ensure that release does not occur until all release criteria have been completed and the release has been authorised.</w:t>
            </w:r>
          </w:p>
        </w:tc>
        <w:tc>
          <w:tcPr>
            <w:tcW w:w="1117" w:type="dxa"/>
            <w:gridSpan w:val="2"/>
            <w:tcBorders>
              <w:top w:val="single" w:sz="4" w:space="0" w:color="auto"/>
              <w:left w:val="single" w:sz="4" w:space="0" w:color="auto"/>
              <w:bottom w:val="single" w:sz="4" w:space="0" w:color="auto"/>
            </w:tcBorders>
            <w:shd w:val="clear" w:color="auto" w:fill="FFFFFF" w:themeFill="background1"/>
          </w:tcPr>
          <w:p w:rsidR="00C47205" w:rsidRPr="009F2A29" w:rsidRDefault="00C47205" w:rsidP="00754BCA">
            <w:pPr>
              <w:pStyle w:val="para"/>
              <w:rPr>
                <w:rFonts w:ascii="Calibri" w:hAnsi="Calibri" w:cs="Calibri"/>
                <w:b/>
              </w:rPr>
            </w:pPr>
          </w:p>
        </w:tc>
        <w:tc>
          <w:tcPr>
            <w:tcW w:w="4080" w:type="dxa"/>
            <w:gridSpan w:val="11"/>
            <w:tcBorders>
              <w:top w:val="single" w:sz="4" w:space="0" w:color="auto"/>
              <w:left w:val="single" w:sz="4" w:space="0" w:color="auto"/>
              <w:bottom w:val="single" w:sz="4" w:space="0" w:color="auto"/>
            </w:tcBorders>
            <w:shd w:val="clear" w:color="auto" w:fill="FFFFFF" w:themeFill="background1"/>
          </w:tcPr>
          <w:p w:rsidR="00C47205" w:rsidRPr="009F2A29" w:rsidRDefault="00C47205" w:rsidP="00754BCA">
            <w:pPr>
              <w:pStyle w:val="para"/>
              <w:rPr>
                <w:rFonts w:ascii="Calibri" w:hAnsi="Calibri" w:cs="Calibri"/>
                <w:b/>
              </w:rPr>
            </w:pPr>
          </w:p>
        </w:tc>
      </w:tr>
      <w:tr w:rsidR="00754BCA"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754BCA" w:rsidRPr="00600268" w:rsidRDefault="00A56804" w:rsidP="00754BCA">
            <w:pPr>
              <w:pStyle w:val="para"/>
              <w:rPr>
                <w:rFonts w:ascii="Calibri" w:hAnsi="Calibri" w:cs="Calibri"/>
                <w:b/>
              </w:rPr>
            </w:pPr>
            <w:r>
              <w:rPr>
                <w:rFonts w:ascii="Calibri" w:hAnsi="Calibri" w:cs="Calibri"/>
                <w:b/>
                <w:color w:val="FFFFFF" w:themeColor="background1"/>
              </w:rPr>
              <w:t>5.8</w:t>
            </w:r>
          </w:p>
        </w:tc>
        <w:tc>
          <w:tcPr>
            <w:tcW w:w="8377" w:type="dxa"/>
            <w:gridSpan w:val="14"/>
            <w:tcBorders>
              <w:top w:val="single" w:sz="4" w:space="0" w:color="auto"/>
              <w:left w:val="single" w:sz="4" w:space="0" w:color="auto"/>
              <w:bottom w:val="single" w:sz="4" w:space="0" w:color="auto"/>
            </w:tcBorders>
            <w:shd w:val="clear" w:color="auto" w:fill="92D050"/>
          </w:tcPr>
          <w:p w:rsidR="00754BCA" w:rsidRPr="00600268" w:rsidRDefault="00A56804" w:rsidP="00754BCA">
            <w:pPr>
              <w:pStyle w:val="para"/>
              <w:rPr>
                <w:rFonts w:ascii="Calibri" w:hAnsi="Calibri" w:cs="Calibri"/>
              </w:rPr>
            </w:pPr>
            <w:r>
              <w:rPr>
                <w:rFonts w:ascii="Calibri" w:hAnsi="Calibri" w:cs="Calibri"/>
                <w:color w:val="FFFFFF" w:themeColor="background1"/>
              </w:rPr>
              <w:t>Pet food</w:t>
            </w:r>
          </w:p>
        </w:tc>
      </w:tr>
      <w:tr w:rsidR="00754BCA"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754BCA" w:rsidRPr="0013743C" w:rsidRDefault="00754BCA" w:rsidP="00754BCA">
            <w:pPr>
              <w:pStyle w:val="para"/>
              <w:rPr>
                <w:rFonts w:ascii="Calibri" w:hAnsi="Calibri" w:cs="Calibri"/>
                <w:b/>
                <w:color w:val="FFFFFF" w:themeColor="background1"/>
              </w:rPr>
            </w:pPr>
            <w:r w:rsidRPr="0013743C">
              <w:rPr>
                <w:rFonts w:ascii="Calibri" w:hAnsi="Calibri" w:cs="Calibri"/>
                <w:b/>
                <w:color w:val="000000" w:themeColor="text1"/>
              </w:rPr>
              <w:t>SOI</w:t>
            </w:r>
          </w:p>
        </w:tc>
        <w:tc>
          <w:tcPr>
            <w:tcW w:w="8377" w:type="dxa"/>
            <w:gridSpan w:val="14"/>
            <w:tcBorders>
              <w:top w:val="single" w:sz="4" w:space="0" w:color="auto"/>
              <w:left w:val="single" w:sz="4" w:space="0" w:color="auto"/>
              <w:bottom w:val="single" w:sz="4" w:space="0" w:color="auto"/>
            </w:tcBorders>
            <w:shd w:val="clear" w:color="auto" w:fill="D6E9B2"/>
          </w:tcPr>
          <w:p w:rsidR="00754BCA" w:rsidRPr="00A56804" w:rsidRDefault="00A56804" w:rsidP="00754BCA">
            <w:pPr>
              <w:pStyle w:val="para"/>
              <w:rPr>
                <w:rFonts w:ascii="Calibri" w:hAnsi="Calibri" w:cs="Calibri"/>
              </w:rPr>
            </w:pPr>
            <w:r w:rsidRPr="00A56804">
              <w:rPr>
                <w:rFonts w:ascii="Calibri" w:hAnsi="Calibri" w:cs="Calibri"/>
              </w:rPr>
              <w:t>The site shall ensure that pet food products are safe and fit for intended use.</w:t>
            </w:r>
          </w:p>
        </w:tc>
      </w:tr>
      <w:tr w:rsidR="00C47205" w:rsidRPr="00BA7E6F" w:rsidTr="00C47205">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600268" w:rsidRDefault="00C47205" w:rsidP="00754BCA">
            <w:pPr>
              <w:pStyle w:val="para"/>
              <w:rPr>
                <w:rFonts w:ascii="Calibri" w:hAnsi="Calibri" w:cs="Calibri"/>
                <w:b/>
                <w:color w:val="000000" w:themeColor="text1"/>
              </w:rPr>
            </w:pPr>
            <w:r>
              <w:rPr>
                <w:rFonts w:ascii="Calibri" w:hAnsi="Calibri" w:cs="Calibri"/>
                <w:b/>
                <w:color w:val="000000" w:themeColor="text1"/>
              </w:rPr>
              <w:t>Clause</w:t>
            </w:r>
          </w:p>
        </w:tc>
        <w:tc>
          <w:tcPr>
            <w:tcW w:w="3180" w:type="dxa"/>
            <w:tcBorders>
              <w:top w:val="single" w:sz="4" w:space="0" w:color="auto"/>
              <w:left w:val="single" w:sz="4" w:space="0" w:color="auto"/>
              <w:bottom w:val="single" w:sz="4" w:space="0" w:color="auto"/>
            </w:tcBorders>
            <w:shd w:val="clear" w:color="auto" w:fill="auto"/>
          </w:tcPr>
          <w:p w:rsidR="00C47205" w:rsidRPr="00600268" w:rsidRDefault="00C47205" w:rsidP="00754BCA">
            <w:pPr>
              <w:pStyle w:val="para"/>
              <w:rPr>
                <w:rFonts w:ascii="Calibri" w:hAnsi="Calibri" w:cs="Calibri"/>
                <w:b/>
              </w:rPr>
            </w:pPr>
            <w:r w:rsidRPr="00600268">
              <w:rPr>
                <w:rFonts w:ascii="Calibri" w:hAnsi="Calibri" w:cs="Calibri"/>
                <w:b/>
              </w:rPr>
              <w:t>Requirements</w:t>
            </w:r>
          </w:p>
        </w:tc>
        <w:tc>
          <w:tcPr>
            <w:tcW w:w="1102" w:type="dxa"/>
            <w:tcBorders>
              <w:top w:val="single" w:sz="4" w:space="0" w:color="auto"/>
              <w:left w:val="single" w:sz="4" w:space="0" w:color="auto"/>
              <w:bottom w:val="single" w:sz="4" w:space="0" w:color="auto"/>
            </w:tcBorders>
            <w:shd w:val="clear" w:color="auto" w:fill="auto"/>
          </w:tcPr>
          <w:p w:rsidR="00C47205" w:rsidRPr="00600268" w:rsidRDefault="00C47205" w:rsidP="00754BCA">
            <w:pPr>
              <w:pStyle w:val="para"/>
              <w:rPr>
                <w:rFonts w:ascii="Calibri" w:hAnsi="Calibri" w:cs="Calibri"/>
                <w:b/>
              </w:rPr>
            </w:pPr>
            <w:r w:rsidRPr="00600268">
              <w:rPr>
                <w:rFonts w:ascii="Calibri" w:hAnsi="Calibri" w:cs="Calibri"/>
                <w:b/>
              </w:rPr>
              <w:t>Conforms</w:t>
            </w:r>
          </w:p>
        </w:tc>
        <w:tc>
          <w:tcPr>
            <w:tcW w:w="4095" w:type="dxa"/>
            <w:gridSpan w:val="12"/>
            <w:tcBorders>
              <w:top w:val="single" w:sz="4" w:space="0" w:color="auto"/>
              <w:left w:val="single" w:sz="4" w:space="0" w:color="auto"/>
              <w:bottom w:val="single" w:sz="4" w:space="0" w:color="auto"/>
            </w:tcBorders>
            <w:shd w:val="clear" w:color="auto" w:fill="auto"/>
          </w:tcPr>
          <w:p w:rsidR="00C47205" w:rsidRPr="00600268" w:rsidRDefault="00C47205" w:rsidP="00C47205">
            <w:pPr>
              <w:pStyle w:val="para"/>
              <w:rPr>
                <w:rFonts w:ascii="Calibri" w:hAnsi="Calibri" w:cs="Calibri"/>
                <w:b/>
              </w:rPr>
            </w:pPr>
          </w:p>
        </w:tc>
      </w:tr>
      <w:tr w:rsidR="00C47205" w:rsidRPr="00BA7E6F" w:rsidTr="00D81BA9">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2D5C3D" w:rsidRDefault="00C47205" w:rsidP="0086170F">
            <w:pPr>
              <w:pStyle w:val="para"/>
              <w:rPr>
                <w:rFonts w:ascii="Calibri" w:hAnsi="Calibri" w:cs="Calibri"/>
                <w:b/>
              </w:rPr>
            </w:pPr>
            <w:r>
              <w:rPr>
                <w:rFonts w:ascii="Calibri" w:hAnsi="Calibri" w:cs="Calibri"/>
                <w:b/>
              </w:rPr>
              <w:t>5.8.1</w:t>
            </w:r>
          </w:p>
        </w:tc>
        <w:tc>
          <w:tcPr>
            <w:tcW w:w="3180" w:type="dxa"/>
            <w:tcBorders>
              <w:top w:val="single" w:sz="4" w:space="0" w:color="auto"/>
              <w:left w:val="single" w:sz="4" w:space="0" w:color="auto"/>
              <w:bottom w:val="single" w:sz="4" w:space="0" w:color="auto"/>
              <w:right w:val="single" w:sz="4" w:space="0" w:color="auto"/>
            </w:tcBorders>
          </w:tcPr>
          <w:p w:rsidR="00C47205" w:rsidRPr="0086170F" w:rsidRDefault="00C47205" w:rsidP="0086170F">
            <w:pPr>
              <w:pStyle w:val="para"/>
              <w:rPr>
                <w:rFonts w:ascii="Calibri" w:hAnsi="Calibri" w:cs="Calibri"/>
              </w:rPr>
            </w:pPr>
            <w:r w:rsidRPr="0086170F">
              <w:rPr>
                <w:rFonts w:ascii="Calibri" w:hAnsi="Calibri" w:cs="Calibri"/>
              </w:rPr>
              <w:t>The site shall ensure pet food is formulated/designed for the intended use (e.g. where products are designed for complete diet or as a complementary product).</w:t>
            </w:r>
          </w:p>
        </w:tc>
        <w:tc>
          <w:tcPr>
            <w:tcW w:w="1102" w:type="dxa"/>
            <w:tcBorders>
              <w:top w:val="single" w:sz="4" w:space="0" w:color="auto"/>
              <w:left w:val="single" w:sz="4" w:space="0" w:color="auto"/>
              <w:bottom w:val="single" w:sz="4" w:space="0" w:color="auto"/>
            </w:tcBorders>
            <w:shd w:val="clear" w:color="auto" w:fill="auto"/>
          </w:tcPr>
          <w:p w:rsidR="00C47205" w:rsidRPr="00600268" w:rsidRDefault="00C47205" w:rsidP="0086170F">
            <w:pPr>
              <w:pStyle w:val="para"/>
              <w:rPr>
                <w:rFonts w:ascii="Calibri" w:hAnsi="Calibri" w:cs="Calibri"/>
                <w:b/>
              </w:rPr>
            </w:pPr>
          </w:p>
        </w:tc>
        <w:tc>
          <w:tcPr>
            <w:tcW w:w="4095" w:type="dxa"/>
            <w:gridSpan w:val="12"/>
            <w:tcBorders>
              <w:top w:val="single" w:sz="4" w:space="0" w:color="auto"/>
              <w:left w:val="single" w:sz="4" w:space="0" w:color="auto"/>
              <w:bottom w:val="single" w:sz="4" w:space="0" w:color="auto"/>
            </w:tcBorders>
            <w:shd w:val="clear" w:color="auto" w:fill="auto"/>
          </w:tcPr>
          <w:p w:rsidR="00C47205" w:rsidRPr="00600268" w:rsidRDefault="00C47205" w:rsidP="0086170F">
            <w:pPr>
              <w:pStyle w:val="para"/>
              <w:rPr>
                <w:rFonts w:ascii="Calibri" w:hAnsi="Calibri" w:cs="Calibri"/>
                <w:b/>
              </w:rPr>
            </w:pPr>
          </w:p>
        </w:tc>
      </w:tr>
      <w:tr w:rsidR="00C47205" w:rsidRPr="00BA7E6F" w:rsidTr="00D81BA9">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2D5C3D" w:rsidRDefault="00C47205" w:rsidP="0086170F">
            <w:pPr>
              <w:pStyle w:val="para"/>
              <w:rPr>
                <w:rFonts w:ascii="Calibri" w:hAnsi="Calibri" w:cs="Calibri"/>
                <w:b/>
              </w:rPr>
            </w:pPr>
            <w:r>
              <w:rPr>
                <w:rFonts w:ascii="Calibri" w:hAnsi="Calibri" w:cs="Calibri"/>
                <w:b/>
              </w:rPr>
              <w:t>5.8.2</w:t>
            </w:r>
          </w:p>
        </w:tc>
        <w:tc>
          <w:tcPr>
            <w:tcW w:w="3180" w:type="dxa"/>
            <w:tcBorders>
              <w:top w:val="single" w:sz="4" w:space="0" w:color="auto"/>
              <w:left w:val="single" w:sz="4" w:space="0" w:color="auto"/>
              <w:bottom w:val="single" w:sz="4" w:space="0" w:color="auto"/>
              <w:right w:val="single" w:sz="4" w:space="0" w:color="auto"/>
            </w:tcBorders>
          </w:tcPr>
          <w:p w:rsidR="00C47205" w:rsidRPr="0086170F" w:rsidRDefault="00C47205" w:rsidP="0086170F">
            <w:pPr>
              <w:pStyle w:val="para"/>
              <w:rPr>
                <w:rFonts w:ascii="Calibri" w:hAnsi="Calibri" w:cs="Calibri"/>
              </w:rPr>
            </w:pPr>
            <w:r w:rsidRPr="0086170F">
              <w:rPr>
                <w:rFonts w:ascii="Calibri" w:hAnsi="Calibri" w:cs="Calibri"/>
              </w:rPr>
              <w:t xml:space="preserve">Where a site’s product range includes pet food products for different animal species, the site shall have specific procedures for the management of any ingredients, raw materials, products or rework that could be harmful to unintended </w:t>
            </w:r>
            <w:r w:rsidRPr="0086170F">
              <w:rPr>
                <w:rFonts w:ascii="Calibri" w:hAnsi="Calibri" w:cs="Calibri"/>
              </w:rPr>
              <w:lastRenderedPageBreak/>
              <w:t>recipients.</w:t>
            </w:r>
          </w:p>
        </w:tc>
        <w:tc>
          <w:tcPr>
            <w:tcW w:w="1102" w:type="dxa"/>
            <w:tcBorders>
              <w:top w:val="single" w:sz="4" w:space="0" w:color="auto"/>
              <w:left w:val="single" w:sz="4" w:space="0" w:color="auto"/>
              <w:bottom w:val="single" w:sz="4" w:space="0" w:color="auto"/>
            </w:tcBorders>
            <w:shd w:val="clear" w:color="auto" w:fill="auto"/>
          </w:tcPr>
          <w:p w:rsidR="00C47205" w:rsidRPr="00600268" w:rsidRDefault="00C47205" w:rsidP="0086170F">
            <w:pPr>
              <w:pStyle w:val="para"/>
              <w:rPr>
                <w:rFonts w:ascii="Calibri" w:hAnsi="Calibri" w:cs="Calibri"/>
                <w:b/>
              </w:rPr>
            </w:pPr>
          </w:p>
        </w:tc>
        <w:tc>
          <w:tcPr>
            <w:tcW w:w="4095" w:type="dxa"/>
            <w:gridSpan w:val="12"/>
            <w:tcBorders>
              <w:top w:val="single" w:sz="4" w:space="0" w:color="auto"/>
              <w:left w:val="single" w:sz="4" w:space="0" w:color="auto"/>
              <w:bottom w:val="single" w:sz="4" w:space="0" w:color="auto"/>
            </w:tcBorders>
            <w:shd w:val="clear" w:color="auto" w:fill="auto"/>
          </w:tcPr>
          <w:p w:rsidR="00C47205" w:rsidRPr="00600268" w:rsidRDefault="00C47205" w:rsidP="0086170F">
            <w:pPr>
              <w:pStyle w:val="para"/>
              <w:rPr>
                <w:rFonts w:ascii="Calibri" w:hAnsi="Calibri" w:cs="Calibri"/>
                <w:b/>
              </w:rPr>
            </w:pPr>
          </w:p>
        </w:tc>
      </w:tr>
      <w:tr w:rsidR="00C47205" w:rsidRPr="00BA7E6F" w:rsidTr="00D81BA9">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C47205" w:rsidRPr="002D5C3D" w:rsidRDefault="00C47205" w:rsidP="0086170F">
            <w:pPr>
              <w:pStyle w:val="para"/>
              <w:rPr>
                <w:rFonts w:ascii="Calibri" w:hAnsi="Calibri" w:cs="Calibri"/>
                <w:b/>
              </w:rPr>
            </w:pPr>
            <w:r>
              <w:rPr>
                <w:rFonts w:ascii="Calibri" w:hAnsi="Calibri" w:cs="Calibri"/>
                <w:b/>
              </w:rPr>
              <w:lastRenderedPageBreak/>
              <w:t>5.8.3</w:t>
            </w:r>
          </w:p>
        </w:tc>
        <w:tc>
          <w:tcPr>
            <w:tcW w:w="3180" w:type="dxa"/>
            <w:tcBorders>
              <w:top w:val="single" w:sz="4" w:space="0" w:color="auto"/>
              <w:left w:val="single" w:sz="4" w:space="0" w:color="auto"/>
              <w:bottom w:val="single" w:sz="4" w:space="0" w:color="auto"/>
              <w:right w:val="single" w:sz="4" w:space="0" w:color="auto"/>
            </w:tcBorders>
          </w:tcPr>
          <w:p w:rsidR="00C47205" w:rsidRPr="0086170F" w:rsidRDefault="00C47205" w:rsidP="0086170F">
            <w:pPr>
              <w:pStyle w:val="para"/>
              <w:rPr>
                <w:rFonts w:ascii="Calibri" w:hAnsi="Calibri" w:cs="Calibri"/>
              </w:rPr>
            </w:pPr>
            <w:r w:rsidRPr="0086170F">
              <w:rPr>
                <w:rFonts w:ascii="Calibri" w:hAnsi="Calibri" w:cs="Calibri"/>
              </w:rPr>
              <w:t>Where the site manufactures, processes or packs pet food products that contain medicinal substances, the site shall have specific procedures for the management of the medicated raw materials and finished products. At a minimum, these procedures shall include:</w:t>
            </w:r>
          </w:p>
          <w:p w:rsidR="00C47205" w:rsidRPr="0086170F" w:rsidRDefault="00C47205" w:rsidP="0086170F">
            <w:pPr>
              <w:pStyle w:val="Listepuces"/>
              <w:numPr>
                <w:ilvl w:val="0"/>
                <w:numId w:val="7"/>
              </w:numPr>
            </w:pPr>
            <w:r w:rsidRPr="0086170F">
              <w:t>identification of medication-containing materials handled on site. These can be raw materials, processing aids, intermediate and finished products, rework or any new product or product development ingredients</w:t>
            </w:r>
          </w:p>
          <w:p w:rsidR="00C47205" w:rsidRPr="0086170F" w:rsidRDefault="00C47205" w:rsidP="0086170F">
            <w:pPr>
              <w:pStyle w:val="Listepuces"/>
              <w:numPr>
                <w:ilvl w:val="0"/>
                <w:numId w:val="7"/>
              </w:numPr>
            </w:pPr>
            <w:r w:rsidRPr="0086170F">
              <w:t>mechanisms to ensure the correct concentrations of medicinal substances in finished products</w:t>
            </w:r>
          </w:p>
          <w:p w:rsidR="00C47205" w:rsidRPr="0086170F" w:rsidRDefault="00C47205" w:rsidP="0086170F">
            <w:pPr>
              <w:pStyle w:val="Listepuces"/>
              <w:numPr>
                <w:ilvl w:val="0"/>
                <w:numId w:val="7"/>
              </w:numPr>
            </w:pPr>
            <w:r w:rsidRPr="0086170F">
              <w:t>procedures (e.g. cleaning procedures) to prevent contamination of non-medicated pet food with materials containing medicinal substances</w:t>
            </w:r>
          </w:p>
          <w:p w:rsidR="00C47205" w:rsidRPr="0086170F" w:rsidRDefault="00C47205" w:rsidP="0086170F">
            <w:pPr>
              <w:pStyle w:val="Listepuces"/>
              <w:numPr>
                <w:ilvl w:val="0"/>
                <w:numId w:val="7"/>
              </w:numPr>
            </w:pPr>
            <w:r w:rsidRPr="0086170F">
              <w:t>specific procedures to ensure the correct labelling of medicated pet food.</w:t>
            </w:r>
          </w:p>
        </w:tc>
        <w:tc>
          <w:tcPr>
            <w:tcW w:w="1102" w:type="dxa"/>
            <w:tcBorders>
              <w:top w:val="single" w:sz="4" w:space="0" w:color="auto"/>
              <w:left w:val="single" w:sz="4" w:space="0" w:color="auto"/>
              <w:bottom w:val="single" w:sz="4" w:space="0" w:color="auto"/>
            </w:tcBorders>
            <w:shd w:val="clear" w:color="auto" w:fill="auto"/>
          </w:tcPr>
          <w:p w:rsidR="00C47205" w:rsidRPr="00600268" w:rsidRDefault="00C47205" w:rsidP="0086170F">
            <w:pPr>
              <w:pStyle w:val="para"/>
              <w:rPr>
                <w:rFonts w:ascii="Calibri" w:hAnsi="Calibri" w:cs="Calibri"/>
                <w:b/>
              </w:rPr>
            </w:pPr>
          </w:p>
        </w:tc>
        <w:tc>
          <w:tcPr>
            <w:tcW w:w="4095" w:type="dxa"/>
            <w:gridSpan w:val="12"/>
            <w:tcBorders>
              <w:top w:val="single" w:sz="4" w:space="0" w:color="auto"/>
              <w:left w:val="single" w:sz="4" w:space="0" w:color="auto"/>
              <w:bottom w:val="single" w:sz="4" w:space="0" w:color="auto"/>
            </w:tcBorders>
            <w:shd w:val="clear" w:color="auto" w:fill="auto"/>
          </w:tcPr>
          <w:p w:rsidR="00C47205" w:rsidRPr="00600268" w:rsidRDefault="00C47205" w:rsidP="0086170F">
            <w:pPr>
              <w:pStyle w:val="para"/>
              <w:rPr>
                <w:rFonts w:ascii="Calibri" w:hAnsi="Calibri" w:cs="Calibri"/>
                <w:b/>
              </w:rPr>
            </w:pPr>
          </w:p>
        </w:tc>
      </w:tr>
    </w:tbl>
    <w:p w:rsidR="00DF3861" w:rsidRDefault="00DF3861"/>
    <w:tbl>
      <w:tblPr>
        <w:tblStyle w:val="Grilledutableau"/>
        <w:tblW w:w="9923" w:type="dxa"/>
        <w:tblInd w:w="-289" w:type="dxa"/>
        <w:tblLook w:val="04A0"/>
      </w:tblPr>
      <w:tblGrid>
        <w:gridCol w:w="1014"/>
        <w:gridCol w:w="542"/>
        <w:gridCol w:w="3105"/>
        <w:gridCol w:w="1020"/>
        <w:gridCol w:w="30"/>
        <w:gridCol w:w="52"/>
        <w:gridCol w:w="15"/>
        <w:gridCol w:w="15"/>
        <w:gridCol w:w="37"/>
        <w:gridCol w:w="30"/>
        <w:gridCol w:w="30"/>
        <w:gridCol w:w="15"/>
        <w:gridCol w:w="4018"/>
      </w:tblGrid>
      <w:tr w:rsidR="0086170F"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86170F" w:rsidRPr="001C2113" w:rsidRDefault="001C2113" w:rsidP="0086170F">
            <w:pPr>
              <w:pStyle w:val="para"/>
              <w:rPr>
                <w:rFonts w:ascii="Calibri" w:hAnsi="Calibri" w:cs="Calibri"/>
                <w:b/>
                <w:sz w:val="24"/>
                <w:szCs w:val="24"/>
              </w:rPr>
            </w:pPr>
            <w:r w:rsidRPr="001C2113">
              <w:rPr>
                <w:rFonts w:ascii="Calibri" w:hAnsi="Calibri" w:cs="Calibri"/>
                <w:b/>
                <w:color w:val="FFFFFF" w:themeColor="background1"/>
                <w:sz w:val="24"/>
                <w:szCs w:val="24"/>
              </w:rPr>
              <w:t>6</w:t>
            </w:r>
          </w:p>
        </w:tc>
        <w:tc>
          <w:tcPr>
            <w:tcW w:w="8367" w:type="dxa"/>
            <w:gridSpan w:val="11"/>
            <w:tcBorders>
              <w:top w:val="single" w:sz="4" w:space="0" w:color="auto"/>
              <w:left w:val="single" w:sz="4" w:space="0" w:color="auto"/>
              <w:bottom w:val="single" w:sz="4" w:space="0" w:color="auto"/>
            </w:tcBorders>
            <w:shd w:val="clear" w:color="auto" w:fill="92D050"/>
          </w:tcPr>
          <w:p w:rsidR="0086170F" w:rsidRPr="001C2113" w:rsidRDefault="001C2113" w:rsidP="0086170F">
            <w:pPr>
              <w:pStyle w:val="para"/>
              <w:rPr>
                <w:rFonts w:ascii="Calibri" w:hAnsi="Calibri" w:cs="Calibri"/>
                <w:b/>
                <w:sz w:val="24"/>
                <w:szCs w:val="24"/>
              </w:rPr>
            </w:pPr>
            <w:r w:rsidRPr="001C2113">
              <w:rPr>
                <w:rFonts w:ascii="Calibri" w:hAnsi="Calibri" w:cs="Calibri"/>
                <w:b/>
                <w:color w:val="FFFFFF" w:themeColor="background1"/>
                <w:sz w:val="24"/>
                <w:szCs w:val="24"/>
              </w:rPr>
              <w:t>Process control</w:t>
            </w:r>
          </w:p>
        </w:tc>
      </w:tr>
      <w:tr w:rsidR="001C2113"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1C2113" w:rsidRPr="001C2113" w:rsidRDefault="001C2113" w:rsidP="0086170F">
            <w:pPr>
              <w:pStyle w:val="para"/>
              <w:rPr>
                <w:rFonts w:ascii="Calibri" w:hAnsi="Calibri" w:cs="Calibri"/>
                <w:b/>
                <w:color w:val="FFFFFF" w:themeColor="background1"/>
              </w:rPr>
            </w:pPr>
            <w:r w:rsidRPr="001C2113">
              <w:rPr>
                <w:rFonts w:ascii="Calibri" w:hAnsi="Calibri" w:cs="Calibri"/>
                <w:b/>
                <w:color w:val="FFFFFF" w:themeColor="background1"/>
              </w:rPr>
              <w:t>6.1</w:t>
            </w:r>
          </w:p>
        </w:tc>
        <w:tc>
          <w:tcPr>
            <w:tcW w:w="8367" w:type="dxa"/>
            <w:gridSpan w:val="11"/>
            <w:tcBorders>
              <w:top w:val="single" w:sz="4" w:space="0" w:color="auto"/>
              <w:left w:val="single" w:sz="4" w:space="0" w:color="auto"/>
              <w:bottom w:val="single" w:sz="4" w:space="0" w:color="auto"/>
            </w:tcBorders>
            <w:shd w:val="clear" w:color="auto" w:fill="92D050"/>
          </w:tcPr>
          <w:p w:rsidR="001C2113" w:rsidRPr="001C2113" w:rsidRDefault="001C2113" w:rsidP="0086170F">
            <w:pPr>
              <w:pStyle w:val="para"/>
              <w:rPr>
                <w:rFonts w:ascii="Calibri" w:hAnsi="Calibri" w:cs="Calibri"/>
                <w:color w:val="FFFFFF" w:themeColor="background1"/>
              </w:rPr>
            </w:pPr>
            <w:r w:rsidRPr="001C2113">
              <w:rPr>
                <w:rFonts w:ascii="Calibri" w:hAnsi="Calibri" w:cs="Calibri"/>
                <w:color w:val="FFFFFF" w:themeColor="background1"/>
              </w:rPr>
              <w:t>Control of operations</w:t>
            </w:r>
          </w:p>
        </w:tc>
      </w:tr>
      <w:tr w:rsidR="001C2113"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1C2113" w:rsidRPr="001C2113" w:rsidRDefault="001C2113" w:rsidP="0086170F">
            <w:pPr>
              <w:pStyle w:val="para"/>
              <w:rPr>
                <w:rFonts w:ascii="Calibri" w:hAnsi="Calibri" w:cs="Calibri"/>
                <w:b/>
                <w:color w:val="auto"/>
              </w:rPr>
            </w:pPr>
            <w:r w:rsidRPr="001C2113">
              <w:rPr>
                <w:rFonts w:ascii="Calibri" w:hAnsi="Calibri" w:cs="Calibri"/>
                <w:b/>
                <w:color w:val="auto"/>
              </w:rPr>
              <w:t>Fundamental</w:t>
            </w:r>
          </w:p>
          <w:p w:rsidR="001C2113" w:rsidRPr="001C2113" w:rsidRDefault="001C2113" w:rsidP="0086170F">
            <w:pPr>
              <w:pStyle w:val="para"/>
              <w:rPr>
                <w:rFonts w:ascii="Calibri" w:hAnsi="Calibri" w:cs="Calibri"/>
                <w:b/>
                <w:color w:val="FFFFFF" w:themeColor="background1"/>
              </w:rPr>
            </w:pPr>
            <w:r w:rsidRPr="001C2113">
              <w:rPr>
                <w:rFonts w:ascii="Calibri" w:hAnsi="Calibri" w:cs="Calibri"/>
                <w:b/>
                <w:color w:val="auto"/>
              </w:rPr>
              <w:t>SOI</w:t>
            </w:r>
          </w:p>
        </w:tc>
        <w:tc>
          <w:tcPr>
            <w:tcW w:w="8367" w:type="dxa"/>
            <w:gridSpan w:val="11"/>
            <w:tcBorders>
              <w:top w:val="single" w:sz="4" w:space="0" w:color="auto"/>
              <w:left w:val="single" w:sz="4" w:space="0" w:color="auto"/>
              <w:bottom w:val="single" w:sz="4" w:space="0" w:color="auto"/>
            </w:tcBorders>
            <w:shd w:val="clear" w:color="auto" w:fill="D6E9B2"/>
          </w:tcPr>
          <w:p w:rsidR="001C2113" w:rsidRPr="001C2113" w:rsidRDefault="001C2113" w:rsidP="0086170F">
            <w:pPr>
              <w:pStyle w:val="para"/>
              <w:rPr>
                <w:rFonts w:ascii="Calibri" w:hAnsi="Calibri" w:cs="Calibri"/>
              </w:rPr>
            </w:pPr>
            <w:r w:rsidRPr="001C2113">
              <w:rPr>
                <w:rFonts w:ascii="Calibri" w:hAnsi="Calibri" w:cs="Calibri"/>
              </w:rPr>
              <w:t>The site shall operate to procedures and/or work instructions that ensure the production of consistently safe and legal product with the desired quality characteristics, in full compliance with the HACCP food safety plan.</w:t>
            </w: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705327" w:rsidRDefault="00D81BA9" w:rsidP="0086170F">
            <w:pPr>
              <w:pStyle w:val="para"/>
              <w:rPr>
                <w:rFonts w:ascii="Calibri" w:hAnsi="Calibri" w:cs="Calibri"/>
                <w:b/>
              </w:rPr>
            </w:pPr>
            <w:r>
              <w:rPr>
                <w:rFonts w:ascii="Calibri" w:hAnsi="Calibri" w:cs="Calibri"/>
                <w:b/>
              </w:rPr>
              <w:t>Clause</w:t>
            </w:r>
          </w:p>
        </w:tc>
        <w:tc>
          <w:tcPr>
            <w:tcW w:w="3105" w:type="dxa"/>
            <w:tcBorders>
              <w:top w:val="single" w:sz="4" w:space="0" w:color="auto"/>
              <w:left w:val="single" w:sz="4" w:space="0" w:color="auto"/>
              <w:bottom w:val="single" w:sz="4" w:space="0" w:color="auto"/>
            </w:tcBorders>
            <w:shd w:val="clear" w:color="auto" w:fill="auto"/>
          </w:tcPr>
          <w:p w:rsidR="00D81BA9" w:rsidRPr="002C036A" w:rsidRDefault="00D81BA9" w:rsidP="0086170F">
            <w:pPr>
              <w:pStyle w:val="para"/>
              <w:rPr>
                <w:rFonts w:ascii="Calibri" w:hAnsi="Calibri" w:cs="Calibri"/>
                <w:b/>
              </w:rPr>
            </w:pPr>
            <w:r w:rsidRPr="002C036A">
              <w:rPr>
                <w:rFonts w:ascii="Calibri" w:hAnsi="Calibri" w:cs="Calibri"/>
                <w:b/>
              </w:rPr>
              <w:t xml:space="preserve"> Requirements</w:t>
            </w:r>
          </w:p>
        </w:tc>
        <w:tc>
          <w:tcPr>
            <w:tcW w:w="1244" w:type="dxa"/>
            <w:gridSpan w:val="9"/>
            <w:tcBorders>
              <w:top w:val="single" w:sz="4" w:space="0" w:color="auto"/>
              <w:left w:val="single" w:sz="4" w:space="0" w:color="auto"/>
              <w:bottom w:val="single" w:sz="4" w:space="0" w:color="auto"/>
            </w:tcBorders>
            <w:shd w:val="clear" w:color="auto" w:fill="auto"/>
          </w:tcPr>
          <w:p w:rsidR="00D81BA9" w:rsidRPr="002C036A" w:rsidRDefault="00D81BA9" w:rsidP="0086170F">
            <w:pPr>
              <w:pStyle w:val="para"/>
              <w:rPr>
                <w:rFonts w:ascii="Calibri" w:hAnsi="Calibri" w:cs="Calibri"/>
                <w:b/>
              </w:rPr>
            </w:pPr>
            <w:r w:rsidRPr="002C036A">
              <w:rPr>
                <w:rFonts w:ascii="Calibri" w:hAnsi="Calibri" w:cs="Calibri"/>
                <w:b/>
              </w:rPr>
              <w:t>Conforms</w:t>
            </w:r>
          </w:p>
        </w:tc>
        <w:tc>
          <w:tcPr>
            <w:tcW w:w="4018" w:type="dxa"/>
            <w:tcBorders>
              <w:top w:val="single" w:sz="4" w:space="0" w:color="auto"/>
              <w:left w:val="single" w:sz="4" w:space="0" w:color="auto"/>
              <w:bottom w:val="single" w:sz="4" w:space="0" w:color="auto"/>
            </w:tcBorders>
            <w:shd w:val="clear" w:color="auto" w:fill="auto"/>
          </w:tcPr>
          <w:p w:rsidR="00D81BA9" w:rsidRPr="002C036A" w:rsidRDefault="00D81BA9" w:rsidP="00D81BA9">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090FB1" w:rsidRDefault="00D81BA9" w:rsidP="002B3C1B">
            <w:pPr>
              <w:pStyle w:val="para"/>
              <w:rPr>
                <w:rFonts w:ascii="Calibri" w:hAnsi="Calibri" w:cs="Calibri"/>
                <w:b/>
              </w:rPr>
            </w:pPr>
            <w:r>
              <w:rPr>
                <w:rFonts w:ascii="Calibri" w:hAnsi="Calibri" w:cs="Calibri"/>
                <w:b/>
              </w:rPr>
              <w:lastRenderedPageBreak/>
              <w:t>6.1.1</w:t>
            </w:r>
          </w:p>
        </w:tc>
        <w:tc>
          <w:tcPr>
            <w:tcW w:w="3105" w:type="dxa"/>
            <w:tcBorders>
              <w:top w:val="single" w:sz="4" w:space="0" w:color="auto"/>
              <w:left w:val="single" w:sz="4" w:space="0" w:color="auto"/>
              <w:bottom w:val="single" w:sz="4" w:space="0" w:color="auto"/>
              <w:right w:val="single" w:sz="4" w:space="0" w:color="auto"/>
            </w:tcBorders>
          </w:tcPr>
          <w:p w:rsidR="00D81BA9" w:rsidRPr="002B3C1B" w:rsidRDefault="00D81BA9" w:rsidP="002B3C1B">
            <w:pPr>
              <w:pStyle w:val="para"/>
              <w:rPr>
                <w:rFonts w:ascii="Calibri" w:hAnsi="Calibri" w:cs="Calibri"/>
              </w:rPr>
            </w:pPr>
            <w:r w:rsidRPr="002B3C1B">
              <w:rPr>
                <w:rFonts w:ascii="Calibri" w:hAnsi="Calibri" w:cs="Calibri"/>
              </w:rPr>
              <w:t>Documented process specifications and work instructions/procedures shall be available for the key processes in the production of products to ensure product safety, legality and quality. The specifications/procedures as appropriate shall include:</w:t>
            </w:r>
          </w:p>
          <w:p w:rsidR="00D81BA9" w:rsidRPr="002B3C1B" w:rsidRDefault="00D81BA9" w:rsidP="002B3C1B">
            <w:pPr>
              <w:pStyle w:val="Listepuces"/>
              <w:numPr>
                <w:ilvl w:val="0"/>
                <w:numId w:val="7"/>
              </w:numPr>
            </w:pPr>
            <w:r w:rsidRPr="002B3C1B">
              <w:t>recipes – including identification of any allergens</w:t>
            </w:r>
          </w:p>
          <w:p w:rsidR="00D81BA9" w:rsidRPr="002B3C1B" w:rsidRDefault="00D81BA9" w:rsidP="002B3C1B">
            <w:pPr>
              <w:pStyle w:val="Listepuces"/>
              <w:numPr>
                <w:ilvl w:val="0"/>
                <w:numId w:val="7"/>
              </w:numPr>
            </w:pPr>
            <w:r w:rsidRPr="002B3C1B">
              <w:t>mixing instructions, speed, time</w:t>
            </w:r>
          </w:p>
          <w:p w:rsidR="00D81BA9" w:rsidRPr="002B3C1B" w:rsidRDefault="00D81BA9" w:rsidP="002B3C1B">
            <w:pPr>
              <w:pStyle w:val="Listepuces"/>
              <w:numPr>
                <w:ilvl w:val="0"/>
                <w:numId w:val="7"/>
              </w:numPr>
            </w:pPr>
            <w:r w:rsidRPr="002B3C1B">
              <w:t>equipment process settings</w:t>
            </w:r>
          </w:p>
          <w:p w:rsidR="00D81BA9" w:rsidRPr="002B3C1B" w:rsidRDefault="00D81BA9" w:rsidP="002B3C1B">
            <w:pPr>
              <w:pStyle w:val="Listepuces"/>
              <w:numPr>
                <w:ilvl w:val="0"/>
                <w:numId w:val="7"/>
              </w:numPr>
            </w:pPr>
            <w:r w:rsidRPr="002B3C1B">
              <w:t>cooking times and temperatures</w:t>
            </w:r>
          </w:p>
          <w:p w:rsidR="00D81BA9" w:rsidRPr="002B3C1B" w:rsidRDefault="00D81BA9" w:rsidP="002B3C1B">
            <w:pPr>
              <w:pStyle w:val="Listepuces"/>
              <w:numPr>
                <w:ilvl w:val="0"/>
                <w:numId w:val="7"/>
              </w:numPr>
            </w:pPr>
            <w:r w:rsidRPr="002B3C1B">
              <w:t>cooling times and temperatures</w:t>
            </w:r>
          </w:p>
          <w:p w:rsidR="00D81BA9" w:rsidRPr="002B3C1B" w:rsidRDefault="00D81BA9" w:rsidP="002B3C1B">
            <w:pPr>
              <w:pStyle w:val="Listepuces"/>
              <w:numPr>
                <w:ilvl w:val="0"/>
                <w:numId w:val="7"/>
              </w:numPr>
            </w:pPr>
            <w:r w:rsidRPr="002B3C1B">
              <w:t>labelling instructions</w:t>
            </w:r>
          </w:p>
          <w:p w:rsidR="00D81BA9" w:rsidRPr="002B3C1B" w:rsidRDefault="00D81BA9" w:rsidP="002B3C1B">
            <w:pPr>
              <w:pStyle w:val="Listepuces"/>
              <w:numPr>
                <w:ilvl w:val="0"/>
                <w:numId w:val="7"/>
              </w:numPr>
            </w:pPr>
            <w:r w:rsidRPr="002B3C1B">
              <w:t>coding and shelf-life marking</w:t>
            </w:r>
          </w:p>
          <w:p w:rsidR="00D81BA9" w:rsidRPr="002B3C1B" w:rsidRDefault="00D81BA9" w:rsidP="002B3C1B">
            <w:pPr>
              <w:pStyle w:val="Listepuces"/>
              <w:numPr>
                <w:ilvl w:val="0"/>
                <w:numId w:val="7"/>
              </w:numPr>
            </w:pPr>
            <w:r w:rsidRPr="002B3C1B">
              <w:t>any additional critical control points identified in the HACCP or food safety plan.</w:t>
            </w:r>
          </w:p>
          <w:p w:rsidR="00D81BA9" w:rsidRPr="002B3C1B" w:rsidRDefault="00D81BA9" w:rsidP="002B3C1B">
            <w:pPr>
              <w:pStyle w:val="para"/>
              <w:rPr>
                <w:rFonts w:ascii="Calibri" w:hAnsi="Calibri" w:cs="Calibri"/>
              </w:rPr>
            </w:pPr>
            <w:r w:rsidRPr="002B3C1B">
              <w:rPr>
                <w:rFonts w:ascii="Calibri" w:hAnsi="Calibri" w:cs="Calibri"/>
              </w:rPr>
              <w:t>Process specifications shall be in accordance with the agreed finished product specification.</w:t>
            </w:r>
          </w:p>
        </w:tc>
        <w:tc>
          <w:tcPr>
            <w:tcW w:w="1244" w:type="dxa"/>
            <w:gridSpan w:val="9"/>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090FB1" w:rsidRDefault="00D81BA9" w:rsidP="002B3C1B">
            <w:pPr>
              <w:pStyle w:val="para"/>
              <w:rPr>
                <w:rFonts w:ascii="Calibri" w:hAnsi="Calibri" w:cs="Calibri"/>
                <w:b/>
              </w:rPr>
            </w:pPr>
            <w:r>
              <w:rPr>
                <w:rFonts w:ascii="Calibri" w:hAnsi="Calibri" w:cs="Calibri"/>
                <w:b/>
              </w:rPr>
              <w:t>6.1.2</w:t>
            </w:r>
          </w:p>
        </w:tc>
        <w:tc>
          <w:tcPr>
            <w:tcW w:w="3105" w:type="dxa"/>
            <w:tcBorders>
              <w:top w:val="single" w:sz="4" w:space="0" w:color="auto"/>
              <w:left w:val="single" w:sz="4" w:space="0" w:color="auto"/>
              <w:bottom w:val="single" w:sz="4" w:space="0" w:color="auto"/>
              <w:right w:val="single" w:sz="4" w:space="0" w:color="auto"/>
            </w:tcBorders>
          </w:tcPr>
          <w:p w:rsidR="00D81BA9" w:rsidRPr="002B3C1B" w:rsidRDefault="00D81BA9" w:rsidP="002B3C1B">
            <w:pPr>
              <w:pStyle w:val="para"/>
              <w:rPr>
                <w:rFonts w:ascii="Calibri" w:hAnsi="Calibri" w:cs="Calibri"/>
              </w:rPr>
            </w:pPr>
            <w:r w:rsidRPr="002B3C1B">
              <w:rPr>
                <w:rFonts w:ascii="Calibri" w:hAnsi="Calibri" w:cs="Calibri"/>
              </w:rPr>
              <w:t>Where equipment settings are critical to the safety or legality of the product, changes to the equipment settings shall only be completed by trained and authorised staff. Where applicable, controls shall be password-protected or otherwise restricted.</w:t>
            </w:r>
          </w:p>
        </w:tc>
        <w:tc>
          <w:tcPr>
            <w:tcW w:w="1244" w:type="dxa"/>
            <w:gridSpan w:val="9"/>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090FB1" w:rsidRDefault="00D81BA9" w:rsidP="002B3C1B">
            <w:pPr>
              <w:pStyle w:val="para"/>
              <w:rPr>
                <w:rFonts w:ascii="Calibri" w:hAnsi="Calibri" w:cs="Calibri"/>
                <w:b/>
              </w:rPr>
            </w:pPr>
            <w:r>
              <w:rPr>
                <w:rFonts w:ascii="Calibri" w:hAnsi="Calibri" w:cs="Calibri"/>
                <w:b/>
              </w:rPr>
              <w:t>6.1.3</w:t>
            </w:r>
          </w:p>
        </w:tc>
        <w:tc>
          <w:tcPr>
            <w:tcW w:w="3105" w:type="dxa"/>
            <w:tcBorders>
              <w:top w:val="single" w:sz="4" w:space="0" w:color="auto"/>
              <w:left w:val="single" w:sz="4" w:space="0" w:color="auto"/>
              <w:bottom w:val="single" w:sz="4" w:space="0" w:color="auto"/>
              <w:right w:val="single" w:sz="4" w:space="0" w:color="auto"/>
            </w:tcBorders>
          </w:tcPr>
          <w:p w:rsidR="00D81BA9" w:rsidRPr="002B3C1B" w:rsidRDefault="00D81BA9" w:rsidP="002B3C1B">
            <w:pPr>
              <w:pStyle w:val="para"/>
              <w:rPr>
                <w:rFonts w:ascii="Calibri" w:hAnsi="Calibri" w:cs="Calibri"/>
              </w:rPr>
            </w:pPr>
            <w:r w:rsidRPr="002B3C1B">
              <w:rPr>
                <w:rFonts w:ascii="Calibri" w:hAnsi="Calibri" w:cs="Calibri"/>
              </w:rPr>
              <w:t xml:space="preserve">Process monitoring, such as of temperature, time, pressure and chemical properties, shall be implemented, adequately </w:t>
            </w:r>
            <w:r w:rsidRPr="002B3C1B">
              <w:rPr>
                <w:rFonts w:ascii="Calibri" w:hAnsi="Calibri" w:cs="Calibri"/>
              </w:rPr>
              <w:lastRenderedPageBreak/>
              <w:t>controlled and recorded to ensure that product is produced within the required process specification.</w:t>
            </w:r>
          </w:p>
        </w:tc>
        <w:tc>
          <w:tcPr>
            <w:tcW w:w="1244" w:type="dxa"/>
            <w:gridSpan w:val="9"/>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090FB1" w:rsidRDefault="00D81BA9" w:rsidP="002B3C1B">
            <w:pPr>
              <w:pStyle w:val="para"/>
              <w:rPr>
                <w:rFonts w:ascii="Calibri" w:hAnsi="Calibri" w:cs="Calibri"/>
                <w:b/>
              </w:rPr>
            </w:pPr>
            <w:r>
              <w:rPr>
                <w:rFonts w:ascii="Calibri" w:hAnsi="Calibri" w:cs="Calibri"/>
                <w:b/>
              </w:rPr>
              <w:lastRenderedPageBreak/>
              <w:t>6.1.4</w:t>
            </w:r>
          </w:p>
        </w:tc>
        <w:tc>
          <w:tcPr>
            <w:tcW w:w="3105" w:type="dxa"/>
            <w:tcBorders>
              <w:top w:val="single" w:sz="4" w:space="0" w:color="auto"/>
              <w:left w:val="single" w:sz="4" w:space="0" w:color="auto"/>
              <w:bottom w:val="single" w:sz="4" w:space="0" w:color="auto"/>
              <w:right w:val="single" w:sz="4" w:space="0" w:color="auto"/>
            </w:tcBorders>
          </w:tcPr>
          <w:p w:rsidR="00D81BA9" w:rsidRPr="002B3C1B" w:rsidRDefault="00D81BA9" w:rsidP="002B3C1B">
            <w:pPr>
              <w:pStyle w:val="para"/>
              <w:rPr>
                <w:rFonts w:ascii="Calibri" w:hAnsi="Calibri" w:cs="Calibri"/>
              </w:rPr>
            </w:pPr>
            <w:r w:rsidRPr="002B3C1B">
              <w:rPr>
                <w:rFonts w:ascii="Calibri" w:hAnsi="Calibri" w:cs="Calibri"/>
              </w:rPr>
              <w:t>In circumstances where process parameters or product quality are controlled by in-line monitoring devices, these shall be linked to a suitable failure alert system that is routinely tested.</w:t>
            </w:r>
          </w:p>
        </w:tc>
        <w:tc>
          <w:tcPr>
            <w:tcW w:w="1244" w:type="dxa"/>
            <w:gridSpan w:val="9"/>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090FB1" w:rsidRDefault="00D81BA9" w:rsidP="002B3C1B">
            <w:pPr>
              <w:pStyle w:val="para"/>
              <w:rPr>
                <w:rFonts w:ascii="Calibri" w:hAnsi="Calibri" w:cs="Calibri"/>
                <w:b/>
              </w:rPr>
            </w:pPr>
            <w:r>
              <w:rPr>
                <w:rFonts w:ascii="Calibri" w:hAnsi="Calibri" w:cs="Calibri"/>
                <w:b/>
              </w:rPr>
              <w:t>6.1.5</w:t>
            </w:r>
          </w:p>
        </w:tc>
        <w:tc>
          <w:tcPr>
            <w:tcW w:w="3105" w:type="dxa"/>
            <w:tcBorders>
              <w:top w:val="single" w:sz="4" w:space="0" w:color="auto"/>
              <w:left w:val="single" w:sz="4" w:space="0" w:color="auto"/>
              <w:bottom w:val="single" w:sz="4" w:space="0" w:color="auto"/>
              <w:right w:val="single" w:sz="4" w:space="0" w:color="auto"/>
            </w:tcBorders>
          </w:tcPr>
          <w:p w:rsidR="00D81BA9" w:rsidRPr="002B3C1B" w:rsidRDefault="00D81BA9" w:rsidP="002B3C1B">
            <w:pPr>
              <w:pStyle w:val="para"/>
              <w:rPr>
                <w:rFonts w:ascii="Calibri" w:hAnsi="Calibri" w:cs="Calibri"/>
              </w:rPr>
            </w:pPr>
            <w:r w:rsidRPr="002B3C1B">
              <w:rPr>
                <w:rFonts w:ascii="Calibri" w:hAnsi="Calibri" w:cs="Calibri"/>
              </w:rPr>
              <w:t>Where variation in processing conditions may occur within equipment critical to the safety or quality of products, the processing characteristics shall be validated and verified at a frequency based on risk and performance of equipment (e.g. heat distribution in retorts, ovens and processing vessels; temperature distribution in freezers and cold stores).</w:t>
            </w:r>
          </w:p>
        </w:tc>
        <w:tc>
          <w:tcPr>
            <w:tcW w:w="1244" w:type="dxa"/>
            <w:gridSpan w:val="9"/>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090FB1" w:rsidRDefault="00D81BA9" w:rsidP="002B3C1B">
            <w:pPr>
              <w:pStyle w:val="para"/>
              <w:rPr>
                <w:rFonts w:ascii="Calibri" w:hAnsi="Calibri" w:cs="Calibri"/>
                <w:b/>
              </w:rPr>
            </w:pPr>
            <w:r>
              <w:rPr>
                <w:rFonts w:ascii="Calibri" w:hAnsi="Calibri" w:cs="Calibri"/>
                <w:b/>
              </w:rPr>
              <w:t>6.1.6</w:t>
            </w:r>
          </w:p>
        </w:tc>
        <w:tc>
          <w:tcPr>
            <w:tcW w:w="3105" w:type="dxa"/>
            <w:tcBorders>
              <w:top w:val="single" w:sz="4" w:space="0" w:color="auto"/>
              <w:left w:val="single" w:sz="4" w:space="0" w:color="auto"/>
              <w:bottom w:val="single" w:sz="4" w:space="0" w:color="auto"/>
              <w:right w:val="single" w:sz="4" w:space="0" w:color="auto"/>
            </w:tcBorders>
          </w:tcPr>
          <w:p w:rsidR="00D81BA9" w:rsidRPr="002B3C1B" w:rsidRDefault="00D81BA9" w:rsidP="002B3C1B">
            <w:pPr>
              <w:pStyle w:val="para"/>
              <w:rPr>
                <w:rFonts w:ascii="Calibri" w:hAnsi="Calibri" w:cs="Calibri"/>
              </w:rPr>
            </w:pPr>
            <w:r w:rsidRPr="002B3C1B">
              <w:rPr>
                <w:rFonts w:ascii="Calibri" w:hAnsi="Calibri" w:cs="Calibri"/>
              </w:rPr>
              <w:t>In the case of equipment failure or deviation of the process from specification, procedures shall be in place to establish the safety status and quality of the product to determine the action to be taken.</w:t>
            </w:r>
          </w:p>
        </w:tc>
        <w:tc>
          <w:tcPr>
            <w:tcW w:w="1244" w:type="dxa"/>
            <w:gridSpan w:val="9"/>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D81BA9" w:rsidRPr="002C036A" w:rsidRDefault="00D81BA9" w:rsidP="002B3C1B">
            <w:pPr>
              <w:pStyle w:val="para"/>
              <w:rPr>
                <w:rFonts w:ascii="Calibri" w:hAnsi="Calibri" w:cs="Calibri"/>
                <w:b/>
              </w:rPr>
            </w:pPr>
          </w:p>
        </w:tc>
      </w:tr>
      <w:tr w:rsidR="002B3C1B"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2B3C1B" w:rsidRPr="00A2077F" w:rsidRDefault="0001478C" w:rsidP="002B3C1B">
            <w:pPr>
              <w:pStyle w:val="para"/>
              <w:rPr>
                <w:rFonts w:ascii="Calibri" w:hAnsi="Calibri" w:cs="Calibri"/>
                <w:b/>
                <w:color w:val="FFFFFF" w:themeColor="background1"/>
              </w:rPr>
            </w:pPr>
            <w:r>
              <w:rPr>
                <w:rFonts w:ascii="Calibri" w:hAnsi="Calibri" w:cs="Calibri"/>
                <w:b/>
                <w:color w:val="FFFFFF" w:themeColor="background1"/>
              </w:rPr>
              <w:t>6.2</w:t>
            </w:r>
          </w:p>
        </w:tc>
        <w:tc>
          <w:tcPr>
            <w:tcW w:w="8367" w:type="dxa"/>
            <w:gridSpan w:val="11"/>
            <w:tcBorders>
              <w:top w:val="single" w:sz="4" w:space="0" w:color="auto"/>
              <w:left w:val="single" w:sz="4" w:space="0" w:color="auto"/>
              <w:bottom w:val="single" w:sz="4" w:space="0" w:color="auto"/>
            </w:tcBorders>
            <w:shd w:val="clear" w:color="auto" w:fill="92D050"/>
          </w:tcPr>
          <w:p w:rsidR="002B3C1B" w:rsidRPr="00A2077F" w:rsidRDefault="0001478C" w:rsidP="002B3C1B">
            <w:pPr>
              <w:pStyle w:val="para"/>
              <w:rPr>
                <w:rFonts w:ascii="Calibri" w:hAnsi="Calibri" w:cs="Calibri"/>
                <w:color w:val="FFFFFF" w:themeColor="background1"/>
              </w:rPr>
            </w:pPr>
            <w:r>
              <w:rPr>
                <w:rFonts w:ascii="Calibri" w:hAnsi="Calibri" w:cs="Calibri"/>
                <w:color w:val="FFFFFF" w:themeColor="background1"/>
              </w:rPr>
              <w:t>Labelling and pack control</w:t>
            </w:r>
          </w:p>
        </w:tc>
      </w:tr>
      <w:tr w:rsidR="0001478C"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01478C" w:rsidRPr="0001478C" w:rsidRDefault="0001478C" w:rsidP="002B3C1B">
            <w:pPr>
              <w:pStyle w:val="para"/>
              <w:rPr>
                <w:rFonts w:ascii="Calibri" w:hAnsi="Calibri" w:cs="Calibri"/>
                <w:b/>
                <w:color w:val="auto"/>
              </w:rPr>
            </w:pPr>
            <w:r w:rsidRPr="0001478C">
              <w:rPr>
                <w:rFonts w:ascii="Calibri" w:hAnsi="Calibri" w:cs="Calibri"/>
                <w:b/>
                <w:color w:val="auto"/>
              </w:rPr>
              <w:t>Fundamental</w:t>
            </w:r>
          </w:p>
          <w:p w:rsidR="0001478C" w:rsidRDefault="0001478C" w:rsidP="002B3C1B">
            <w:pPr>
              <w:pStyle w:val="para"/>
              <w:rPr>
                <w:rFonts w:ascii="Calibri" w:hAnsi="Calibri" w:cs="Calibri"/>
                <w:b/>
                <w:color w:val="FFFFFF" w:themeColor="background1"/>
              </w:rPr>
            </w:pPr>
            <w:r w:rsidRPr="0001478C">
              <w:rPr>
                <w:rFonts w:ascii="Calibri" w:hAnsi="Calibri" w:cs="Calibri"/>
                <w:b/>
                <w:color w:val="auto"/>
              </w:rPr>
              <w:t>SOI</w:t>
            </w:r>
          </w:p>
        </w:tc>
        <w:tc>
          <w:tcPr>
            <w:tcW w:w="8367" w:type="dxa"/>
            <w:gridSpan w:val="11"/>
            <w:tcBorders>
              <w:top w:val="single" w:sz="4" w:space="0" w:color="auto"/>
              <w:left w:val="single" w:sz="4" w:space="0" w:color="auto"/>
              <w:bottom w:val="single" w:sz="4" w:space="0" w:color="auto"/>
            </w:tcBorders>
            <w:shd w:val="clear" w:color="auto" w:fill="D6E9B2"/>
          </w:tcPr>
          <w:p w:rsidR="0001478C" w:rsidRPr="0001478C" w:rsidRDefault="0001478C" w:rsidP="002B3C1B">
            <w:pPr>
              <w:pStyle w:val="para"/>
              <w:rPr>
                <w:rFonts w:ascii="Calibri" w:hAnsi="Calibri" w:cs="Calibri"/>
              </w:rPr>
            </w:pPr>
            <w:r w:rsidRPr="0001478C">
              <w:rPr>
                <w:rFonts w:ascii="Calibri" w:hAnsi="Calibri" w:cs="Calibri"/>
              </w:rPr>
              <w:t>The management controls of product labelling activities shall ensure that products will be correctly labelled and coded.</w:t>
            </w: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A2077F" w:rsidRDefault="00D81BA9" w:rsidP="002B3C1B">
            <w:pPr>
              <w:pStyle w:val="para"/>
              <w:rPr>
                <w:rFonts w:ascii="Calibri" w:hAnsi="Calibri" w:cs="Calibri"/>
                <w:b/>
              </w:rPr>
            </w:pPr>
            <w:r>
              <w:rPr>
                <w:rFonts w:ascii="Calibri" w:hAnsi="Calibri" w:cs="Calibri"/>
                <w:b/>
              </w:rPr>
              <w:t>Clause</w:t>
            </w:r>
          </w:p>
        </w:tc>
        <w:tc>
          <w:tcPr>
            <w:tcW w:w="3105" w:type="dxa"/>
            <w:tcBorders>
              <w:top w:val="single" w:sz="4" w:space="0" w:color="auto"/>
              <w:left w:val="single" w:sz="4" w:space="0" w:color="auto"/>
              <w:bottom w:val="single" w:sz="4" w:space="0" w:color="auto"/>
            </w:tcBorders>
            <w:shd w:val="clear" w:color="auto" w:fill="auto"/>
          </w:tcPr>
          <w:p w:rsidR="00D81BA9" w:rsidRPr="00DA2FD5" w:rsidRDefault="00D81BA9" w:rsidP="002B3C1B">
            <w:pPr>
              <w:pStyle w:val="para"/>
              <w:rPr>
                <w:rFonts w:ascii="Calibri" w:hAnsi="Calibri" w:cs="Calibri"/>
                <w:b/>
              </w:rPr>
            </w:pPr>
            <w:r w:rsidRPr="00DA2FD5">
              <w:rPr>
                <w:rFonts w:ascii="Calibri" w:hAnsi="Calibri" w:cs="Calibri"/>
                <w:b/>
              </w:rPr>
              <w:t>Requirements</w:t>
            </w:r>
          </w:p>
        </w:tc>
        <w:tc>
          <w:tcPr>
            <w:tcW w:w="1229" w:type="dxa"/>
            <w:gridSpan w:val="8"/>
            <w:tcBorders>
              <w:top w:val="single" w:sz="4" w:space="0" w:color="auto"/>
              <w:left w:val="single" w:sz="4" w:space="0" w:color="auto"/>
              <w:bottom w:val="single" w:sz="4" w:space="0" w:color="auto"/>
            </w:tcBorders>
            <w:shd w:val="clear" w:color="auto" w:fill="auto"/>
          </w:tcPr>
          <w:p w:rsidR="00D81BA9" w:rsidRPr="00DA2FD5" w:rsidRDefault="00D81BA9" w:rsidP="002B3C1B">
            <w:pPr>
              <w:pStyle w:val="para"/>
              <w:rPr>
                <w:rFonts w:ascii="Calibri" w:hAnsi="Calibri" w:cs="Calibri"/>
                <w:b/>
              </w:rPr>
            </w:pPr>
            <w:r w:rsidRPr="00DA2FD5">
              <w:rPr>
                <w:rFonts w:ascii="Calibri" w:hAnsi="Calibri" w:cs="Calibri"/>
                <w:b/>
              </w:rPr>
              <w:t>Conforms</w:t>
            </w:r>
          </w:p>
        </w:tc>
        <w:tc>
          <w:tcPr>
            <w:tcW w:w="4033" w:type="dxa"/>
            <w:gridSpan w:val="2"/>
            <w:tcBorders>
              <w:top w:val="single" w:sz="4" w:space="0" w:color="auto"/>
              <w:left w:val="single" w:sz="4" w:space="0" w:color="auto"/>
              <w:bottom w:val="single" w:sz="4" w:space="0" w:color="auto"/>
            </w:tcBorders>
            <w:shd w:val="clear" w:color="auto" w:fill="auto"/>
          </w:tcPr>
          <w:p w:rsidR="00D81BA9" w:rsidRPr="00DA2FD5" w:rsidRDefault="00D81BA9" w:rsidP="00D81BA9">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Default="00D81BA9" w:rsidP="002B3C1B">
            <w:pPr>
              <w:pStyle w:val="para"/>
              <w:rPr>
                <w:rFonts w:ascii="Calibri" w:hAnsi="Calibri" w:cs="Calibri"/>
                <w:b/>
              </w:rPr>
            </w:pPr>
            <w:r>
              <w:rPr>
                <w:rFonts w:ascii="Calibri" w:hAnsi="Calibri" w:cs="Calibri"/>
                <w:b/>
              </w:rPr>
              <w:t>6.2.1</w:t>
            </w:r>
          </w:p>
        </w:tc>
        <w:tc>
          <w:tcPr>
            <w:tcW w:w="3105" w:type="dxa"/>
            <w:tcBorders>
              <w:top w:val="single" w:sz="4" w:space="0" w:color="auto"/>
              <w:left w:val="single" w:sz="4" w:space="0" w:color="auto"/>
              <w:bottom w:val="single" w:sz="4" w:space="0" w:color="auto"/>
              <w:right w:val="single" w:sz="4" w:space="0" w:color="auto"/>
            </w:tcBorders>
          </w:tcPr>
          <w:p w:rsidR="00D81BA9" w:rsidRPr="00283279" w:rsidRDefault="00D81BA9" w:rsidP="00283279">
            <w:pPr>
              <w:pStyle w:val="para"/>
              <w:rPr>
                <w:rFonts w:ascii="Calibri" w:hAnsi="Calibri" w:cs="Calibri"/>
              </w:rPr>
            </w:pPr>
            <w:r w:rsidRPr="00283279">
              <w:rPr>
                <w:rFonts w:ascii="Calibri" w:hAnsi="Calibri" w:cs="Calibri"/>
              </w:rPr>
              <w:t xml:space="preserve">There shall be a formal process for the allocation of packaging materials to packing lines and control in the packing area </w:t>
            </w:r>
            <w:r w:rsidRPr="00283279">
              <w:rPr>
                <w:rFonts w:ascii="Calibri" w:hAnsi="Calibri" w:cs="Calibri"/>
              </w:rPr>
              <w:lastRenderedPageBreak/>
              <w:t>which ensures that only the packaging for immediate use is available to the packing machines.</w:t>
            </w:r>
          </w:p>
          <w:p w:rsidR="00D81BA9" w:rsidRPr="00283279" w:rsidRDefault="00D81BA9" w:rsidP="00283279">
            <w:pPr>
              <w:pStyle w:val="para"/>
              <w:rPr>
                <w:rFonts w:ascii="Calibri" w:hAnsi="Calibri" w:cs="Calibri"/>
              </w:rPr>
            </w:pPr>
            <w:r w:rsidRPr="00283279">
              <w:rPr>
                <w:rFonts w:ascii="Calibri" w:hAnsi="Calibri" w:cs="Calibri"/>
              </w:rPr>
              <w:t>Where offline coding or printing of packaging materials occurs:</w:t>
            </w:r>
          </w:p>
          <w:p w:rsidR="00D81BA9" w:rsidRPr="00283279" w:rsidRDefault="00D81BA9" w:rsidP="00283279">
            <w:pPr>
              <w:pStyle w:val="Listepuces"/>
            </w:pPr>
            <w:r w:rsidRPr="00283279">
              <w:t>setting and amendments to the printer parameters (e.g. the input of, or changes to, date codes) shall only be completed by an authorised member of staff</w:t>
            </w:r>
          </w:p>
          <w:p w:rsidR="00D81BA9" w:rsidRPr="00283279" w:rsidRDefault="00D81BA9" w:rsidP="00283279">
            <w:pPr>
              <w:pStyle w:val="para"/>
              <w:rPr>
                <w:rFonts w:ascii="Calibri" w:hAnsi="Calibri" w:cs="Calibri"/>
              </w:rPr>
            </w:pPr>
            <w:r w:rsidRPr="00283279">
              <w:rPr>
                <w:rFonts w:ascii="Calibri" w:hAnsi="Calibri" w:cs="Calibri"/>
              </w:rPr>
              <w:t>controls shall be in place to ensure that only correctly printed material is available at the packing machines.</w:t>
            </w:r>
          </w:p>
        </w:tc>
        <w:tc>
          <w:tcPr>
            <w:tcW w:w="1229" w:type="dxa"/>
            <w:gridSpan w:val="8"/>
            <w:tcBorders>
              <w:top w:val="single" w:sz="4" w:space="0" w:color="auto"/>
              <w:left w:val="single" w:sz="4" w:space="0" w:color="auto"/>
              <w:bottom w:val="single" w:sz="4" w:space="0" w:color="auto"/>
            </w:tcBorders>
            <w:shd w:val="clear" w:color="auto" w:fill="auto"/>
          </w:tcPr>
          <w:p w:rsidR="00D81BA9" w:rsidRPr="00DA2FD5" w:rsidRDefault="00D81BA9" w:rsidP="002B3C1B">
            <w:pPr>
              <w:pStyle w:val="para"/>
              <w:rPr>
                <w:rFonts w:ascii="Calibri" w:hAnsi="Calibri" w:cs="Calibri"/>
                <w:b/>
              </w:rPr>
            </w:pPr>
          </w:p>
        </w:tc>
        <w:tc>
          <w:tcPr>
            <w:tcW w:w="4033" w:type="dxa"/>
            <w:gridSpan w:val="2"/>
            <w:tcBorders>
              <w:top w:val="single" w:sz="4" w:space="0" w:color="auto"/>
              <w:left w:val="single" w:sz="4" w:space="0" w:color="auto"/>
              <w:bottom w:val="single" w:sz="4" w:space="0" w:color="auto"/>
            </w:tcBorders>
            <w:shd w:val="clear" w:color="auto" w:fill="auto"/>
          </w:tcPr>
          <w:p w:rsidR="00D81BA9" w:rsidRPr="00DA2FD5" w:rsidRDefault="00D81BA9" w:rsidP="002B3C1B">
            <w:pPr>
              <w:pStyle w:val="para"/>
              <w:rPr>
                <w:rFonts w:ascii="Calibri" w:hAnsi="Calibri" w:cs="Calibri"/>
                <w:b/>
              </w:rPr>
            </w:pPr>
          </w:p>
        </w:tc>
      </w:tr>
      <w:tr w:rsidR="00D81BA9" w:rsidRPr="00BA7E6F" w:rsidTr="00D81BA9">
        <w:tc>
          <w:tcPr>
            <w:tcW w:w="1014" w:type="dxa"/>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2B3C1B">
            <w:pPr>
              <w:pStyle w:val="para"/>
              <w:rPr>
                <w:rFonts w:ascii="Calibri" w:hAnsi="Calibri" w:cs="Calibri"/>
                <w:b/>
              </w:rPr>
            </w:pPr>
            <w:r>
              <w:rPr>
                <w:rFonts w:ascii="Calibri" w:hAnsi="Calibri" w:cs="Calibri"/>
                <w:b/>
              </w:rPr>
              <w:lastRenderedPageBreak/>
              <w:t>6.2.2</w:t>
            </w:r>
          </w:p>
        </w:tc>
        <w:tc>
          <w:tcPr>
            <w:tcW w:w="542" w:type="dxa"/>
            <w:tcBorders>
              <w:top w:val="single" w:sz="4" w:space="0" w:color="auto"/>
              <w:left w:val="single" w:sz="4" w:space="0" w:color="auto"/>
              <w:bottom w:val="single" w:sz="4" w:space="0" w:color="auto"/>
              <w:right w:val="single" w:sz="4" w:space="0" w:color="auto"/>
            </w:tcBorders>
            <w:shd w:val="clear" w:color="auto" w:fill="FBD4B4"/>
          </w:tcPr>
          <w:p w:rsidR="00D81BA9" w:rsidRDefault="00D81BA9" w:rsidP="002B3C1B">
            <w:pPr>
              <w:pStyle w:val="para"/>
              <w:rPr>
                <w:rFonts w:ascii="Calibri" w:hAnsi="Calibri" w:cs="Calibri"/>
                <w:b/>
              </w:rPr>
            </w:pPr>
          </w:p>
        </w:tc>
        <w:tc>
          <w:tcPr>
            <w:tcW w:w="3105" w:type="dxa"/>
            <w:tcBorders>
              <w:top w:val="single" w:sz="4" w:space="0" w:color="auto"/>
              <w:left w:val="single" w:sz="4" w:space="0" w:color="auto"/>
              <w:bottom w:val="single" w:sz="4" w:space="0" w:color="auto"/>
              <w:right w:val="single" w:sz="4" w:space="0" w:color="auto"/>
            </w:tcBorders>
          </w:tcPr>
          <w:p w:rsidR="00D81BA9" w:rsidRPr="006F2F6D" w:rsidRDefault="00D81BA9" w:rsidP="00283279">
            <w:pPr>
              <w:pStyle w:val="Listepuces"/>
              <w:numPr>
                <w:ilvl w:val="0"/>
                <w:numId w:val="0"/>
              </w:numPr>
            </w:pPr>
            <w:r>
              <w:t>Documented checks of the production line shall be carried out before commencing production and following changes of product. These shall ensure that lines have been suitably cleared and are ready for production. Documented checks shall be carried out at product changes to ensure that all products and packaging from the previous production have been removed from the line before changing to the next production.</w:t>
            </w:r>
          </w:p>
        </w:tc>
        <w:tc>
          <w:tcPr>
            <w:tcW w:w="1229" w:type="dxa"/>
            <w:gridSpan w:val="8"/>
            <w:tcBorders>
              <w:top w:val="single" w:sz="4" w:space="0" w:color="auto"/>
              <w:left w:val="single" w:sz="4" w:space="0" w:color="auto"/>
              <w:bottom w:val="single" w:sz="4" w:space="0" w:color="auto"/>
            </w:tcBorders>
            <w:shd w:val="clear" w:color="auto" w:fill="auto"/>
          </w:tcPr>
          <w:p w:rsidR="00D81BA9" w:rsidRPr="00DA2FD5" w:rsidRDefault="00D81BA9" w:rsidP="002B3C1B">
            <w:pPr>
              <w:pStyle w:val="para"/>
              <w:rPr>
                <w:rFonts w:ascii="Calibri" w:hAnsi="Calibri" w:cs="Calibri"/>
                <w:b/>
              </w:rPr>
            </w:pPr>
          </w:p>
        </w:tc>
        <w:tc>
          <w:tcPr>
            <w:tcW w:w="4033" w:type="dxa"/>
            <w:gridSpan w:val="2"/>
            <w:tcBorders>
              <w:top w:val="single" w:sz="4" w:space="0" w:color="auto"/>
              <w:left w:val="single" w:sz="4" w:space="0" w:color="auto"/>
              <w:bottom w:val="single" w:sz="4" w:space="0" w:color="auto"/>
            </w:tcBorders>
            <w:shd w:val="clear" w:color="auto" w:fill="auto"/>
          </w:tcPr>
          <w:p w:rsidR="00D81BA9" w:rsidRPr="00DA2FD5" w:rsidRDefault="00D81BA9" w:rsidP="002B3C1B">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Default="00D81BA9" w:rsidP="00283279">
            <w:pPr>
              <w:pStyle w:val="para"/>
              <w:rPr>
                <w:rFonts w:ascii="Calibri" w:hAnsi="Calibri" w:cs="Calibri"/>
                <w:b/>
              </w:rPr>
            </w:pPr>
            <w:r>
              <w:rPr>
                <w:rFonts w:ascii="Calibri" w:hAnsi="Calibri" w:cs="Calibri"/>
                <w:b/>
              </w:rPr>
              <w:t>6.2.3</w:t>
            </w:r>
          </w:p>
        </w:tc>
        <w:tc>
          <w:tcPr>
            <w:tcW w:w="3105" w:type="dxa"/>
            <w:tcBorders>
              <w:top w:val="single" w:sz="4" w:space="0" w:color="auto"/>
              <w:left w:val="single" w:sz="4" w:space="0" w:color="auto"/>
              <w:bottom w:val="single" w:sz="4" w:space="0" w:color="auto"/>
              <w:right w:val="single" w:sz="4" w:space="0" w:color="auto"/>
            </w:tcBorders>
          </w:tcPr>
          <w:p w:rsidR="00D81BA9" w:rsidRPr="00283279" w:rsidRDefault="00D81BA9" w:rsidP="00283279">
            <w:pPr>
              <w:pStyle w:val="para"/>
              <w:rPr>
                <w:rFonts w:ascii="Calibri" w:hAnsi="Calibri" w:cs="Calibri"/>
              </w:rPr>
            </w:pPr>
            <w:r w:rsidRPr="00283279">
              <w:rPr>
                <w:rFonts w:ascii="Calibri" w:hAnsi="Calibri" w:cs="Calibri"/>
              </w:rPr>
              <w:t>Procedures shall be in place to ensure that all products are packed into the correct packaging and correctly labelled. These shall include checks:</w:t>
            </w:r>
          </w:p>
          <w:p w:rsidR="00D81BA9" w:rsidRPr="00283279" w:rsidRDefault="00D81BA9" w:rsidP="00283279">
            <w:pPr>
              <w:pStyle w:val="Listepuces"/>
              <w:numPr>
                <w:ilvl w:val="0"/>
                <w:numId w:val="7"/>
              </w:numPr>
            </w:pPr>
            <w:r w:rsidRPr="00283279">
              <w:t>at the start of packing</w:t>
            </w:r>
          </w:p>
          <w:p w:rsidR="00D81BA9" w:rsidRPr="00283279" w:rsidRDefault="00D81BA9" w:rsidP="00283279">
            <w:pPr>
              <w:pStyle w:val="Listepuces"/>
              <w:numPr>
                <w:ilvl w:val="0"/>
                <w:numId w:val="7"/>
              </w:numPr>
            </w:pPr>
            <w:r w:rsidRPr="00283279">
              <w:lastRenderedPageBreak/>
              <w:t>during the packing run</w:t>
            </w:r>
          </w:p>
          <w:p w:rsidR="00D81BA9" w:rsidRPr="00283279" w:rsidRDefault="00D81BA9" w:rsidP="00283279">
            <w:pPr>
              <w:pStyle w:val="Listepuces"/>
              <w:numPr>
                <w:ilvl w:val="0"/>
                <w:numId w:val="7"/>
              </w:numPr>
            </w:pPr>
            <w:r w:rsidRPr="00283279">
              <w:t>when changing batches of packaging materials</w:t>
            </w:r>
          </w:p>
          <w:p w:rsidR="00D81BA9" w:rsidRPr="00283279" w:rsidRDefault="00D81BA9" w:rsidP="00283279">
            <w:pPr>
              <w:pStyle w:val="Listepuces"/>
              <w:numPr>
                <w:ilvl w:val="0"/>
                <w:numId w:val="7"/>
              </w:numPr>
            </w:pPr>
            <w:r w:rsidRPr="00283279">
              <w:t>at the end of each production run.</w:t>
            </w:r>
          </w:p>
          <w:p w:rsidR="00D81BA9" w:rsidRPr="00283279" w:rsidRDefault="00D81BA9" w:rsidP="00283279">
            <w:pPr>
              <w:pStyle w:val="para"/>
              <w:rPr>
                <w:rFonts w:ascii="Calibri" w:hAnsi="Calibri" w:cs="Calibri"/>
              </w:rPr>
            </w:pPr>
            <w:r w:rsidRPr="00283279">
              <w:rPr>
                <w:rFonts w:ascii="Calibri" w:hAnsi="Calibri" w:cs="Calibri"/>
              </w:rPr>
              <w:t>The checks shall also include verification of any printing carried out at the packing stage including, as appropriate:</w:t>
            </w:r>
          </w:p>
          <w:p w:rsidR="00D81BA9" w:rsidRPr="00283279" w:rsidRDefault="00D81BA9" w:rsidP="00283279">
            <w:pPr>
              <w:pStyle w:val="Listepuces"/>
              <w:numPr>
                <w:ilvl w:val="0"/>
                <w:numId w:val="7"/>
              </w:numPr>
            </w:pPr>
            <w:r w:rsidRPr="00283279">
              <w:t>date coding</w:t>
            </w:r>
          </w:p>
          <w:p w:rsidR="00D81BA9" w:rsidRPr="00283279" w:rsidRDefault="00D81BA9" w:rsidP="00283279">
            <w:pPr>
              <w:pStyle w:val="Listepuces"/>
              <w:numPr>
                <w:ilvl w:val="0"/>
                <w:numId w:val="7"/>
              </w:numPr>
            </w:pPr>
            <w:r w:rsidRPr="00283279">
              <w:t>batch coding</w:t>
            </w:r>
          </w:p>
          <w:p w:rsidR="00D81BA9" w:rsidRPr="00283279" w:rsidRDefault="00D81BA9" w:rsidP="00283279">
            <w:pPr>
              <w:pStyle w:val="Listepuces"/>
              <w:numPr>
                <w:ilvl w:val="0"/>
                <w:numId w:val="7"/>
              </w:numPr>
            </w:pPr>
            <w:r w:rsidRPr="00283279">
              <w:t>quantity indication</w:t>
            </w:r>
          </w:p>
          <w:p w:rsidR="00D81BA9" w:rsidRPr="00283279" w:rsidRDefault="00D81BA9" w:rsidP="00283279">
            <w:pPr>
              <w:pStyle w:val="Listepuces"/>
              <w:numPr>
                <w:ilvl w:val="0"/>
                <w:numId w:val="7"/>
              </w:numPr>
            </w:pPr>
            <w:r w:rsidRPr="00283279">
              <w:t>pricing information</w:t>
            </w:r>
          </w:p>
          <w:p w:rsidR="00D81BA9" w:rsidRPr="00283279" w:rsidRDefault="00D81BA9" w:rsidP="00283279">
            <w:pPr>
              <w:pStyle w:val="Listepuces"/>
              <w:numPr>
                <w:ilvl w:val="0"/>
                <w:numId w:val="7"/>
              </w:numPr>
            </w:pPr>
            <w:r w:rsidRPr="00283279">
              <w:t>bar coding</w:t>
            </w:r>
          </w:p>
          <w:p w:rsidR="00D81BA9" w:rsidRPr="00283279" w:rsidRDefault="00D81BA9" w:rsidP="00283279">
            <w:pPr>
              <w:pStyle w:val="Listepuces"/>
              <w:numPr>
                <w:ilvl w:val="0"/>
                <w:numId w:val="7"/>
              </w:numPr>
            </w:pPr>
            <w:r w:rsidRPr="00283279">
              <w:t>country of origin</w:t>
            </w:r>
          </w:p>
          <w:p w:rsidR="00D81BA9" w:rsidRPr="00283279" w:rsidRDefault="00D81BA9" w:rsidP="00283279">
            <w:pPr>
              <w:pStyle w:val="Listepuces"/>
              <w:numPr>
                <w:ilvl w:val="0"/>
                <w:numId w:val="7"/>
              </w:numPr>
            </w:pPr>
            <w:r w:rsidRPr="00283279">
              <w:t>allergen information.</w:t>
            </w:r>
          </w:p>
        </w:tc>
        <w:tc>
          <w:tcPr>
            <w:tcW w:w="1229" w:type="dxa"/>
            <w:gridSpan w:val="8"/>
            <w:tcBorders>
              <w:top w:val="single" w:sz="4" w:space="0" w:color="auto"/>
              <w:left w:val="single" w:sz="4" w:space="0" w:color="auto"/>
              <w:bottom w:val="single" w:sz="4" w:space="0" w:color="auto"/>
            </w:tcBorders>
            <w:shd w:val="clear" w:color="auto" w:fill="auto"/>
          </w:tcPr>
          <w:p w:rsidR="00D81BA9" w:rsidRPr="00DA2FD5" w:rsidRDefault="00D81BA9" w:rsidP="00283279">
            <w:pPr>
              <w:pStyle w:val="para"/>
              <w:rPr>
                <w:rFonts w:ascii="Calibri" w:hAnsi="Calibri" w:cs="Calibri"/>
                <w:b/>
              </w:rPr>
            </w:pPr>
          </w:p>
        </w:tc>
        <w:tc>
          <w:tcPr>
            <w:tcW w:w="4033" w:type="dxa"/>
            <w:gridSpan w:val="2"/>
            <w:tcBorders>
              <w:top w:val="single" w:sz="4" w:space="0" w:color="auto"/>
              <w:left w:val="single" w:sz="4" w:space="0" w:color="auto"/>
              <w:bottom w:val="single" w:sz="4" w:space="0" w:color="auto"/>
            </w:tcBorders>
            <w:shd w:val="clear" w:color="auto" w:fill="auto"/>
          </w:tcPr>
          <w:p w:rsidR="00D81BA9" w:rsidRPr="00DA2FD5" w:rsidRDefault="00D81BA9" w:rsidP="00283279">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Default="00D81BA9" w:rsidP="00283279">
            <w:pPr>
              <w:pStyle w:val="para"/>
              <w:rPr>
                <w:rFonts w:ascii="Calibri" w:hAnsi="Calibri" w:cs="Calibri"/>
                <w:b/>
              </w:rPr>
            </w:pPr>
            <w:r>
              <w:rPr>
                <w:rFonts w:ascii="Calibri" w:hAnsi="Calibri" w:cs="Calibri"/>
                <w:b/>
              </w:rPr>
              <w:lastRenderedPageBreak/>
              <w:t>6.2.4</w:t>
            </w:r>
          </w:p>
        </w:tc>
        <w:tc>
          <w:tcPr>
            <w:tcW w:w="3105" w:type="dxa"/>
            <w:tcBorders>
              <w:top w:val="single" w:sz="4" w:space="0" w:color="auto"/>
              <w:left w:val="single" w:sz="4" w:space="0" w:color="auto"/>
              <w:bottom w:val="single" w:sz="4" w:space="0" w:color="auto"/>
              <w:right w:val="single" w:sz="4" w:space="0" w:color="auto"/>
            </w:tcBorders>
          </w:tcPr>
          <w:p w:rsidR="00D81BA9" w:rsidRPr="00283279" w:rsidRDefault="00D81BA9" w:rsidP="00283279">
            <w:pPr>
              <w:pStyle w:val="para"/>
              <w:rPr>
                <w:rFonts w:ascii="Calibri" w:hAnsi="Calibri" w:cs="Calibri"/>
              </w:rPr>
            </w:pPr>
            <w:r w:rsidRPr="00283279">
              <w:rPr>
                <w:rFonts w:ascii="Calibri" w:hAnsi="Calibri" w:cs="Calibri"/>
              </w:rPr>
              <w:t>Where online verification equipment (e.g. bar code scanners) is used to check product labels and printing, the site shall establish and implement procedures for the operation and testing of the equipment to ensure that the system is correctly set up and capable of alerting or rejecting product when packaging information is out of specification.</w:t>
            </w:r>
          </w:p>
          <w:p w:rsidR="00D81BA9" w:rsidRPr="00283279" w:rsidRDefault="00D81BA9" w:rsidP="00283279">
            <w:pPr>
              <w:pStyle w:val="para"/>
              <w:rPr>
                <w:rFonts w:ascii="Calibri" w:hAnsi="Calibri" w:cs="Calibri"/>
              </w:rPr>
            </w:pPr>
            <w:r w:rsidRPr="00283279">
              <w:rPr>
                <w:rFonts w:ascii="Calibri" w:hAnsi="Calibri" w:cs="Calibri"/>
              </w:rPr>
              <w:t>At a minimum, testing of the equipment shall be completed at:</w:t>
            </w:r>
          </w:p>
          <w:p w:rsidR="00D81BA9" w:rsidRPr="00283279" w:rsidRDefault="00D81BA9" w:rsidP="00283279">
            <w:pPr>
              <w:pStyle w:val="Listepuces"/>
              <w:numPr>
                <w:ilvl w:val="0"/>
                <w:numId w:val="7"/>
              </w:numPr>
            </w:pPr>
            <w:r w:rsidRPr="00283279">
              <w:t>the start of the packing run</w:t>
            </w:r>
          </w:p>
          <w:p w:rsidR="00D81BA9" w:rsidRPr="00283279" w:rsidRDefault="00D81BA9" w:rsidP="00283279">
            <w:pPr>
              <w:pStyle w:val="Listepuces"/>
              <w:numPr>
                <w:ilvl w:val="0"/>
                <w:numId w:val="7"/>
              </w:numPr>
            </w:pPr>
            <w:r w:rsidRPr="00283279">
              <w:t>the end of the packing run</w:t>
            </w:r>
          </w:p>
          <w:p w:rsidR="00D81BA9" w:rsidRPr="00283279" w:rsidRDefault="00D81BA9" w:rsidP="00283279">
            <w:pPr>
              <w:pStyle w:val="Listepuces"/>
              <w:numPr>
                <w:ilvl w:val="0"/>
                <w:numId w:val="7"/>
              </w:numPr>
            </w:pPr>
            <w:r w:rsidRPr="00283279">
              <w:t xml:space="preserve">a frequency based on the site’s ability to identify, hold and prevent the release of any implicated materials should the equipment fail (e.g. during the packing run or when </w:t>
            </w:r>
            <w:r w:rsidRPr="00283279">
              <w:lastRenderedPageBreak/>
              <w:t>changing batches of packaging materials).</w:t>
            </w:r>
          </w:p>
          <w:p w:rsidR="00D81BA9" w:rsidRPr="00283279" w:rsidRDefault="00D81BA9" w:rsidP="00283279">
            <w:pPr>
              <w:pStyle w:val="para"/>
              <w:rPr>
                <w:rFonts w:ascii="Calibri" w:hAnsi="Calibri" w:cs="Calibri"/>
              </w:rPr>
            </w:pPr>
            <w:r w:rsidRPr="00283279">
              <w:rPr>
                <w:rFonts w:ascii="Calibri" w:hAnsi="Calibri" w:cs="Calibri"/>
              </w:rPr>
              <w:t>The site shall establish and implement procedures in the event of a failure in the online verification equipment (e.g. a documented and trained manual checking procedure).</w:t>
            </w:r>
          </w:p>
        </w:tc>
        <w:tc>
          <w:tcPr>
            <w:tcW w:w="1199" w:type="dxa"/>
            <w:gridSpan w:val="7"/>
            <w:tcBorders>
              <w:top w:val="single" w:sz="4" w:space="0" w:color="auto"/>
              <w:left w:val="single" w:sz="4" w:space="0" w:color="auto"/>
              <w:bottom w:val="single" w:sz="4" w:space="0" w:color="auto"/>
            </w:tcBorders>
            <w:shd w:val="clear" w:color="auto" w:fill="auto"/>
          </w:tcPr>
          <w:p w:rsidR="00D81BA9" w:rsidRPr="00DA2FD5" w:rsidRDefault="00D81BA9" w:rsidP="00283279">
            <w:pPr>
              <w:pStyle w:val="para"/>
              <w:rPr>
                <w:rFonts w:ascii="Calibri" w:hAnsi="Calibri" w:cs="Calibri"/>
                <w:b/>
              </w:rPr>
            </w:pPr>
          </w:p>
        </w:tc>
        <w:tc>
          <w:tcPr>
            <w:tcW w:w="4063" w:type="dxa"/>
            <w:gridSpan w:val="3"/>
            <w:tcBorders>
              <w:top w:val="single" w:sz="4" w:space="0" w:color="auto"/>
              <w:left w:val="single" w:sz="4" w:space="0" w:color="auto"/>
              <w:bottom w:val="single" w:sz="4" w:space="0" w:color="auto"/>
            </w:tcBorders>
            <w:shd w:val="clear" w:color="auto" w:fill="auto"/>
          </w:tcPr>
          <w:p w:rsidR="00D81BA9" w:rsidRPr="00DA2FD5" w:rsidRDefault="00D81BA9" w:rsidP="00283279">
            <w:pPr>
              <w:pStyle w:val="para"/>
              <w:rPr>
                <w:rFonts w:ascii="Calibri" w:hAnsi="Calibri" w:cs="Calibri"/>
                <w:b/>
              </w:rPr>
            </w:pPr>
          </w:p>
        </w:tc>
      </w:tr>
      <w:tr w:rsidR="0028327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283279" w:rsidRPr="005A6552" w:rsidRDefault="00D7345D" w:rsidP="00283279">
            <w:pPr>
              <w:pStyle w:val="para"/>
              <w:rPr>
                <w:rFonts w:ascii="Calibri" w:hAnsi="Calibri" w:cs="Calibri"/>
                <w:b/>
                <w:color w:val="FFFFFF" w:themeColor="background1"/>
              </w:rPr>
            </w:pPr>
            <w:r>
              <w:rPr>
                <w:rFonts w:ascii="Calibri" w:hAnsi="Calibri" w:cs="Calibri"/>
                <w:b/>
                <w:color w:val="FFFFFF" w:themeColor="background1"/>
              </w:rPr>
              <w:lastRenderedPageBreak/>
              <w:t>6.3</w:t>
            </w:r>
          </w:p>
        </w:tc>
        <w:tc>
          <w:tcPr>
            <w:tcW w:w="8367" w:type="dxa"/>
            <w:gridSpan w:val="11"/>
            <w:tcBorders>
              <w:top w:val="single" w:sz="4" w:space="0" w:color="auto"/>
              <w:left w:val="single" w:sz="4" w:space="0" w:color="auto"/>
              <w:bottom w:val="single" w:sz="4" w:space="0" w:color="auto"/>
            </w:tcBorders>
            <w:shd w:val="clear" w:color="auto" w:fill="92D050"/>
          </w:tcPr>
          <w:p w:rsidR="00283279" w:rsidRPr="005A6552" w:rsidRDefault="00D7345D" w:rsidP="00283279">
            <w:pPr>
              <w:pStyle w:val="para"/>
              <w:rPr>
                <w:rFonts w:ascii="Calibri" w:hAnsi="Calibri" w:cs="Calibri"/>
                <w:color w:val="FFFFFF" w:themeColor="background1"/>
              </w:rPr>
            </w:pPr>
            <w:r>
              <w:rPr>
                <w:rFonts w:ascii="Calibri" w:hAnsi="Calibri" w:cs="Calibri"/>
                <w:color w:val="FFFFFF" w:themeColor="background1"/>
              </w:rPr>
              <w:t>Quantity – weight, volume and number control</w:t>
            </w:r>
          </w:p>
        </w:tc>
      </w:tr>
      <w:tr w:rsidR="00D7345D"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7345D" w:rsidRDefault="00D7345D" w:rsidP="00283279">
            <w:pPr>
              <w:pStyle w:val="para"/>
              <w:rPr>
                <w:rFonts w:ascii="Calibri" w:hAnsi="Calibri" w:cs="Calibri"/>
                <w:b/>
                <w:color w:val="FFFFFF" w:themeColor="background1"/>
              </w:rPr>
            </w:pPr>
            <w:r w:rsidRPr="00D7345D">
              <w:rPr>
                <w:rFonts w:ascii="Calibri" w:hAnsi="Calibri" w:cs="Calibri"/>
                <w:b/>
                <w:color w:val="auto"/>
              </w:rPr>
              <w:t>SOI</w:t>
            </w:r>
          </w:p>
        </w:tc>
        <w:tc>
          <w:tcPr>
            <w:tcW w:w="8367" w:type="dxa"/>
            <w:gridSpan w:val="11"/>
            <w:tcBorders>
              <w:top w:val="single" w:sz="4" w:space="0" w:color="auto"/>
              <w:left w:val="single" w:sz="4" w:space="0" w:color="auto"/>
              <w:bottom w:val="single" w:sz="4" w:space="0" w:color="auto"/>
            </w:tcBorders>
            <w:shd w:val="clear" w:color="auto" w:fill="D6E9B2"/>
          </w:tcPr>
          <w:p w:rsidR="00D7345D" w:rsidRPr="00D7345D" w:rsidRDefault="00D7345D" w:rsidP="00283279">
            <w:pPr>
              <w:pStyle w:val="para"/>
              <w:rPr>
                <w:rFonts w:ascii="Calibri" w:hAnsi="Calibri" w:cs="Calibri"/>
              </w:rPr>
            </w:pPr>
            <w:r w:rsidRPr="00D7345D">
              <w:rPr>
                <w:rFonts w:ascii="Calibri" w:hAnsi="Calibri" w:cs="Calibri"/>
              </w:rPr>
              <w:t>The site shall operate a quantity control system which conforms to legal requirements in the country where the product is sold and any additional industry sector codes or specified customer requirements.</w:t>
            </w: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283279">
            <w:pPr>
              <w:pStyle w:val="para"/>
              <w:rPr>
                <w:rFonts w:ascii="Calibri" w:hAnsi="Calibri" w:cs="Calibri"/>
                <w:b/>
              </w:rPr>
            </w:pPr>
            <w:r>
              <w:rPr>
                <w:rFonts w:ascii="Calibri" w:hAnsi="Calibri" w:cs="Calibri"/>
                <w:b/>
              </w:rPr>
              <w:t>Clause</w:t>
            </w:r>
          </w:p>
        </w:tc>
        <w:tc>
          <w:tcPr>
            <w:tcW w:w="3105" w:type="dxa"/>
            <w:tcBorders>
              <w:top w:val="single" w:sz="4" w:space="0" w:color="auto"/>
              <w:left w:val="single" w:sz="4" w:space="0" w:color="auto"/>
              <w:bottom w:val="single" w:sz="4" w:space="0" w:color="auto"/>
            </w:tcBorders>
            <w:shd w:val="clear" w:color="auto" w:fill="auto"/>
          </w:tcPr>
          <w:p w:rsidR="00D81BA9" w:rsidRPr="005A6552" w:rsidRDefault="00D81BA9" w:rsidP="00283279">
            <w:pPr>
              <w:pStyle w:val="para"/>
              <w:rPr>
                <w:rFonts w:ascii="Calibri" w:hAnsi="Calibri" w:cs="Calibri"/>
                <w:b/>
              </w:rPr>
            </w:pPr>
            <w:r w:rsidRPr="005A6552">
              <w:rPr>
                <w:rFonts w:ascii="Calibri" w:hAnsi="Calibri" w:cs="Calibri"/>
                <w:b/>
              </w:rPr>
              <w:t>Requirements</w:t>
            </w:r>
          </w:p>
        </w:tc>
        <w:tc>
          <w:tcPr>
            <w:tcW w:w="1169" w:type="dxa"/>
            <w:gridSpan w:val="6"/>
            <w:tcBorders>
              <w:top w:val="single" w:sz="4" w:space="0" w:color="auto"/>
              <w:left w:val="single" w:sz="4" w:space="0" w:color="auto"/>
              <w:bottom w:val="single" w:sz="4" w:space="0" w:color="auto"/>
            </w:tcBorders>
            <w:shd w:val="clear" w:color="auto" w:fill="auto"/>
          </w:tcPr>
          <w:p w:rsidR="00D81BA9" w:rsidRPr="005A6552" w:rsidRDefault="00D81BA9" w:rsidP="00283279">
            <w:pPr>
              <w:pStyle w:val="para"/>
              <w:rPr>
                <w:rFonts w:ascii="Calibri" w:hAnsi="Calibri" w:cs="Calibri"/>
                <w:b/>
              </w:rPr>
            </w:pPr>
            <w:r w:rsidRPr="005A6552">
              <w:rPr>
                <w:rFonts w:ascii="Calibri" w:hAnsi="Calibri" w:cs="Calibri"/>
                <w:b/>
              </w:rPr>
              <w:t>Conforms</w:t>
            </w:r>
          </w:p>
        </w:tc>
        <w:tc>
          <w:tcPr>
            <w:tcW w:w="4093" w:type="dxa"/>
            <w:gridSpan w:val="4"/>
            <w:tcBorders>
              <w:top w:val="single" w:sz="4" w:space="0" w:color="auto"/>
              <w:left w:val="single" w:sz="4" w:space="0" w:color="auto"/>
              <w:bottom w:val="single" w:sz="4" w:space="0" w:color="auto"/>
            </w:tcBorders>
            <w:shd w:val="clear" w:color="auto" w:fill="auto"/>
          </w:tcPr>
          <w:p w:rsidR="00D81BA9" w:rsidRPr="005A6552" w:rsidRDefault="00D81BA9" w:rsidP="00D81BA9">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Default="00D81BA9" w:rsidP="00D7345D">
            <w:pPr>
              <w:pStyle w:val="para"/>
              <w:rPr>
                <w:rFonts w:ascii="Calibri" w:hAnsi="Calibri" w:cs="Calibri"/>
                <w:b/>
              </w:rPr>
            </w:pPr>
            <w:r>
              <w:rPr>
                <w:rFonts w:ascii="Calibri" w:hAnsi="Calibri" w:cs="Calibri"/>
                <w:b/>
              </w:rPr>
              <w:t>6.3.1</w:t>
            </w:r>
          </w:p>
        </w:tc>
        <w:tc>
          <w:tcPr>
            <w:tcW w:w="3105" w:type="dxa"/>
            <w:tcBorders>
              <w:top w:val="single" w:sz="4" w:space="0" w:color="auto"/>
              <w:left w:val="single" w:sz="4" w:space="0" w:color="auto"/>
              <w:bottom w:val="single" w:sz="4" w:space="0" w:color="auto"/>
              <w:right w:val="single" w:sz="4" w:space="0" w:color="auto"/>
            </w:tcBorders>
          </w:tcPr>
          <w:p w:rsidR="00D81BA9" w:rsidRPr="00D7345D" w:rsidRDefault="00D81BA9" w:rsidP="00D7345D">
            <w:pPr>
              <w:pStyle w:val="para"/>
              <w:rPr>
                <w:rFonts w:ascii="Calibri" w:hAnsi="Calibri" w:cs="Calibri"/>
              </w:rPr>
            </w:pPr>
            <w:r w:rsidRPr="00D7345D">
              <w:rPr>
                <w:rFonts w:ascii="Calibri" w:hAnsi="Calibri" w:cs="Calibri"/>
              </w:rPr>
              <w:t>The frequency and methodology of quantity checking shall meet the requirements of the appropriate legislation governing quantity verification, and records of checks shall be retained.</w:t>
            </w:r>
          </w:p>
        </w:tc>
        <w:tc>
          <w:tcPr>
            <w:tcW w:w="1132" w:type="dxa"/>
            <w:gridSpan w:val="5"/>
            <w:tcBorders>
              <w:top w:val="single" w:sz="4" w:space="0" w:color="auto"/>
              <w:left w:val="single" w:sz="4" w:space="0" w:color="auto"/>
              <w:bottom w:val="single" w:sz="4" w:space="0" w:color="auto"/>
            </w:tcBorders>
            <w:shd w:val="clear" w:color="auto" w:fill="auto"/>
          </w:tcPr>
          <w:p w:rsidR="00D81BA9" w:rsidRPr="005A6552" w:rsidRDefault="00D81BA9" w:rsidP="00D7345D">
            <w:pPr>
              <w:pStyle w:val="para"/>
              <w:rPr>
                <w:rFonts w:ascii="Calibri" w:hAnsi="Calibri" w:cs="Calibri"/>
                <w:b/>
              </w:rPr>
            </w:pPr>
          </w:p>
        </w:tc>
        <w:tc>
          <w:tcPr>
            <w:tcW w:w="4130" w:type="dxa"/>
            <w:gridSpan w:val="5"/>
            <w:tcBorders>
              <w:top w:val="single" w:sz="4" w:space="0" w:color="auto"/>
              <w:left w:val="single" w:sz="4" w:space="0" w:color="auto"/>
              <w:bottom w:val="single" w:sz="4" w:space="0" w:color="auto"/>
            </w:tcBorders>
            <w:shd w:val="clear" w:color="auto" w:fill="auto"/>
          </w:tcPr>
          <w:p w:rsidR="00D81BA9" w:rsidRPr="005A6552" w:rsidRDefault="00D81BA9" w:rsidP="00D7345D">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Default="00D81BA9" w:rsidP="00D7345D">
            <w:pPr>
              <w:pStyle w:val="para"/>
              <w:rPr>
                <w:rFonts w:ascii="Calibri" w:hAnsi="Calibri" w:cs="Calibri"/>
                <w:b/>
              </w:rPr>
            </w:pPr>
            <w:r>
              <w:rPr>
                <w:rFonts w:ascii="Calibri" w:hAnsi="Calibri" w:cs="Calibri"/>
                <w:b/>
              </w:rPr>
              <w:t>6.3.2</w:t>
            </w:r>
          </w:p>
        </w:tc>
        <w:tc>
          <w:tcPr>
            <w:tcW w:w="3105" w:type="dxa"/>
            <w:tcBorders>
              <w:top w:val="single" w:sz="4" w:space="0" w:color="auto"/>
              <w:left w:val="single" w:sz="4" w:space="0" w:color="auto"/>
              <w:bottom w:val="single" w:sz="4" w:space="0" w:color="auto"/>
              <w:right w:val="single" w:sz="4" w:space="0" w:color="auto"/>
            </w:tcBorders>
          </w:tcPr>
          <w:p w:rsidR="00D81BA9" w:rsidRPr="00D7345D" w:rsidRDefault="00D81BA9" w:rsidP="00D7345D">
            <w:pPr>
              <w:pStyle w:val="para"/>
              <w:rPr>
                <w:rFonts w:ascii="Calibri" w:hAnsi="Calibri" w:cs="Calibri"/>
              </w:rPr>
            </w:pPr>
            <w:r w:rsidRPr="00D7345D">
              <w:rPr>
                <w:rFonts w:ascii="Calibri" w:hAnsi="Calibri" w:cs="Calibri"/>
              </w:rPr>
              <w:t>Where the quantity of the product is not governed by legislative requirements (e.g. bulk quantity), the product must conform to customer requirements and records shall be maintained.</w:t>
            </w:r>
          </w:p>
        </w:tc>
        <w:tc>
          <w:tcPr>
            <w:tcW w:w="1117" w:type="dxa"/>
            <w:gridSpan w:val="4"/>
            <w:tcBorders>
              <w:top w:val="single" w:sz="4" w:space="0" w:color="auto"/>
              <w:left w:val="single" w:sz="4" w:space="0" w:color="auto"/>
              <w:bottom w:val="single" w:sz="4" w:space="0" w:color="auto"/>
            </w:tcBorders>
            <w:shd w:val="clear" w:color="auto" w:fill="auto"/>
          </w:tcPr>
          <w:p w:rsidR="00D81BA9" w:rsidRPr="005A6552" w:rsidRDefault="00D81BA9" w:rsidP="00D7345D">
            <w:pPr>
              <w:pStyle w:val="para"/>
              <w:rPr>
                <w:rFonts w:ascii="Calibri" w:hAnsi="Calibri" w:cs="Calibri"/>
                <w:b/>
              </w:rPr>
            </w:pPr>
          </w:p>
        </w:tc>
        <w:tc>
          <w:tcPr>
            <w:tcW w:w="4145" w:type="dxa"/>
            <w:gridSpan w:val="6"/>
            <w:tcBorders>
              <w:top w:val="single" w:sz="4" w:space="0" w:color="auto"/>
              <w:left w:val="single" w:sz="4" w:space="0" w:color="auto"/>
              <w:bottom w:val="single" w:sz="4" w:space="0" w:color="auto"/>
            </w:tcBorders>
            <w:shd w:val="clear" w:color="auto" w:fill="auto"/>
          </w:tcPr>
          <w:p w:rsidR="00D81BA9" w:rsidRPr="005A6552" w:rsidRDefault="00D81BA9" w:rsidP="00D7345D">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Default="00D81BA9" w:rsidP="00D7345D">
            <w:pPr>
              <w:pStyle w:val="para"/>
              <w:rPr>
                <w:rFonts w:ascii="Calibri" w:hAnsi="Calibri" w:cs="Calibri"/>
                <w:b/>
              </w:rPr>
            </w:pPr>
            <w:r>
              <w:rPr>
                <w:rFonts w:ascii="Calibri" w:hAnsi="Calibri" w:cs="Calibri"/>
                <w:b/>
              </w:rPr>
              <w:t>6.3.3</w:t>
            </w:r>
          </w:p>
        </w:tc>
        <w:tc>
          <w:tcPr>
            <w:tcW w:w="3105" w:type="dxa"/>
            <w:tcBorders>
              <w:top w:val="single" w:sz="4" w:space="0" w:color="auto"/>
              <w:left w:val="single" w:sz="4" w:space="0" w:color="auto"/>
              <w:bottom w:val="single" w:sz="4" w:space="0" w:color="auto"/>
              <w:right w:val="single" w:sz="4" w:space="0" w:color="auto"/>
            </w:tcBorders>
          </w:tcPr>
          <w:p w:rsidR="00D81BA9" w:rsidRPr="00D7345D" w:rsidRDefault="00D81BA9" w:rsidP="00D7345D">
            <w:pPr>
              <w:pStyle w:val="para"/>
              <w:rPr>
                <w:rFonts w:ascii="Calibri" w:hAnsi="Calibri" w:cs="Calibri"/>
              </w:rPr>
            </w:pPr>
            <w:r w:rsidRPr="00D7345D">
              <w:rPr>
                <w:rFonts w:ascii="Calibri" w:hAnsi="Calibri" w:cs="Calibri"/>
              </w:rPr>
              <w:t>Where used, the site shall establish procedures for the operation and testing of online check weighers. At a minimum, this shall include:</w:t>
            </w:r>
          </w:p>
          <w:p w:rsidR="00D81BA9" w:rsidRPr="00D7345D" w:rsidRDefault="00D81BA9" w:rsidP="00D7345D">
            <w:pPr>
              <w:pStyle w:val="Listepuces"/>
              <w:numPr>
                <w:ilvl w:val="0"/>
                <w:numId w:val="7"/>
              </w:numPr>
            </w:pPr>
            <w:r w:rsidRPr="00D7345D">
              <w:t>consideration of any legal requirements</w:t>
            </w:r>
          </w:p>
          <w:p w:rsidR="00D81BA9" w:rsidRPr="00D7345D" w:rsidRDefault="00D81BA9" w:rsidP="00D7345D">
            <w:pPr>
              <w:pStyle w:val="Listepuces"/>
              <w:numPr>
                <w:ilvl w:val="0"/>
                <w:numId w:val="7"/>
              </w:numPr>
            </w:pPr>
            <w:r w:rsidRPr="00D7345D">
              <w:t>responsibilities for testing the equipment</w:t>
            </w:r>
          </w:p>
          <w:p w:rsidR="00D81BA9" w:rsidRPr="00D7345D" w:rsidRDefault="00D81BA9" w:rsidP="00D7345D">
            <w:pPr>
              <w:pStyle w:val="Listepuces"/>
              <w:numPr>
                <w:ilvl w:val="0"/>
                <w:numId w:val="7"/>
              </w:numPr>
            </w:pPr>
            <w:r w:rsidRPr="00D7345D">
              <w:t xml:space="preserve">operating effectiveness and </w:t>
            </w:r>
            <w:r w:rsidRPr="00D7345D">
              <w:lastRenderedPageBreak/>
              <w:t>any variations for particular products</w:t>
            </w:r>
          </w:p>
          <w:p w:rsidR="00D81BA9" w:rsidRPr="00D7345D" w:rsidRDefault="00D81BA9" w:rsidP="00D7345D">
            <w:pPr>
              <w:pStyle w:val="Listepuces"/>
              <w:numPr>
                <w:ilvl w:val="0"/>
                <w:numId w:val="7"/>
              </w:numPr>
            </w:pPr>
            <w:r w:rsidRPr="00D7345D">
              <w:t>methods and frequency of testing the check weighers</w:t>
            </w:r>
          </w:p>
          <w:p w:rsidR="00D81BA9" w:rsidRPr="00D7345D" w:rsidRDefault="00D81BA9" w:rsidP="00D7345D">
            <w:pPr>
              <w:pStyle w:val="Listepuces"/>
              <w:numPr>
                <w:ilvl w:val="0"/>
                <w:numId w:val="7"/>
              </w:numPr>
            </w:pPr>
            <w:r w:rsidRPr="00D7345D">
              <w:t>records of the test results.</w:t>
            </w:r>
          </w:p>
        </w:tc>
        <w:tc>
          <w:tcPr>
            <w:tcW w:w="1117" w:type="dxa"/>
            <w:gridSpan w:val="4"/>
            <w:tcBorders>
              <w:top w:val="single" w:sz="4" w:space="0" w:color="auto"/>
              <w:left w:val="single" w:sz="4" w:space="0" w:color="auto"/>
              <w:bottom w:val="single" w:sz="4" w:space="0" w:color="auto"/>
            </w:tcBorders>
            <w:shd w:val="clear" w:color="auto" w:fill="auto"/>
          </w:tcPr>
          <w:p w:rsidR="00D81BA9" w:rsidRPr="005A6552" w:rsidRDefault="00D81BA9" w:rsidP="00D7345D">
            <w:pPr>
              <w:pStyle w:val="para"/>
              <w:rPr>
                <w:rFonts w:ascii="Calibri" w:hAnsi="Calibri" w:cs="Calibri"/>
                <w:b/>
              </w:rPr>
            </w:pPr>
          </w:p>
        </w:tc>
        <w:tc>
          <w:tcPr>
            <w:tcW w:w="4145" w:type="dxa"/>
            <w:gridSpan w:val="6"/>
            <w:tcBorders>
              <w:top w:val="single" w:sz="4" w:space="0" w:color="auto"/>
              <w:left w:val="single" w:sz="4" w:space="0" w:color="auto"/>
              <w:bottom w:val="single" w:sz="4" w:space="0" w:color="auto"/>
            </w:tcBorders>
            <w:shd w:val="clear" w:color="auto" w:fill="auto"/>
          </w:tcPr>
          <w:p w:rsidR="00D81BA9" w:rsidRPr="005A6552" w:rsidRDefault="00D81BA9" w:rsidP="00D7345D">
            <w:pPr>
              <w:pStyle w:val="para"/>
              <w:rPr>
                <w:rFonts w:ascii="Calibri" w:hAnsi="Calibri" w:cs="Calibri"/>
                <w:b/>
              </w:rPr>
            </w:pPr>
          </w:p>
        </w:tc>
      </w:tr>
      <w:tr w:rsidR="00D7345D"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D7345D" w:rsidRPr="009F6333" w:rsidRDefault="00837209" w:rsidP="00D7345D">
            <w:pPr>
              <w:pStyle w:val="para"/>
              <w:rPr>
                <w:rFonts w:ascii="Calibri" w:hAnsi="Calibri" w:cs="Calibri"/>
                <w:b/>
                <w:color w:val="FFFFFF" w:themeColor="background1"/>
              </w:rPr>
            </w:pPr>
            <w:r>
              <w:rPr>
                <w:rFonts w:ascii="Calibri" w:hAnsi="Calibri" w:cs="Calibri"/>
                <w:b/>
                <w:color w:val="FFFFFF" w:themeColor="background1"/>
              </w:rPr>
              <w:lastRenderedPageBreak/>
              <w:t>6.4</w:t>
            </w:r>
          </w:p>
        </w:tc>
        <w:tc>
          <w:tcPr>
            <w:tcW w:w="8367" w:type="dxa"/>
            <w:gridSpan w:val="11"/>
            <w:tcBorders>
              <w:top w:val="single" w:sz="4" w:space="0" w:color="auto"/>
              <w:left w:val="single" w:sz="4" w:space="0" w:color="auto"/>
              <w:bottom w:val="single" w:sz="4" w:space="0" w:color="auto"/>
            </w:tcBorders>
            <w:shd w:val="clear" w:color="auto" w:fill="92D050"/>
          </w:tcPr>
          <w:p w:rsidR="00D7345D" w:rsidRPr="009F6333" w:rsidRDefault="00837209" w:rsidP="00D7345D">
            <w:pPr>
              <w:pStyle w:val="para"/>
              <w:rPr>
                <w:rFonts w:ascii="Calibri" w:hAnsi="Calibri" w:cs="Calibri"/>
                <w:color w:val="FFFFFF" w:themeColor="background1"/>
              </w:rPr>
            </w:pPr>
            <w:r>
              <w:rPr>
                <w:rFonts w:ascii="Calibri" w:hAnsi="Calibri" w:cs="Calibri"/>
                <w:color w:val="FFFFFF" w:themeColor="background1"/>
              </w:rPr>
              <w:t>Calibration and control of measuring and monitoring devices</w:t>
            </w:r>
          </w:p>
        </w:tc>
      </w:tr>
      <w:tr w:rsidR="00194410"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194410" w:rsidRDefault="00194410" w:rsidP="00D7345D">
            <w:pPr>
              <w:pStyle w:val="para"/>
              <w:rPr>
                <w:rFonts w:ascii="Calibri" w:hAnsi="Calibri" w:cs="Calibri"/>
                <w:b/>
                <w:color w:val="FFFFFF" w:themeColor="background1"/>
              </w:rPr>
            </w:pPr>
            <w:r w:rsidRPr="00194410">
              <w:rPr>
                <w:rFonts w:ascii="Calibri" w:hAnsi="Calibri" w:cs="Calibri"/>
                <w:b/>
                <w:color w:val="auto"/>
              </w:rPr>
              <w:t>SOI</w:t>
            </w:r>
          </w:p>
        </w:tc>
        <w:tc>
          <w:tcPr>
            <w:tcW w:w="8367" w:type="dxa"/>
            <w:gridSpan w:val="11"/>
            <w:tcBorders>
              <w:top w:val="single" w:sz="4" w:space="0" w:color="auto"/>
              <w:left w:val="single" w:sz="4" w:space="0" w:color="auto"/>
              <w:bottom w:val="single" w:sz="4" w:space="0" w:color="auto"/>
            </w:tcBorders>
            <w:shd w:val="clear" w:color="auto" w:fill="D6E9B2"/>
          </w:tcPr>
          <w:p w:rsidR="00194410" w:rsidRPr="00194410" w:rsidRDefault="00194410" w:rsidP="00D7345D">
            <w:pPr>
              <w:pStyle w:val="para"/>
              <w:rPr>
                <w:rFonts w:ascii="Calibri" w:hAnsi="Calibri" w:cs="Calibri"/>
              </w:rPr>
            </w:pPr>
            <w:r w:rsidRPr="00194410">
              <w:rPr>
                <w:rFonts w:ascii="Calibri" w:hAnsi="Calibri" w:cs="Calibri"/>
              </w:rPr>
              <w:t>The site shall be able to demonstrate that measuring equipment is sufficiently accurate and reliable to provide confidence in measurement results.</w:t>
            </w: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9F6333" w:rsidRDefault="00D81BA9" w:rsidP="00D7345D">
            <w:pPr>
              <w:pStyle w:val="para"/>
              <w:rPr>
                <w:rFonts w:ascii="Calibri" w:hAnsi="Calibri" w:cs="Calibri"/>
                <w:b/>
              </w:rPr>
            </w:pPr>
            <w:r>
              <w:rPr>
                <w:rFonts w:ascii="Calibri" w:hAnsi="Calibri" w:cs="Calibri"/>
                <w:b/>
              </w:rPr>
              <w:t>Clause</w:t>
            </w:r>
          </w:p>
        </w:tc>
        <w:tc>
          <w:tcPr>
            <w:tcW w:w="3105" w:type="dxa"/>
            <w:tcBorders>
              <w:top w:val="single" w:sz="4" w:space="0" w:color="auto"/>
              <w:left w:val="single" w:sz="4" w:space="0" w:color="auto"/>
              <w:bottom w:val="single" w:sz="4" w:space="0" w:color="auto"/>
            </w:tcBorders>
            <w:shd w:val="clear" w:color="auto" w:fill="auto"/>
          </w:tcPr>
          <w:p w:rsidR="00D81BA9" w:rsidRPr="0036219C" w:rsidRDefault="00D81BA9" w:rsidP="00D7345D">
            <w:pPr>
              <w:pStyle w:val="para"/>
              <w:rPr>
                <w:rFonts w:ascii="Calibri" w:hAnsi="Calibri" w:cs="Calibri"/>
                <w:b/>
              </w:rPr>
            </w:pPr>
            <w:r w:rsidRPr="0036219C">
              <w:rPr>
                <w:rFonts w:ascii="Calibri" w:hAnsi="Calibri" w:cs="Calibri"/>
                <w:b/>
              </w:rPr>
              <w:t>Requirements</w:t>
            </w:r>
          </w:p>
        </w:tc>
        <w:tc>
          <w:tcPr>
            <w:tcW w:w="1102" w:type="dxa"/>
            <w:gridSpan w:val="3"/>
            <w:tcBorders>
              <w:top w:val="single" w:sz="4" w:space="0" w:color="auto"/>
              <w:left w:val="single" w:sz="4" w:space="0" w:color="auto"/>
              <w:bottom w:val="single" w:sz="4" w:space="0" w:color="auto"/>
            </w:tcBorders>
            <w:shd w:val="clear" w:color="auto" w:fill="auto"/>
          </w:tcPr>
          <w:p w:rsidR="00D81BA9" w:rsidRPr="0036219C" w:rsidRDefault="00D81BA9" w:rsidP="00D7345D">
            <w:pPr>
              <w:pStyle w:val="para"/>
              <w:rPr>
                <w:rFonts w:ascii="Calibri" w:hAnsi="Calibri" w:cs="Calibri"/>
                <w:b/>
              </w:rPr>
            </w:pPr>
            <w:r w:rsidRPr="0036219C">
              <w:rPr>
                <w:rFonts w:ascii="Calibri" w:hAnsi="Calibri" w:cs="Calibri"/>
                <w:b/>
              </w:rPr>
              <w:t>Conforms</w:t>
            </w:r>
          </w:p>
        </w:tc>
        <w:tc>
          <w:tcPr>
            <w:tcW w:w="4160" w:type="dxa"/>
            <w:gridSpan w:val="7"/>
            <w:tcBorders>
              <w:top w:val="single" w:sz="4" w:space="0" w:color="auto"/>
              <w:left w:val="single" w:sz="4" w:space="0" w:color="auto"/>
              <w:bottom w:val="single" w:sz="4" w:space="0" w:color="auto"/>
            </w:tcBorders>
            <w:shd w:val="clear" w:color="auto" w:fill="auto"/>
          </w:tcPr>
          <w:p w:rsidR="00D81BA9" w:rsidRPr="0036219C" w:rsidRDefault="00D81BA9" w:rsidP="00D81BA9">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36219C" w:rsidRDefault="00D81BA9" w:rsidP="00194410">
            <w:pPr>
              <w:pStyle w:val="para"/>
              <w:rPr>
                <w:rFonts w:ascii="Calibri" w:hAnsi="Calibri" w:cs="Calibri"/>
                <w:b/>
              </w:rPr>
            </w:pPr>
            <w:r>
              <w:rPr>
                <w:rFonts w:ascii="Calibri" w:hAnsi="Calibri" w:cs="Calibri"/>
                <w:b/>
              </w:rPr>
              <w:t>6.4.1</w:t>
            </w:r>
          </w:p>
        </w:tc>
        <w:tc>
          <w:tcPr>
            <w:tcW w:w="3105" w:type="dxa"/>
            <w:tcBorders>
              <w:top w:val="single" w:sz="4" w:space="0" w:color="auto"/>
              <w:left w:val="single" w:sz="4" w:space="0" w:color="auto"/>
              <w:bottom w:val="single" w:sz="4" w:space="0" w:color="auto"/>
              <w:right w:val="single" w:sz="4" w:space="0" w:color="auto"/>
            </w:tcBorders>
          </w:tcPr>
          <w:p w:rsidR="00D81BA9" w:rsidRPr="00194410" w:rsidRDefault="00D81BA9" w:rsidP="00194410">
            <w:pPr>
              <w:pStyle w:val="para"/>
              <w:rPr>
                <w:rFonts w:ascii="Calibri" w:hAnsi="Calibri" w:cs="Calibri"/>
              </w:rPr>
            </w:pPr>
            <w:r w:rsidRPr="00194410">
              <w:rPr>
                <w:rFonts w:ascii="Calibri" w:hAnsi="Calibri" w:cs="Calibri"/>
              </w:rPr>
              <w:t>The site shall identify and control measuring equipment used to monitor critical control points and product safety, legality and quality. This shall include, at a minimum:</w:t>
            </w:r>
          </w:p>
          <w:p w:rsidR="00D81BA9" w:rsidRPr="00194410" w:rsidRDefault="00D81BA9" w:rsidP="00194410">
            <w:pPr>
              <w:pStyle w:val="Listepuces"/>
              <w:numPr>
                <w:ilvl w:val="0"/>
                <w:numId w:val="7"/>
              </w:numPr>
            </w:pPr>
            <w:r w:rsidRPr="00194410">
              <w:t>a documented list of equipment and its location</w:t>
            </w:r>
          </w:p>
          <w:p w:rsidR="00D81BA9" w:rsidRPr="00194410" w:rsidRDefault="00D81BA9" w:rsidP="00194410">
            <w:pPr>
              <w:pStyle w:val="Listepuces"/>
              <w:numPr>
                <w:ilvl w:val="0"/>
                <w:numId w:val="7"/>
              </w:numPr>
            </w:pPr>
            <w:r w:rsidRPr="00194410">
              <w:t>an identification code and calibration due date</w:t>
            </w:r>
          </w:p>
          <w:p w:rsidR="00D81BA9" w:rsidRPr="00194410" w:rsidRDefault="00D81BA9" w:rsidP="00194410">
            <w:pPr>
              <w:pStyle w:val="Listepuces"/>
              <w:numPr>
                <w:ilvl w:val="0"/>
                <w:numId w:val="7"/>
              </w:numPr>
            </w:pPr>
            <w:r w:rsidRPr="00194410">
              <w:t>prevention from adjustment by unauthorised staff</w:t>
            </w:r>
          </w:p>
          <w:p w:rsidR="00D81BA9" w:rsidRPr="00194410" w:rsidRDefault="00D81BA9" w:rsidP="00194410">
            <w:pPr>
              <w:pStyle w:val="Listepuces"/>
              <w:numPr>
                <w:ilvl w:val="0"/>
                <w:numId w:val="7"/>
              </w:numPr>
            </w:pPr>
            <w:r w:rsidRPr="00194410">
              <w:t>protection from damage, deterioration or misuse.</w:t>
            </w:r>
          </w:p>
        </w:tc>
        <w:tc>
          <w:tcPr>
            <w:tcW w:w="1050" w:type="dxa"/>
            <w:gridSpan w:val="2"/>
            <w:tcBorders>
              <w:top w:val="single" w:sz="4" w:space="0" w:color="auto"/>
              <w:left w:val="single" w:sz="4" w:space="0" w:color="auto"/>
              <w:bottom w:val="single" w:sz="4" w:space="0" w:color="auto"/>
            </w:tcBorders>
            <w:shd w:val="clear" w:color="auto" w:fill="auto"/>
          </w:tcPr>
          <w:p w:rsidR="00D81BA9" w:rsidRPr="0036219C" w:rsidRDefault="00D81BA9" w:rsidP="00194410">
            <w:pPr>
              <w:pStyle w:val="para"/>
              <w:rPr>
                <w:rFonts w:ascii="Calibri" w:hAnsi="Calibri" w:cs="Calibri"/>
                <w:b/>
              </w:rPr>
            </w:pPr>
          </w:p>
        </w:tc>
        <w:tc>
          <w:tcPr>
            <w:tcW w:w="4212" w:type="dxa"/>
            <w:gridSpan w:val="8"/>
            <w:tcBorders>
              <w:top w:val="single" w:sz="4" w:space="0" w:color="auto"/>
              <w:left w:val="single" w:sz="4" w:space="0" w:color="auto"/>
              <w:bottom w:val="single" w:sz="4" w:space="0" w:color="auto"/>
            </w:tcBorders>
            <w:shd w:val="clear" w:color="auto" w:fill="auto"/>
          </w:tcPr>
          <w:p w:rsidR="00D81BA9" w:rsidRPr="0036219C" w:rsidRDefault="00D81BA9" w:rsidP="00194410">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194410">
            <w:pPr>
              <w:pStyle w:val="para"/>
              <w:rPr>
                <w:rFonts w:ascii="Calibri" w:hAnsi="Calibri" w:cs="Calibri"/>
                <w:b/>
              </w:rPr>
            </w:pPr>
            <w:r>
              <w:rPr>
                <w:rFonts w:ascii="Calibri" w:hAnsi="Calibri" w:cs="Calibri"/>
                <w:b/>
              </w:rPr>
              <w:t>6.4.2</w:t>
            </w:r>
          </w:p>
        </w:tc>
        <w:tc>
          <w:tcPr>
            <w:tcW w:w="3105" w:type="dxa"/>
            <w:tcBorders>
              <w:top w:val="single" w:sz="4" w:space="0" w:color="auto"/>
              <w:left w:val="single" w:sz="4" w:space="0" w:color="auto"/>
              <w:bottom w:val="single" w:sz="4" w:space="0" w:color="auto"/>
              <w:right w:val="single" w:sz="4" w:space="0" w:color="auto"/>
            </w:tcBorders>
          </w:tcPr>
          <w:p w:rsidR="00D81BA9" w:rsidRPr="00194410" w:rsidRDefault="00D81BA9" w:rsidP="00194410">
            <w:pPr>
              <w:pStyle w:val="para"/>
              <w:rPr>
                <w:rFonts w:ascii="Calibri" w:hAnsi="Calibri" w:cs="Calibri"/>
              </w:rPr>
            </w:pPr>
            <w:r w:rsidRPr="00194410">
              <w:rPr>
                <w:rFonts w:ascii="Calibri" w:hAnsi="Calibri" w:cs="Calibri"/>
              </w:rPr>
              <w:t>All identified measuring devices, including new equipment, shall be checked and, where necessary, adjusted:</w:t>
            </w:r>
          </w:p>
          <w:p w:rsidR="00D81BA9" w:rsidRPr="00194410" w:rsidRDefault="00D81BA9" w:rsidP="00194410">
            <w:pPr>
              <w:pStyle w:val="Listepuces"/>
              <w:numPr>
                <w:ilvl w:val="0"/>
                <w:numId w:val="7"/>
              </w:numPr>
            </w:pPr>
            <w:r w:rsidRPr="00194410">
              <w:t>at a predetermined frequency, based on risk assessment</w:t>
            </w:r>
          </w:p>
          <w:p w:rsidR="00D81BA9" w:rsidRPr="00194410" w:rsidRDefault="00D81BA9" w:rsidP="00194410">
            <w:pPr>
              <w:pStyle w:val="Listepuces"/>
              <w:numPr>
                <w:ilvl w:val="0"/>
                <w:numId w:val="7"/>
              </w:numPr>
            </w:pPr>
            <w:r w:rsidRPr="00194410">
              <w:t>to a defined method traceable to a recognised national or international standard where possible.</w:t>
            </w:r>
          </w:p>
          <w:p w:rsidR="00D81BA9" w:rsidRPr="00194410" w:rsidRDefault="00D81BA9" w:rsidP="00194410">
            <w:pPr>
              <w:pStyle w:val="para"/>
              <w:rPr>
                <w:rFonts w:ascii="Calibri" w:hAnsi="Calibri" w:cs="Calibri"/>
              </w:rPr>
            </w:pPr>
            <w:r w:rsidRPr="00194410">
              <w:rPr>
                <w:rFonts w:ascii="Calibri" w:hAnsi="Calibri" w:cs="Calibri"/>
              </w:rPr>
              <w:t xml:space="preserve">Results shall be documented. Equipment shall be readable and be of a suitable accuracy for the measurements it is </w:t>
            </w:r>
            <w:r w:rsidRPr="00194410">
              <w:rPr>
                <w:rFonts w:ascii="Calibri" w:hAnsi="Calibri" w:cs="Calibri"/>
              </w:rPr>
              <w:lastRenderedPageBreak/>
              <w:t>required to perform.</w:t>
            </w:r>
          </w:p>
        </w:tc>
        <w:tc>
          <w:tcPr>
            <w:tcW w:w="1020" w:type="dxa"/>
            <w:tcBorders>
              <w:top w:val="single" w:sz="4" w:space="0" w:color="auto"/>
              <w:left w:val="single" w:sz="4" w:space="0" w:color="auto"/>
              <w:bottom w:val="single" w:sz="4" w:space="0" w:color="auto"/>
            </w:tcBorders>
            <w:shd w:val="clear" w:color="auto" w:fill="auto"/>
          </w:tcPr>
          <w:p w:rsidR="00D81BA9" w:rsidRPr="0036219C" w:rsidRDefault="00D81BA9" w:rsidP="00194410">
            <w:pPr>
              <w:pStyle w:val="para"/>
              <w:rPr>
                <w:rFonts w:ascii="Calibri" w:hAnsi="Calibri" w:cs="Calibri"/>
                <w:b/>
              </w:rPr>
            </w:pPr>
          </w:p>
        </w:tc>
        <w:tc>
          <w:tcPr>
            <w:tcW w:w="4242" w:type="dxa"/>
            <w:gridSpan w:val="9"/>
            <w:tcBorders>
              <w:top w:val="single" w:sz="4" w:space="0" w:color="auto"/>
              <w:left w:val="single" w:sz="4" w:space="0" w:color="auto"/>
              <w:bottom w:val="single" w:sz="4" w:space="0" w:color="auto"/>
            </w:tcBorders>
            <w:shd w:val="clear" w:color="auto" w:fill="auto"/>
          </w:tcPr>
          <w:p w:rsidR="00D81BA9" w:rsidRPr="0036219C" w:rsidRDefault="00D81BA9" w:rsidP="00194410">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194410">
            <w:pPr>
              <w:pStyle w:val="para"/>
              <w:rPr>
                <w:rFonts w:ascii="Calibri" w:hAnsi="Calibri" w:cs="Calibri"/>
                <w:b/>
              </w:rPr>
            </w:pPr>
            <w:r>
              <w:rPr>
                <w:rFonts w:ascii="Calibri" w:hAnsi="Calibri" w:cs="Calibri"/>
                <w:b/>
              </w:rPr>
              <w:lastRenderedPageBreak/>
              <w:t>6.4.3</w:t>
            </w:r>
          </w:p>
        </w:tc>
        <w:tc>
          <w:tcPr>
            <w:tcW w:w="3105" w:type="dxa"/>
            <w:tcBorders>
              <w:top w:val="single" w:sz="4" w:space="0" w:color="auto"/>
              <w:left w:val="single" w:sz="4" w:space="0" w:color="auto"/>
              <w:bottom w:val="single" w:sz="4" w:space="0" w:color="auto"/>
              <w:right w:val="single" w:sz="4" w:space="0" w:color="auto"/>
            </w:tcBorders>
          </w:tcPr>
          <w:p w:rsidR="00D81BA9" w:rsidRPr="00194410" w:rsidRDefault="00D81BA9" w:rsidP="00194410">
            <w:pPr>
              <w:pStyle w:val="para"/>
              <w:rPr>
                <w:rFonts w:ascii="Calibri" w:hAnsi="Calibri" w:cs="Calibri"/>
              </w:rPr>
            </w:pPr>
            <w:r w:rsidRPr="00194410">
              <w:rPr>
                <w:rFonts w:ascii="Calibri" w:hAnsi="Calibri" w:cs="Calibri"/>
              </w:rPr>
              <w:t>Reference measuring equipment shall be calibrated and traceable to a recognised national or international standard and records maintained. The uncertainty of calibration shall be considered when equipment is used to assess critical limits.</w:t>
            </w:r>
          </w:p>
        </w:tc>
        <w:tc>
          <w:tcPr>
            <w:tcW w:w="1020" w:type="dxa"/>
            <w:tcBorders>
              <w:top w:val="single" w:sz="4" w:space="0" w:color="auto"/>
              <w:left w:val="single" w:sz="4" w:space="0" w:color="auto"/>
              <w:bottom w:val="single" w:sz="4" w:space="0" w:color="auto"/>
            </w:tcBorders>
            <w:shd w:val="clear" w:color="auto" w:fill="auto"/>
          </w:tcPr>
          <w:p w:rsidR="00D81BA9" w:rsidRPr="0036219C" w:rsidRDefault="00D81BA9" w:rsidP="00194410">
            <w:pPr>
              <w:pStyle w:val="para"/>
              <w:rPr>
                <w:rFonts w:ascii="Calibri" w:hAnsi="Calibri" w:cs="Calibri"/>
                <w:b/>
              </w:rPr>
            </w:pPr>
          </w:p>
        </w:tc>
        <w:tc>
          <w:tcPr>
            <w:tcW w:w="4242" w:type="dxa"/>
            <w:gridSpan w:val="9"/>
            <w:tcBorders>
              <w:top w:val="single" w:sz="4" w:space="0" w:color="auto"/>
              <w:left w:val="single" w:sz="4" w:space="0" w:color="auto"/>
              <w:bottom w:val="single" w:sz="4" w:space="0" w:color="auto"/>
            </w:tcBorders>
            <w:shd w:val="clear" w:color="auto" w:fill="auto"/>
          </w:tcPr>
          <w:p w:rsidR="00D81BA9" w:rsidRPr="0036219C" w:rsidRDefault="00D81BA9" w:rsidP="00194410">
            <w:pPr>
              <w:pStyle w:val="para"/>
              <w:rPr>
                <w:rFonts w:ascii="Calibri" w:hAnsi="Calibri" w:cs="Calibri"/>
                <w:b/>
              </w:rPr>
            </w:pPr>
          </w:p>
        </w:tc>
      </w:tr>
      <w:tr w:rsidR="00D81BA9" w:rsidRPr="00BA7E6F" w:rsidTr="00D81BA9">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194410">
            <w:pPr>
              <w:pStyle w:val="para"/>
              <w:rPr>
                <w:rFonts w:ascii="Calibri" w:hAnsi="Calibri" w:cs="Calibri"/>
                <w:b/>
              </w:rPr>
            </w:pPr>
            <w:r>
              <w:rPr>
                <w:rFonts w:ascii="Calibri" w:hAnsi="Calibri" w:cs="Calibri"/>
                <w:b/>
              </w:rPr>
              <w:t>6.4.4</w:t>
            </w:r>
          </w:p>
        </w:tc>
        <w:tc>
          <w:tcPr>
            <w:tcW w:w="3105" w:type="dxa"/>
            <w:tcBorders>
              <w:top w:val="single" w:sz="4" w:space="0" w:color="auto"/>
              <w:left w:val="single" w:sz="4" w:space="0" w:color="auto"/>
              <w:bottom w:val="single" w:sz="4" w:space="0" w:color="auto"/>
              <w:right w:val="single" w:sz="4" w:space="0" w:color="auto"/>
            </w:tcBorders>
          </w:tcPr>
          <w:p w:rsidR="00D81BA9" w:rsidRPr="00194410" w:rsidRDefault="00D81BA9" w:rsidP="00194410">
            <w:pPr>
              <w:pStyle w:val="para"/>
              <w:rPr>
                <w:rFonts w:ascii="Calibri" w:hAnsi="Calibri" w:cs="Calibri"/>
              </w:rPr>
            </w:pPr>
            <w:r w:rsidRPr="00194410">
              <w:rPr>
                <w:rFonts w:ascii="Calibri" w:hAnsi="Calibri" w:cs="Calibri"/>
              </w:rPr>
              <w:t>Procedures shall be in place to record actions to be taken when the prescribed measuring devices are found not to be operating within specified limits. Where the safety or legality of products is based on equipment found to be inaccurate, action shall be taken to ensure at-risk product is not offered for sale.</w:t>
            </w:r>
          </w:p>
        </w:tc>
        <w:tc>
          <w:tcPr>
            <w:tcW w:w="1020" w:type="dxa"/>
            <w:tcBorders>
              <w:top w:val="single" w:sz="4" w:space="0" w:color="auto"/>
              <w:left w:val="single" w:sz="4" w:space="0" w:color="auto"/>
              <w:bottom w:val="single" w:sz="4" w:space="0" w:color="auto"/>
            </w:tcBorders>
            <w:shd w:val="clear" w:color="auto" w:fill="auto"/>
          </w:tcPr>
          <w:p w:rsidR="00D81BA9" w:rsidRPr="0036219C" w:rsidRDefault="00D81BA9" w:rsidP="00194410">
            <w:pPr>
              <w:pStyle w:val="para"/>
              <w:rPr>
                <w:rFonts w:ascii="Calibri" w:hAnsi="Calibri" w:cs="Calibri"/>
                <w:b/>
              </w:rPr>
            </w:pPr>
          </w:p>
        </w:tc>
        <w:tc>
          <w:tcPr>
            <w:tcW w:w="4242" w:type="dxa"/>
            <w:gridSpan w:val="9"/>
            <w:tcBorders>
              <w:top w:val="single" w:sz="4" w:space="0" w:color="auto"/>
              <w:left w:val="single" w:sz="4" w:space="0" w:color="auto"/>
              <w:bottom w:val="single" w:sz="4" w:space="0" w:color="auto"/>
            </w:tcBorders>
            <w:shd w:val="clear" w:color="auto" w:fill="auto"/>
          </w:tcPr>
          <w:p w:rsidR="00D81BA9" w:rsidRPr="0036219C" w:rsidRDefault="00D81BA9" w:rsidP="00194410">
            <w:pPr>
              <w:pStyle w:val="para"/>
              <w:rPr>
                <w:rFonts w:ascii="Calibri" w:hAnsi="Calibri" w:cs="Calibri"/>
                <w:b/>
              </w:rPr>
            </w:pPr>
          </w:p>
        </w:tc>
      </w:tr>
    </w:tbl>
    <w:p w:rsidR="00907DF0" w:rsidRDefault="00907DF0"/>
    <w:tbl>
      <w:tblPr>
        <w:tblStyle w:val="Grilledutableau"/>
        <w:tblW w:w="9923" w:type="dxa"/>
        <w:tblInd w:w="-289" w:type="dxa"/>
        <w:tblLook w:val="04A0"/>
      </w:tblPr>
      <w:tblGrid>
        <w:gridCol w:w="1014"/>
        <w:gridCol w:w="539"/>
        <w:gridCol w:w="3068"/>
        <w:gridCol w:w="1155"/>
        <w:gridCol w:w="15"/>
        <w:gridCol w:w="15"/>
        <w:gridCol w:w="15"/>
        <w:gridCol w:w="14"/>
        <w:gridCol w:w="4088"/>
      </w:tblGrid>
      <w:tr w:rsidR="00194410"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92D050"/>
          </w:tcPr>
          <w:p w:rsidR="00194410" w:rsidRPr="00907DF0" w:rsidRDefault="00907DF0" w:rsidP="00194410">
            <w:pPr>
              <w:pStyle w:val="para"/>
              <w:rPr>
                <w:rFonts w:ascii="Calibri" w:hAnsi="Calibri" w:cs="Calibri"/>
                <w:b/>
                <w:color w:val="FFFFFF" w:themeColor="background1"/>
                <w:sz w:val="24"/>
                <w:szCs w:val="24"/>
              </w:rPr>
            </w:pPr>
            <w:r w:rsidRPr="00907DF0">
              <w:rPr>
                <w:rFonts w:ascii="Calibri" w:hAnsi="Calibri" w:cs="Calibri"/>
                <w:b/>
                <w:color w:val="FFFFFF" w:themeColor="background1"/>
                <w:sz w:val="24"/>
                <w:szCs w:val="24"/>
              </w:rPr>
              <w:t>7</w:t>
            </w:r>
          </w:p>
        </w:tc>
        <w:tc>
          <w:tcPr>
            <w:tcW w:w="8370" w:type="dxa"/>
            <w:gridSpan w:val="7"/>
            <w:tcBorders>
              <w:top w:val="single" w:sz="4" w:space="0" w:color="auto"/>
              <w:left w:val="single" w:sz="4" w:space="0" w:color="auto"/>
              <w:bottom w:val="single" w:sz="4" w:space="0" w:color="auto"/>
            </w:tcBorders>
            <w:shd w:val="clear" w:color="auto" w:fill="92D050"/>
          </w:tcPr>
          <w:p w:rsidR="00194410" w:rsidRPr="00907DF0" w:rsidRDefault="00907DF0" w:rsidP="00194410">
            <w:pPr>
              <w:pStyle w:val="para"/>
              <w:rPr>
                <w:rFonts w:ascii="Calibri" w:hAnsi="Calibri" w:cs="Calibri"/>
                <w:b/>
                <w:color w:val="FFFFFF" w:themeColor="background1"/>
                <w:sz w:val="24"/>
                <w:szCs w:val="24"/>
              </w:rPr>
            </w:pPr>
            <w:r w:rsidRPr="00907DF0">
              <w:rPr>
                <w:rFonts w:ascii="Calibri" w:hAnsi="Calibri" w:cs="Calibri"/>
                <w:b/>
                <w:color w:val="FFFFFF" w:themeColor="background1"/>
                <w:sz w:val="24"/>
                <w:szCs w:val="24"/>
              </w:rPr>
              <w:t>Personnel</w:t>
            </w:r>
          </w:p>
        </w:tc>
      </w:tr>
      <w:tr w:rsidR="00907DF0"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92D050"/>
          </w:tcPr>
          <w:p w:rsidR="00907DF0" w:rsidRPr="00907DF0" w:rsidRDefault="00907DF0" w:rsidP="00194410">
            <w:pPr>
              <w:pStyle w:val="para"/>
              <w:rPr>
                <w:rFonts w:ascii="Calibri" w:hAnsi="Calibri" w:cs="Calibri"/>
                <w:b/>
                <w:color w:val="FFFFFF" w:themeColor="background1"/>
              </w:rPr>
            </w:pPr>
            <w:r w:rsidRPr="00907DF0">
              <w:rPr>
                <w:rFonts w:ascii="Calibri" w:hAnsi="Calibri" w:cs="Calibri"/>
                <w:b/>
                <w:color w:val="FFFFFF" w:themeColor="background1"/>
              </w:rPr>
              <w:t>7.1</w:t>
            </w:r>
          </w:p>
        </w:tc>
        <w:tc>
          <w:tcPr>
            <w:tcW w:w="8370" w:type="dxa"/>
            <w:gridSpan w:val="7"/>
            <w:tcBorders>
              <w:top w:val="single" w:sz="4" w:space="0" w:color="auto"/>
              <w:left w:val="single" w:sz="4" w:space="0" w:color="auto"/>
              <w:bottom w:val="single" w:sz="4" w:space="0" w:color="auto"/>
            </w:tcBorders>
            <w:shd w:val="clear" w:color="auto" w:fill="92D050"/>
          </w:tcPr>
          <w:p w:rsidR="00907DF0" w:rsidRPr="00907DF0" w:rsidRDefault="00907DF0" w:rsidP="00194410">
            <w:pPr>
              <w:pStyle w:val="para"/>
              <w:rPr>
                <w:rFonts w:ascii="Calibri" w:hAnsi="Calibri" w:cs="Calibri"/>
                <w:color w:val="FFFFFF" w:themeColor="background1"/>
              </w:rPr>
            </w:pPr>
            <w:r w:rsidRPr="00907DF0">
              <w:rPr>
                <w:rFonts w:ascii="Calibri" w:hAnsi="Calibri" w:cs="Calibri"/>
                <w:color w:val="FFFFFF" w:themeColor="background1"/>
              </w:rPr>
              <w:t>Training: raw material handling, preparation, processing, packing and storage areas</w:t>
            </w:r>
          </w:p>
        </w:tc>
      </w:tr>
      <w:tr w:rsidR="00907DF0"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907DF0" w:rsidRPr="00907DF0" w:rsidRDefault="00907DF0" w:rsidP="00194410">
            <w:pPr>
              <w:pStyle w:val="para"/>
              <w:rPr>
                <w:rFonts w:ascii="Calibri" w:hAnsi="Calibri" w:cs="Calibri"/>
                <w:b/>
                <w:color w:val="auto"/>
              </w:rPr>
            </w:pPr>
            <w:r w:rsidRPr="00907DF0">
              <w:rPr>
                <w:rFonts w:ascii="Calibri" w:hAnsi="Calibri" w:cs="Calibri"/>
                <w:b/>
                <w:color w:val="auto"/>
              </w:rPr>
              <w:t>Fundamental</w:t>
            </w:r>
          </w:p>
          <w:p w:rsidR="00907DF0" w:rsidRPr="00907DF0" w:rsidRDefault="00907DF0" w:rsidP="00194410">
            <w:pPr>
              <w:pStyle w:val="para"/>
              <w:rPr>
                <w:rFonts w:ascii="Calibri" w:hAnsi="Calibri" w:cs="Calibri"/>
                <w:b/>
                <w:color w:val="FFFFFF" w:themeColor="background1"/>
              </w:rPr>
            </w:pPr>
            <w:r w:rsidRPr="00907DF0">
              <w:rPr>
                <w:rFonts w:ascii="Calibri" w:hAnsi="Calibri" w:cs="Calibri"/>
                <w:b/>
                <w:color w:val="auto"/>
              </w:rPr>
              <w:t>SOI</w:t>
            </w:r>
          </w:p>
        </w:tc>
        <w:tc>
          <w:tcPr>
            <w:tcW w:w="8370" w:type="dxa"/>
            <w:gridSpan w:val="7"/>
            <w:tcBorders>
              <w:top w:val="single" w:sz="4" w:space="0" w:color="auto"/>
              <w:left w:val="single" w:sz="4" w:space="0" w:color="auto"/>
              <w:bottom w:val="single" w:sz="4" w:space="0" w:color="auto"/>
            </w:tcBorders>
            <w:shd w:val="clear" w:color="auto" w:fill="D6E9B2"/>
          </w:tcPr>
          <w:p w:rsidR="00907DF0" w:rsidRPr="00907DF0" w:rsidRDefault="00907DF0" w:rsidP="00194410">
            <w:pPr>
              <w:pStyle w:val="para"/>
              <w:rPr>
                <w:rFonts w:ascii="Calibri" w:hAnsi="Calibri" w:cs="Calibri"/>
              </w:rPr>
            </w:pPr>
            <w:r w:rsidRPr="00907DF0">
              <w:rPr>
                <w:rFonts w:ascii="Calibri" w:hAnsi="Calibri" w:cs="Calibri"/>
              </w:rPr>
              <w:t>The company shall ensure that all personnel performing work that affects product safety, legality and quality are demonstrably competent to carry out their activity, through training, work experience or qualification.</w:t>
            </w: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194410">
            <w:pPr>
              <w:pStyle w:val="para"/>
              <w:rPr>
                <w:rFonts w:ascii="Calibri" w:hAnsi="Calibri" w:cs="Calibri"/>
                <w:b/>
              </w:rPr>
            </w:pPr>
            <w:r>
              <w:rPr>
                <w:rFonts w:ascii="Calibri" w:hAnsi="Calibri" w:cs="Calibri"/>
                <w:b/>
              </w:rPr>
              <w:t>Clause</w:t>
            </w:r>
          </w:p>
        </w:tc>
        <w:tc>
          <w:tcPr>
            <w:tcW w:w="3068" w:type="dxa"/>
            <w:tcBorders>
              <w:top w:val="single" w:sz="4" w:space="0" w:color="auto"/>
              <w:left w:val="single" w:sz="4" w:space="0" w:color="auto"/>
              <w:bottom w:val="single" w:sz="4" w:space="0" w:color="auto"/>
            </w:tcBorders>
            <w:shd w:val="clear" w:color="auto" w:fill="FFFFFF" w:themeFill="background1"/>
          </w:tcPr>
          <w:p w:rsidR="00D81BA9" w:rsidRPr="00715658" w:rsidRDefault="00D81BA9" w:rsidP="00194410">
            <w:pPr>
              <w:pStyle w:val="para"/>
              <w:rPr>
                <w:rFonts w:ascii="Calibri" w:hAnsi="Calibri" w:cs="Calibri"/>
                <w:b/>
              </w:rPr>
            </w:pPr>
            <w:r w:rsidRPr="00715658">
              <w:rPr>
                <w:rFonts w:ascii="Calibri" w:hAnsi="Calibri" w:cs="Calibri"/>
                <w:b/>
              </w:rPr>
              <w:t>Requirements</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D81BA9" w:rsidRPr="00715658" w:rsidRDefault="00D81BA9" w:rsidP="00194410">
            <w:pPr>
              <w:pStyle w:val="para"/>
              <w:rPr>
                <w:rFonts w:ascii="Calibri" w:hAnsi="Calibri" w:cs="Calibri"/>
                <w:b/>
              </w:rPr>
            </w:pPr>
            <w:r w:rsidRPr="00715658">
              <w:rPr>
                <w:rFonts w:ascii="Calibri" w:hAnsi="Calibri" w:cs="Calibri"/>
                <w:b/>
              </w:rPr>
              <w:t>Conforms</w:t>
            </w:r>
          </w:p>
        </w:tc>
        <w:tc>
          <w:tcPr>
            <w:tcW w:w="4102" w:type="dxa"/>
            <w:gridSpan w:val="2"/>
            <w:tcBorders>
              <w:top w:val="single" w:sz="4" w:space="0" w:color="auto"/>
              <w:left w:val="single" w:sz="4" w:space="0" w:color="auto"/>
              <w:bottom w:val="single" w:sz="4" w:space="0" w:color="auto"/>
            </w:tcBorders>
            <w:shd w:val="clear" w:color="auto" w:fill="FFFFFF" w:themeFill="background1"/>
          </w:tcPr>
          <w:p w:rsidR="00D81BA9" w:rsidRPr="00715658" w:rsidRDefault="00D81BA9" w:rsidP="00D81BA9">
            <w:pPr>
              <w:pStyle w:val="para"/>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E07F55" w:rsidRDefault="00D81BA9" w:rsidP="00CB0C04">
            <w:pPr>
              <w:pStyle w:val="para"/>
              <w:rPr>
                <w:rFonts w:ascii="Calibri" w:hAnsi="Calibri" w:cs="Calibri"/>
                <w:b/>
              </w:rPr>
            </w:pPr>
            <w:r>
              <w:rPr>
                <w:rFonts w:ascii="Calibri" w:hAnsi="Calibri" w:cs="Calibri"/>
                <w:b/>
              </w:rPr>
              <w:t>7.1.1</w:t>
            </w:r>
          </w:p>
        </w:tc>
        <w:tc>
          <w:tcPr>
            <w:tcW w:w="3068" w:type="dxa"/>
            <w:tcBorders>
              <w:top w:val="single" w:sz="4" w:space="0" w:color="auto"/>
              <w:left w:val="single" w:sz="4" w:space="0" w:color="auto"/>
              <w:bottom w:val="single" w:sz="4" w:space="0" w:color="auto"/>
              <w:right w:val="single" w:sz="4" w:space="0" w:color="auto"/>
            </w:tcBorders>
          </w:tcPr>
          <w:p w:rsidR="00D81BA9" w:rsidRPr="00CB0C04" w:rsidRDefault="00D81BA9" w:rsidP="00CB0C04">
            <w:pPr>
              <w:pStyle w:val="para"/>
              <w:rPr>
                <w:rFonts w:ascii="Calibri" w:hAnsi="Calibri" w:cs="Calibri"/>
              </w:rPr>
            </w:pPr>
            <w:r w:rsidRPr="00CB0C04">
              <w:rPr>
                <w:rFonts w:ascii="Calibri" w:hAnsi="Calibri" w:cs="Calibri"/>
              </w:rPr>
              <w:t>All relevant personnel, including agency-supplied staff, temporary staff and contractors, shall be appropriately trained prior to commencing work and adequately supervised throughout the working period.</w:t>
            </w:r>
          </w:p>
        </w:tc>
        <w:tc>
          <w:tcPr>
            <w:tcW w:w="1214" w:type="dxa"/>
            <w:gridSpan w:val="5"/>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c>
          <w:tcPr>
            <w:tcW w:w="4088" w:type="dxa"/>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E07F55" w:rsidRDefault="00D81BA9" w:rsidP="00CB0C04">
            <w:pPr>
              <w:pStyle w:val="para"/>
              <w:rPr>
                <w:rFonts w:ascii="Calibri" w:hAnsi="Calibri" w:cs="Calibri"/>
                <w:b/>
              </w:rPr>
            </w:pPr>
            <w:r>
              <w:rPr>
                <w:rFonts w:ascii="Calibri" w:hAnsi="Calibri" w:cs="Calibri"/>
                <w:b/>
              </w:rPr>
              <w:lastRenderedPageBreak/>
              <w:t>7.1.2</w:t>
            </w:r>
          </w:p>
        </w:tc>
        <w:tc>
          <w:tcPr>
            <w:tcW w:w="3068" w:type="dxa"/>
            <w:tcBorders>
              <w:top w:val="single" w:sz="4" w:space="0" w:color="auto"/>
              <w:left w:val="single" w:sz="4" w:space="0" w:color="auto"/>
              <w:bottom w:val="single" w:sz="4" w:space="0" w:color="auto"/>
              <w:right w:val="single" w:sz="4" w:space="0" w:color="auto"/>
            </w:tcBorders>
          </w:tcPr>
          <w:p w:rsidR="00D81BA9" w:rsidRPr="00CB0C04" w:rsidRDefault="00D81BA9" w:rsidP="00CB0C04">
            <w:pPr>
              <w:pStyle w:val="para"/>
              <w:rPr>
                <w:rFonts w:ascii="Calibri" w:hAnsi="Calibri" w:cs="Calibri"/>
              </w:rPr>
            </w:pPr>
            <w:r w:rsidRPr="00CB0C04">
              <w:rPr>
                <w:rFonts w:ascii="Calibri" w:hAnsi="Calibri" w:cs="Calibri"/>
              </w:rPr>
              <w:t>Where personnel are engaged in activities relating to critical control points, relevant training and competency assessment shall be in place.</w:t>
            </w:r>
          </w:p>
        </w:tc>
        <w:tc>
          <w:tcPr>
            <w:tcW w:w="1214" w:type="dxa"/>
            <w:gridSpan w:val="5"/>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c>
          <w:tcPr>
            <w:tcW w:w="4088" w:type="dxa"/>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CB0C04">
            <w:pPr>
              <w:pStyle w:val="para"/>
              <w:rPr>
                <w:rFonts w:ascii="Calibri" w:hAnsi="Calibri" w:cs="Calibri"/>
                <w:b/>
              </w:rPr>
            </w:pPr>
            <w:r>
              <w:rPr>
                <w:rFonts w:ascii="Calibri" w:hAnsi="Calibri" w:cs="Calibri"/>
                <w:b/>
              </w:rPr>
              <w:t>7.1.3</w:t>
            </w:r>
          </w:p>
        </w:tc>
        <w:tc>
          <w:tcPr>
            <w:tcW w:w="3068" w:type="dxa"/>
            <w:tcBorders>
              <w:top w:val="single" w:sz="4" w:space="0" w:color="auto"/>
              <w:left w:val="single" w:sz="4" w:space="0" w:color="auto"/>
              <w:bottom w:val="single" w:sz="4" w:space="0" w:color="auto"/>
              <w:right w:val="single" w:sz="4" w:space="0" w:color="auto"/>
            </w:tcBorders>
          </w:tcPr>
          <w:p w:rsidR="00D81BA9" w:rsidRPr="00CB0C04" w:rsidRDefault="00D81BA9" w:rsidP="00CB0C04">
            <w:pPr>
              <w:pStyle w:val="para"/>
              <w:rPr>
                <w:rFonts w:ascii="Calibri" w:hAnsi="Calibri" w:cs="Calibri"/>
              </w:rPr>
            </w:pPr>
            <w:r w:rsidRPr="00CB0C04">
              <w:rPr>
                <w:rFonts w:ascii="Calibri" w:hAnsi="Calibri" w:cs="Calibri"/>
              </w:rPr>
              <w:t>The site shall put in place documented programmes covering the training needs of relevant personnel. These shall include, at a minimum:</w:t>
            </w:r>
          </w:p>
          <w:p w:rsidR="00D81BA9" w:rsidRPr="00CB0C04" w:rsidRDefault="00D81BA9" w:rsidP="00CB0C04">
            <w:pPr>
              <w:pStyle w:val="Listepuces"/>
              <w:numPr>
                <w:ilvl w:val="0"/>
                <w:numId w:val="7"/>
              </w:numPr>
            </w:pPr>
            <w:r w:rsidRPr="00CB0C04">
              <w:t>identifying the necessary competencies for specific roles</w:t>
            </w:r>
          </w:p>
          <w:p w:rsidR="00D81BA9" w:rsidRPr="00CB0C04" w:rsidRDefault="00D81BA9" w:rsidP="00CB0C04">
            <w:pPr>
              <w:pStyle w:val="Listepuces"/>
              <w:numPr>
                <w:ilvl w:val="0"/>
                <w:numId w:val="7"/>
              </w:numPr>
            </w:pPr>
            <w:r w:rsidRPr="00CB0C04">
              <w:t>providing training or other action to ensure staff have the necessary competencies</w:t>
            </w:r>
          </w:p>
          <w:p w:rsidR="00D81BA9" w:rsidRPr="00CB0C04" w:rsidRDefault="00D81BA9" w:rsidP="00CB0C04">
            <w:pPr>
              <w:pStyle w:val="Listepuces"/>
              <w:numPr>
                <w:ilvl w:val="0"/>
                <w:numId w:val="7"/>
              </w:numPr>
            </w:pPr>
            <w:r w:rsidRPr="00CB0C04">
              <w:t>reviewing the effectiveness of training</w:t>
            </w:r>
          </w:p>
          <w:p w:rsidR="00D81BA9" w:rsidRPr="00CB0C04" w:rsidRDefault="00D81BA9" w:rsidP="00CB0C04">
            <w:pPr>
              <w:pStyle w:val="Listepuces"/>
              <w:numPr>
                <w:ilvl w:val="0"/>
                <w:numId w:val="7"/>
              </w:numPr>
            </w:pPr>
            <w:r w:rsidRPr="00CB0C04">
              <w:t>delivery of training in the appropriate language of trainees.</w:t>
            </w:r>
          </w:p>
        </w:tc>
        <w:tc>
          <w:tcPr>
            <w:tcW w:w="1214" w:type="dxa"/>
            <w:gridSpan w:val="5"/>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c>
          <w:tcPr>
            <w:tcW w:w="4088" w:type="dxa"/>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CB0C04">
            <w:pPr>
              <w:pStyle w:val="para"/>
              <w:rPr>
                <w:rFonts w:ascii="Calibri" w:hAnsi="Calibri" w:cs="Calibri"/>
                <w:b/>
              </w:rPr>
            </w:pPr>
            <w:r>
              <w:rPr>
                <w:rFonts w:ascii="Calibri" w:hAnsi="Calibri" w:cs="Calibri"/>
                <w:b/>
              </w:rPr>
              <w:t>7.1.4</w:t>
            </w:r>
          </w:p>
        </w:tc>
        <w:tc>
          <w:tcPr>
            <w:tcW w:w="3068" w:type="dxa"/>
            <w:tcBorders>
              <w:top w:val="single" w:sz="4" w:space="0" w:color="auto"/>
              <w:left w:val="single" w:sz="4" w:space="0" w:color="auto"/>
              <w:bottom w:val="single" w:sz="4" w:space="0" w:color="auto"/>
              <w:right w:val="single" w:sz="4" w:space="0" w:color="auto"/>
            </w:tcBorders>
          </w:tcPr>
          <w:p w:rsidR="00D81BA9" w:rsidRPr="00CB0C04" w:rsidRDefault="00D81BA9" w:rsidP="00CB0C04">
            <w:pPr>
              <w:pStyle w:val="para"/>
              <w:rPr>
                <w:rFonts w:ascii="Calibri" w:hAnsi="Calibri" w:cs="Calibri"/>
              </w:rPr>
            </w:pPr>
            <w:r w:rsidRPr="00CB0C04">
              <w:rPr>
                <w:rFonts w:ascii="Calibri" w:hAnsi="Calibri" w:cs="Calibri"/>
              </w:rPr>
              <w:t>All relevant personnel, including engineers, agency-supplied staff, temporary staff and contractors, shall have received general allergen awareness training and be trained in the site’s allergen-handling procedures.</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c>
          <w:tcPr>
            <w:tcW w:w="4102" w:type="dxa"/>
            <w:gridSpan w:val="2"/>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CB0C04">
            <w:pPr>
              <w:pStyle w:val="para"/>
              <w:rPr>
                <w:rFonts w:ascii="Calibri" w:hAnsi="Calibri" w:cs="Calibri"/>
                <w:b/>
              </w:rPr>
            </w:pPr>
            <w:r>
              <w:rPr>
                <w:rFonts w:ascii="Calibri" w:hAnsi="Calibri" w:cs="Calibri"/>
                <w:b/>
              </w:rPr>
              <w:t>7.1.5</w:t>
            </w:r>
          </w:p>
        </w:tc>
        <w:tc>
          <w:tcPr>
            <w:tcW w:w="3068" w:type="dxa"/>
            <w:tcBorders>
              <w:top w:val="single" w:sz="4" w:space="0" w:color="auto"/>
              <w:left w:val="single" w:sz="4" w:space="0" w:color="auto"/>
              <w:bottom w:val="single" w:sz="4" w:space="0" w:color="auto"/>
              <w:right w:val="single" w:sz="4" w:space="0" w:color="auto"/>
            </w:tcBorders>
          </w:tcPr>
          <w:p w:rsidR="00D81BA9" w:rsidRPr="00CB0C04" w:rsidRDefault="00D81BA9" w:rsidP="00CB0C04">
            <w:pPr>
              <w:pStyle w:val="para"/>
              <w:rPr>
                <w:rFonts w:ascii="Calibri" w:hAnsi="Calibri" w:cs="Calibri"/>
              </w:rPr>
            </w:pPr>
            <w:r w:rsidRPr="00CB0C04">
              <w:rPr>
                <w:rFonts w:ascii="Calibri" w:hAnsi="Calibri" w:cs="Calibri"/>
              </w:rPr>
              <w:t>All relevant personnel (including relevant agency-supplied staff, temporary staff and contractors) shall have received training on the site’s labelling and packing processes which are designed to ensure the correct labelling and packing of products.</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c>
          <w:tcPr>
            <w:tcW w:w="4102" w:type="dxa"/>
            <w:gridSpan w:val="2"/>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CB0C04">
            <w:pPr>
              <w:pStyle w:val="para"/>
              <w:rPr>
                <w:rFonts w:ascii="Calibri" w:hAnsi="Calibri" w:cs="Calibri"/>
                <w:b/>
              </w:rPr>
            </w:pPr>
            <w:r>
              <w:rPr>
                <w:rFonts w:ascii="Calibri" w:hAnsi="Calibri" w:cs="Calibri"/>
                <w:b/>
              </w:rPr>
              <w:t>7.1.6</w:t>
            </w:r>
          </w:p>
        </w:tc>
        <w:tc>
          <w:tcPr>
            <w:tcW w:w="3068" w:type="dxa"/>
            <w:tcBorders>
              <w:top w:val="single" w:sz="4" w:space="0" w:color="auto"/>
              <w:left w:val="single" w:sz="4" w:space="0" w:color="auto"/>
              <w:bottom w:val="single" w:sz="4" w:space="0" w:color="auto"/>
              <w:right w:val="single" w:sz="4" w:space="0" w:color="auto"/>
            </w:tcBorders>
          </w:tcPr>
          <w:p w:rsidR="00D81BA9" w:rsidRPr="00CB0C04" w:rsidRDefault="00D81BA9" w:rsidP="00CB0C04">
            <w:pPr>
              <w:pStyle w:val="para"/>
              <w:rPr>
                <w:rFonts w:ascii="Calibri" w:hAnsi="Calibri" w:cs="Calibri"/>
              </w:rPr>
            </w:pPr>
            <w:r w:rsidRPr="00CB0C04">
              <w:rPr>
                <w:rFonts w:ascii="Calibri" w:hAnsi="Calibri" w:cs="Calibri"/>
              </w:rPr>
              <w:t xml:space="preserve">Records of all training shall be available. These shall include, </w:t>
            </w:r>
            <w:r w:rsidRPr="00CB0C04">
              <w:rPr>
                <w:rFonts w:ascii="Calibri" w:hAnsi="Calibri" w:cs="Calibri"/>
              </w:rPr>
              <w:lastRenderedPageBreak/>
              <w:t>at a minimum:</w:t>
            </w:r>
          </w:p>
          <w:p w:rsidR="00D81BA9" w:rsidRPr="00CB0C04" w:rsidRDefault="00D81BA9" w:rsidP="00CB0C04">
            <w:pPr>
              <w:pStyle w:val="Listepuces"/>
              <w:numPr>
                <w:ilvl w:val="0"/>
                <w:numId w:val="7"/>
              </w:numPr>
            </w:pPr>
            <w:r w:rsidRPr="00CB0C04">
              <w:t>the name of the trainee and confirmation of attendance</w:t>
            </w:r>
          </w:p>
          <w:p w:rsidR="00D81BA9" w:rsidRPr="00CB0C04" w:rsidRDefault="00D81BA9" w:rsidP="00CB0C04">
            <w:pPr>
              <w:pStyle w:val="Listepuces"/>
              <w:numPr>
                <w:ilvl w:val="0"/>
                <w:numId w:val="7"/>
              </w:numPr>
            </w:pPr>
            <w:r w:rsidRPr="00CB0C04">
              <w:t>the date and duration of the training</w:t>
            </w:r>
          </w:p>
          <w:p w:rsidR="00D81BA9" w:rsidRPr="00CB0C04" w:rsidRDefault="00D81BA9" w:rsidP="00CB0C04">
            <w:pPr>
              <w:pStyle w:val="Listepuces"/>
              <w:numPr>
                <w:ilvl w:val="0"/>
                <w:numId w:val="7"/>
              </w:numPr>
            </w:pPr>
            <w:r w:rsidRPr="00CB0C04">
              <w:t>the title or course contents, as appropriate</w:t>
            </w:r>
          </w:p>
          <w:p w:rsidR="00D81BA9" w:rsidRPr="00CB0C04" w:rsidRDefault="00D81BA9" w:rsidP="00CB0C04">
            <w:pPr>
              <w:pStyle w:val="Listepuces"/>
              <w:numPr>
                <w:ilvl w:val="0"/>
                <w:numId w:val="7"/>
              </w:numPr>
            </w:pPr>
            <w:r w:rsidRPr="00CB0C04">
              <w:t>the training provider</w:t>
            </w:r>
          </w:p>
          <w:p w:rsidR="00D81BA9" w:rsidRPr="00CB0C04" w:rsidRDefault="00D81BA9" w:rsidP="00CB0C04">
            <w:pPr>
              <w:pStyle w:val="Listepuces"/>
              <w:numPr>
                <w:ilvl w:val="0"/>
                <w:numId w:val="7"/>
              </w:numPr>
            </w:pPr>
            <w:r w:rsidRPr="00CB0C04">
              <w:t>for internal courses, a reference to the material, work instruction or procedure that is used in the training.</w:t>
            </w:r>
          </w:p>
          <w:p w:rsidR="00D81BA9" w:rsidRPr="00CB0C04" w:rsidRDefault="00D81BA9" w:rsidP="00CB0C04">
            <w:pPr>
              <w:pStyle w:val="para"/>
              <w:rPr>
                <w:rFonts w:ascii="Calibri" w:hAnsi="Calibri" w:cs="Calibri"/>
              </w:rPr>
            </w:pPr>
            <w:r w:rsidRPr="00CB0C04">
              <w:rPr>
                <w:rFonts w:ascii="Calibri" w:hAnsi="Calibri" w:cs="Calibri"/>
              </w:rPr>
              <w:t>Where training is undertaken by agencies on behalf of the company, records of the training shall be available.</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c>
          <w:tcPr>
            <w:tcW w:w="4102" w:type="dxa"/>
            <w:gridSpan w:val="2"/>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CB0C04">
            <w:pPr>
              <w:pStyle w:val="para"/>
              <w:rPr>
                <w:rFonts w:ascii="Calibri" w:hAnsi="Calibri" w:cs="Calibri"/>
                <w:b/>
              </w:rPr>
            </w:pPr>
            <w:r>
              <w:rPr>
                <w:rFonts w:ascii="Calibri" w:hAnsi="Calibri" w:cs="Calibri"/>
                <w:b/>
              </w:rPr>
              <w:lastRenderedPageBreak/>
              <w:t>7.1.7</w:t>
            </w:r>
          </w:p>
        </w:tc>
        <w:tc>
          <w:tcPr>
            <w:tcW w:w="3068" w:type="dxa"/>
            <w:tcBorders>
              <w:top w:val="single" w:sz="4" w:space="0" w:color="auto"/>
              <w:left w:val="single" w:sz="4" w:space="0" w:color="auto"/>
              <w:bottom w:val="single" w:sz="4" w:space="0" w:color="auto"/>
              <w:right w:val="single" w:sz="4" w:space="0" w:color="auto"/>
            </w:tcBorders>
          </w:tcPr>
          <w:p w:rsidR="00D81BA9" w:rsidRPr="00CB0C04" w:rsidRDefault="00D81BA9" w:rsidP="00CB0C04">
            <w:pPr>
              <w:pStyle w:val="para"/>
              <w:rPr>
                <w:rFonts w:ascii="Calibri" w:hAnsi="Calibri" w:cs="Calibri"/>
              </w:rPr>
            </w:pPr>
            <w:r w:rsidRPr="00CB0C04">
              <w:rPr>
                <w:rFonts w:ascii="Calibri" w:hAnsi="Calibri" w:cs="Calibri"/>
              </w:rPr>
              <w:t>The company shall routinely review the competencies of its staff. As appropriate, it shall provide relevant training. This may be in the form of training, refresher training, coaching, mentoring or on-the-job experience.</w:t>
            </w:r>
          </w:p>
        </w:tc>
        <w:tc>
          <w:tcPr>
            <w:tcW w:w="1170" w:type="dxa"/>
            <w:gridSpan w:val="2"/>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c>
          <w:tcPr>
            <w:tcW w:w="4132" w:type="dxa"/>
            <w:gridSpan w:val="4"/>
            <w:tcBorders>
              <w:top w:val="single" w:sz="4" w:space="0" w:color="auto"/>
              <w:left w:val="single" w:sz="4" w:space="0" w:color="auto"/>
              <w:bottom w:val="single" w:sz="4" w:space="0" w:color="auto"/>
            </w:tcBorders>
            <w:shd w:val="clear" w:color="auto" w:fill="FFFFFF" w:themeFill="background1"/>
          </w:tcPr>
          <w:p w:rsidR="00D81BA9" w:rsidRPr="00715658" w:rsidRDefault="00D81BA9" w:rsidP="00CB0C04">
            <w:pPr>
              <w:pStyle w:val="para"/>
              <w:rPr>
                <w:rFonts w:ascii="Calibri" w:hAnsi="Calibri" w:cs="Calibri"/>
                <w:b/>
              </w:rPr>
            </w:pPr>
          </w:p>
        </w:tc>
      </w:tr>
      <w:tr w:rsidR="00194410" w:rsidTr="00D81BA9">
        <w:tc>
          <w:tcPr>
            <w:tcW w:w="1553" w:type="dxa"/>
            <w:gridSpan w:val="2"/>
            <w:shd w:val="clear" w:color="auto" w:fill="92D050"/>
          </w:tcPr>
          <w:p w:rsidR="00194410" w:rsidRPr="00384E88" w:rsidRDefault="004F6951" w:rsidP="00194410">
            <w:pPr>
              <w:spacing w:before="120" w:after="120"/>
              <w:rPr>
                <w:rFonts w:ascii="Calibri" w:hAnsi="Calibri" w:cs="Calibri"/>
                <w:b/>
                <w:color w:val="FFFFFF" w:themeColor="background1"/>
              </w:rPr>
            </w:pPr>
            <w:r>
              <w:rPr>
                <w:rFonts w:ascii="Calibri" w:hAnsi="Calibri" w:cs="Calibri"/>
                <w:b/>
                <w:color w:val="FFFFFF" w:themeColor="background1"/>
              </w:rPr>
              <w:t>7.2</w:t>
            </w:r>
          </w:p>
        </w:tc>
        <w:tc>
          <w:tcPr>
            <w:tcW w:w="8370" w:type="dxa"/>
            <w:gridSpan w:val="7"/>
            <w:shd w:val="clear" w:color="auto" w:fill="92D050"/>
          </w:tcPr>
          <w:p w:rsidR="00194410" w:rsidRPr="005830AF" w:rsidRDefault="004F6951" w:rsidP="00194410">
            <w:pPr>
              <w:spacing w:before="120" w:after="120"/>
              <w:rPr>
                <w:rFonts w:ascii="Calibri" w:hAnsi="Calibri" w:cs="Calibri"/>
                <w:color w:val="FFFFFF" w:themeColor="background1"/>
              </w:rPr>
            </w:pPr>
            <w:r>
              <w:rPr>
                <w:rFonts w:ascii="Calibri" w:hAnsi="Calibri" w:cs="Calibri"/>
                <w:color w:val="FFFFFF" w:themeColor="background1"/>
              </w:rPr>
              <w:t>Personal hygiene: raw material handling, preparation, processing, packing and storage areas</w:t>
            </w:r>
          </w:p>
        </w:tc>
      </w:tr>
      <w:tr w:rsidR="00D81BA9" w:rsidTr="00D81BA9">
        <w:tc>
          <w:tcPr>
            <w:tcW w:w="1553" w:type="dxa"/>
            <w:gridSpan w:val="2"/>
            <w:shd w:val="clear" w:color="auto" w:fill="D6E9B2"/>
          </w:tcPr>
          <w:p w:rsidR="00D81BA9" w:rsidRPr="005830AF" w:rsidRDefault="00D81BA9" w:rsidP="00194410">
            <w:pPr>
              <w:spacing w:before="120" w:after="120"/>
              <w:rPr>
                <w:rFonts w:ascii="Calibri" w:hAnsi="Calibri" w:cs="Calibri"/>
                <w:b/>
              </w:rPr>
            </w:pPr>
            <w:r w:rsidRPr="005830AF">
              <w:rPr>
                <w:rFonts w:ascii="Calibri" w:hAnsi="Calibri" w:cs="Calibri"/>
                <w:b/>
              </w:rPr>
              <w:t>SOI</w:t>
            </w:r>
          </w:p>
        </w:tc>
        <w:tc>
          <w:tcPr>
            <w:tcW w:w="4238" w:type="dxa"/>
            <w:gridSpan w:val="3"/>
            <w:shd w:val="clear" w:color="auto" w:fill="D6E9B2"/>
          </w:tcPr>
          <w:p w:rsidR="00D81BA9" w:rsidRPr="00384E88" w:rsidRDefault="00D81BA9" w:rsidP="004F6951">
            <w:pPr>
              <w:pStyle w:val="para"/>
              <w:rPr>
                <w:rFonts w:ascii="Calibri" w:hAnsi="Calibri" w:cs="Calibri"/>
              </w:rPr>
            </w:pPr>
            <w:r w:rsidRPr="004F6951">
              <w:rPr>
                <w:rFonts w:ascii="Calibri" w:hAnsi="Calibri" w:cs="Calibri"/>
              </w:rPr>
              <w:t>The site’s personal hygiene standards shall be developed to minimise the risk of product contamination from personnel, be appropriate to the products produced and be adopted by all personnel, including agency-supplied staff, contractors and visitors to the production facility.</w:t>
            </w:r>
          </w:p>
        </w:tc>
        <w:tc>
          <w:tcPr>
            <w:tcW w:w="4132" w:type="dxa"/>
            <w:gridSpan w:val="4"/>
            <w:shd w:val="clear" w:color="auto" w:fill="D6E9B2"/>
          </w:tcPr>
          <w:p w:rsidR="00D81BA9" w:rsidRPr="00384E88" w:rsidRDefault="00D81BA9" w:rsidP="004F6951">
            <w:pPr>
              <w:pStyle w:val="para"/>
              <w:rPr>
                <w:rFonts w:ascii="Calibri" w:hAnsi="Calibri" w:cs="Calibri"/>
              </w:rPr>
            </w:pPr>
          </w:p>
        </w:tc>
      </w:tr>
      <w:tr w:rsidR="00D81BA9" w:rsidTr="00D81BA9">
        <w:tc>
          <w:tcPr>
            <w:tcW w:w="1553" w:type="dxa"/>
            <w:gridSpan w:val="2"/>
            <w:shd w:val="clear" w:color="auto" w:fill="D6E9B2"/>
          </w:tcPr>
          <w:p w:rsidR="00D81BA9" w:rsidRPr="005830AF" w:rsidRDefault="00D81BA9" w:rsidP="00194410">
            <w:pPr>
              <w:spacing w:before="120" w:after="120"/>
              <w:rPr>
                <w:rFonts w:ascii="Calibri" w:hAnsi="Calibri" w:cs="Calibri"/>
                <w:b/>
              </w:rPr>
            </w:pPr>
            <w:r>
              <w:rPr>
                <w:rFonts w:ascii="Calibri" w:hAnsi="Calibri" w:cs="Calibri"/>
                <w:b/>
              </w:rPr>
              <w:t>Clause</w:t>
            </w:r>
          </w:p>
        </w:tc>
        <w:tc>
          <w:tcPr>
            <w:tcW w:w="3068" w:type="dxa"/>
            <w:shd w:val="clear" w:color="auto" w:fill="auto"/>
          </w:tcPr>
          <w:p w:rsidR="00D81BA9" w:rsidRPr="004F6951" w:rsidRDefault="00D81BA9" w:rsidP="004F6951">
            <w:pPr>
              <w:spacing w:before="120" w:after="120"/>
              <w:rPr>
                <w:rFonts w:ascii="Calibri" w:hAnsi="Calibri" w:cs="Calibri"/>
                <w:b/>
              </w:rPr>
            </w:pPr>
            <w:r w:rsidRPr="004F6951">
              <w:rPr>
                <w:rFonts w:ascii="Calibri" w:hAnsi="Calibri" w:cs="Calibri"/>
                <w:b/>
              </w:rPr>
              <w:t>Requirements</w:t>
            </w:r>
          </w:p>
        </w:tc>
        <w:tc>
          <w:tcPr>
            <w:tcW w:w="1170" w:type="dxa"/>
            <w:gridSpan w:val="2"/>
            <w:shd w:val="clear" w:color="auto" w:fill="auto"/>
          </w:tcPr>
          <w:p w:rsidR="00D81BA9" w:rsidRPr="004F6951" w:rsidRDefault="00D81BA9" w:rsidP="004F6951">
            <w:pPr>
              <w:spacing w:before="120" w:after="120"/>
              <w:rPr>
                <w:rFonts w:ascii="Calibri" w:hAnsi="Calibri" w:cs="Calibri"/>
                <w:b/>
              </w:rPr>
            </w:pPr>
            <w:r w:rsidRPr="004F6951">
              <w:rPr>
                <w:rFonts w:ascii="Calibri" w:hAnsi="Calibri" w:cs="Calibri"/>
                <w:b/>
              </w:rPr>
              <w:t>Conforms</w:t>
            </w:r>
          </w:p>
        </w:tc>
        <w:tc>
          <w:tcPr>
            <w:tcW w:w="4132" w:type="dxa"/>
            <w:gridSpan w:val="4"/>
            <w:shd w:val="clear" w:color="auto" w:fill="auto"/>
          </w:tcPr>
          <w:p w:rsidR="00D81BA9" w:rsidRPr="004F6951" w:rsidRDefault="00D81BA9" w:rsidP="00D81BA9">
            <w:pPr>
              <w:spacing w:before="120" w:after="120"/>
              <w:rPr>
                <w:rFonts w:ascii="Calibri" w:hAnsi="Calibri" w:cs="Calibri"/>
                <w:b/>
              </w:rPr>
            </w:pPr>
          </w:p>
        </w:tc>
      </w:tr>
      <w:tr w:rsidR="00D81BA9" w:rsidTr="00D81BA9">
        <w:tc>
          <w:tcPr>
            <w:tcW w:w="1014" w:type="dxa"/>
            <w:shd w:val="clear" w:color="auto" w:fill="D6E9B2"/>
          </w:tcPr>
          <w:p w:rsidR="00D81BA9" w:rsidRPr="005830AF" w:rsidRDefault="00D81BA9" w:rsidP="00194410">
            <w:pPr>
              <w:spacing w:before="120" w:after="120"/>
              <w:rPr>
                <w:rFonts w:ascii="Calibri" w:hAnsi="Calibri" w:cs="Calibri"/>
                <w:b/>
              </w:rPr>
            </w:pPr>
            <w:r>
              <w:rPr>
                <w:rFonts w:ascii="Calibri" w:hAnsi="Calibri" w:cs="Calibri"/>
                <w:b/>
              </w:rPr>
              <w:t>7.2.1</w:t>
            </w:r>
          </w:p>
        </w:tc>
        <w:tc>
          <w:tcPr>
            <w:tcW w:w="539" w:type="dxa"/>
            <w:shd w:val="clear" w:color="auto" w:fill="FBD4B4"/>
          </w:tcPr>
          <w:p w:rsidR="00D81BA9" w:rsidRPr="005830AF" w:rsidRDefault="00D81BA9" w:rsidP="00194410">
            <w:pPr>
              <w:spacing w:before="120" w:after="120"/>
              <w:rPr>
                <w:rFonts w:ascii="Calibri" w:hAnsi="Calibri" w:cs="Calibri"/>
                <w:b/>
              </w:rPr>
            </w:pPr>
          </w:p>
        </w:tc>
        <w:tc>
          <w:tcPr>
            <w:tcW w:w="3068" w:type="dxa"/>
            <w:shd w:val="clear" w:color="auto" w:fill="auto"/>
          </w:tcPr>
          <w:p w:rsidR="00D81BA9" w:rsidRPr="00C146B3" w:rsidRDefault="00D81BA9" w:rsidP="00C146B3">
            <w:pPr>
              <w:pStyle w:val="para"/>
              <w:rPr>
                <w:rFonts w:ascii="Calibri" w:hAnsi="Calibri" w:cs="Calibri"/>
              </w:rPr>
            </w:pPr>
            <w:r w:rsidRPr="00C146B3">
              <w:rPr>
                <w:rFonts w:ascii="Calibri" w:hAnsi="Calibri" w:cs="Calibri"/>
              </w:rPr>
              <w:t xml:space="preserve">The requirements for personal hygiene shall be documented and communicated to all </w:t>
            </w:r>
            <w:r w:rsidRPr="00C146B3">
              <w:rPr>
                <w:rFonts w:ascii="Calibri" w:hAnsi="Calibri" w:cs="Calibri"/>
              </w:rPr>
              <w:lastRenderedPageBreak/>
              <w:t>personnel. These shall include, at a minimum, the following:</w:t>
            </w:r>
          </w:p>
          <w:p w:rsidR="00D81BA9" w:rsidRPr="00C146B3" w:rsidRDefault="00D81BA9" w:rsidP="00C146B3">
            <w:pPr>
              <w:pStyle w:val="Listepuces"/>
            </w:pPr>
            <w:r w:rsidRPr="00C146B3">
              <w:t>watches shall not be worn</w:t>
            </w:r>
          </w:p>
          <w:p w:rsidR="00D81BA9" w:rsidRPr="00C146B3" w:rsidRDefault="00D81BA9" w:rsidP="00C146B3">
            <w:pPr>
              <w:pStyle w:val="Listepuces"/>
            </w:pPr>
            <w:r w:rsidRPr="00C146B3">
              <w:t>jewellery shall not be worn, with the exception of a plain wedding ring, wedding wristband or medical alert jewellery</w:t>
            </w:r>
          </w:p>
          <w:p w:rsidR="00D81BA9" w:rsidRPr="00C146B3" w:rsidRDefault="00D81BA9" w:rsidP="00C146B3">
            <w:pPr>
              <w:pStyle w:val="Listepuces"/>
            </w:pPr>
            <w:r w:rsidRPr="00C146B3">
              <w:t>rings and studs in exposed parts of the body, such as ears, noses and eyebrows, shall not be worn</w:t>
            </w:r>
          </w:p>
          <w:p w:rsidR="00D81BA9" w:rsidRPr="00C146B3" w:rsidRDefault="00D81BA9" w:rsidP="00C146B3">
            <w:pPr>
              <w:pStyle w:val="Listepuces"/>
            </w:pPr>
            <w:r w:rsidRPr="00C146B3">
              <w:t>fingernails shall be kept short, clean and unvarnished</w:t>
            </w:r>
          </w:p>
          <w:p w:rsidR="00D81BA9" w:rsidRPr="00C146B3" w:rsidRDefault="00D81BA9" w:rsidP="00C146B3">
            <w:pPr>
              <w:pStyle w:val="Listepuces"/>
            </w:pPr>
            <w:r w:rsidRPr="00C146B3">
              <w:t>false fingernails and nail art shall not be permitted</w:t>
            </w:r>
          </w:p>
          <w:p w:rsidR="00D81BA9" w:rsidRPr="00C146B3" w:rsidRDefault="00D81BA9" w:rsidP="00C146B3">
            <w:pPr>
              <w:pStyle w:val="Listepuces"/>
            </w:pPr>
            <w:r w:rsidRPr="00C146B3">
              <w:t>excessive perfume or aftershave shall not be worn.</w:t>
            </w:r>
          </w:p>
          <w:p w:rsidR="00D81BA9" w:rsidRPr="004F6951" w:rsidRDefault="00D81BA9" w:rsidP="00C146B3">
            <w:pPr>
              <w:pStyle w:val="para"/>
              <w:rPr>
                <w:rFonts w:ascii="Calibri" w:hAnsi="Calibri" w:cs="Calibri"/>
              </w:rPr>
            </w:pPr>
            <w:r w:rsidRPr="00C146B3">
              <w:rPr>
                <w:rFonts w:ascii="Calibri" w:hAnsi="Calibri" w:cs="Calibri"/>
              </w:rPr>
              <w:t>Compliance with the requirements shall be checked routinely.</w:t>
            </w:r>
          </w:p>
        </w:tc>
        <w:tc>
          <w:tcPr>
            <w:tcW w:w="1200" w:type="dxa"/>
            <w:gridSpan w:val="4"/>
            <w:shd w:val="clear" w:color="auto" w:fill="auto"/>
          </w:tcPr>
          <w:p w:rsidR="00D81BA9" w:rsidRPr="004F6951" w:rsidRDefault="00D81BA9" w:rsidP="004F6951">
            <w:pPr>
              <w:pStyle w:val="para"/>
              <w:rPr>
                <w:rFonts w:ascii="Calibri" w:hAnsi="Calibri" w:cs="Calibri"/>
              </w:rPr>
            </w:pPr>
          </w:p>
        </w:tc>
        <w:tc>
          <w:tcPr>
            <w:tcW w:w="4102" w:type="dxa"/>
            <w:gridSpan w:val="2"/>
            <w:shd w:val="clear" w:color="auto" w:fill="auto"/>
          </w:tcPr>
          <w:p w:rsidR="00D81BA9" w:rsidRPr="004F6951" w:rsidRDefault="00D81BA9" w:rsidP="004F6951">
            <w:pPr>
              <w:pStyle w:val="para"/>
              <w:rPr>
                <w:rFonts w:ascii="Calibri" w:hAnsi="Calibri" w:cs="Calibri"/>
              </w:rPr>
            </w:pPr>
          </w:p>
        </w:tc>
      </w:tr>
      <w:tr w:rsidR="00D81BA9" w:rsidTr="00D81BA9">
        <w:tc>
          <w:tcPr>
            <w:tcW w:w="1553" w:type="dxa"/>
            <w:gridSpan w:val="2"/>
            <w:shd w:val="clear" w:color="auto" w:fill="FBD4B4"/>
          </w:tcPr>
          <w:p w:rsidR="00D81BA9" w:rsidRPr="005830AF" w:rsidRDefault="00D81BA9" w:rsidP="00C146B3">
            <w:pPr>
              <w:spacing w:before="120" w:after="120"/>
              <w:rPr>
                <w:rFonts w:ascii="Calibri" w:hAnsi="Calibri" w:cs="Calibri"/>
                <w:b/>
              </w:rPr>
            </w:pPr>
            <w:r>
              <w:rPr>
                <w:rFonts w:ascii="Calibri" w:hAnsi="Calibri" w:cs="Calibri"/>
                <w:b/>
              </w:rPr>
              <w:lastRenderedPageBreak/>
              <w:t>7.2.2</w:t>
            </w:r>
          </w:p>
        </w:tc>
        <w:tc>
          <w:tcPr>
            <w:tcW w:w="3068" w:type="dxa"/>
            <w:tcBorders>
              <w:top w:val="single" w:sz="4" w:space="0" w:color="auto"/>
              <w:left w:val="single" w:sz="4" w:space="0" w:color="auto"/>
              <w:bottom w:val="single" w:sz="4" w:space="0" w:color="auto"/>
              <w:right w:val="single" w:sz="4" w:space="0" w:color="auto"/>
            </w:tcBorders>
          </w:tcPr>
          <w:p w:rsidR="00D81BA9" w:rsidRPr="00C146B3" w:rsidRDefault="00D81BA9" w:rsidP="00C146B3">
            <w:pPr>
              <w:pStyle w:val="para"/>
              <w:rPr>
                <w:rFonts w:ascii="Calibri" w:hAnsi="Calibri" w:cs="Calibri"/>
              </w:rPr>
            </w:pPr>
            <w:r w:rsidRPr="00C146B3">
              <w:rPr>
                <w:rFonts w:ascii="Calibri" w:hAnsi="Calibri" w:cs="Calibri"/>
              </w:rPr>
              <w:t>Hand-washing shall be performed on entry to the production areas and at a frequency that is appropriate to minimise the risk of product contamination.</w:t>
            </w:r>
          </w:p>
        </w:tc>
        <w:tc>
          <w:tcPr>
            <w:tcW w:w="1200" w:type="dxa"/>
            <w:gridSpan w:val="4"/>
            <w:shd w:val="clear" w:color="auto" w:fill="auto"/>
          </w:tcPr>
          <w:p w:rsidR="00D81BA9" w:rsidRPr="004F6951" w:rsidRDefault="00D81BA9" w:rsidP="00C146B3">
            <w:pPr>
              <w:pStyle w:val="para"/>
              <w:rPr>
                <w:rFonts w:ascii="Calibri" w:hAnsi="Calibri" w:cs="Calibri"/>
              </w:rPr>
            </w:pPr>
          </w:p>
        </w:tc>
        <w:tc>
          <w:tcPr>
            <w:tcW w:w="4102" w:type="dxa"/>
            <w:gridSpan w:val="2"/>
            <w:shd w:val="clear" w:color="auto" w:fill="auto"/>
          </w:tcPr>
          <w:p w:rsidR="00D81BA9" w:rsidRPr="004F6951" w:rsidRDefault="00D81BA9" w:rsidP="00C146B3">
            <w:pPr>
              <w:pStyle w:val="para"/>
              <w:rPr>
                <w:rFonts w:ascii="Calibri" w:hAnsi="Calibri" w:cs="Calibri"/>
              </w:rPr>
            </w:pPr>
          </w:p>
        </w:tc>
      </w:tr>
      <w:tr w:rsidR="00D81BA9" w:rsidTr="00D81BA9">
        <w:tc>
          <w:tcPr>
            <w:tcW w:w="1553" w:type="dxa"/>
            <w:gridSpan w:val="2"/>
            <w:shd w:val="clear" w:color="auto" w:fill="FBD4B4"/>
          </w:tcPr>
          <w:p w:rsidR="00D81BA9" w:rsidRPr="005830AF" w:rsidRDefault="00D81BA9" w:rsidP="00C146B3">
            <w:pPr>
              <w:spacing w:before="120" w:after="120"/>
              <w:rPr>
                <w:rFonts w:ascii="Calibri" w:hAnsi="Calibri" w:cs="Calibri"/>
                <w:b/>
              </w:rPr>
            </w:pPr>
            <w:r>
              <w:rPr>
                <w:rFonts w:ascii="Calibri" w:hAnsi="Calibri" w:cs="Calibri"/>
                <w:b/>
              </w:rPr>
              <w:t>7.2.3</w:t>
            </w:r>
          </w:p>
        </w:tc>
        <w:tc>
          <w:tcPr>
            <w:tcW w:w="3068" w:type="dxa"/>
            <w:tcBorders>
              <w:top w:val="single" w:sz="4" w:space="0" w:color="auto"/>
              <w:left w:val="single" w:sz="4" w:space="0" w:color="auto"/>
              <w:bottom w:val="single" w:sz="4" w:space="0" w:color="auto"/>
              <w:right w:val="single" w:sz="4" w:space="0" w:color="auto"/>
            </w:tcBorders>
          </w:tcPr>
          <w:p w:rsidR="00D81BA9" w:rsidRPr="00C146B3" w:rsidRDefault="00D81BA9" w:rsidP="00C146B3">
            <w:pPr>
              <w:pStyle w:val="para"/>
              <w:rPr>
                <w:rFonts w:ascii="Calibri" w:hAnsi="Calibri" w:cs="Calibri"/>
              </w:rPr>
            </w:pPr>
            <w:r w:rsidRPr="00C146B3">
              <w:rPr>
                <w:rFonts w:ascii="Calibri" w:hAnsi="Calibri" w:cs="Calibri"/>
              </w:rPr>
              <w:t xml:space="preserve">All cuts and grazes on exposed skin shall be covered by an appropriately coloured plaster that is different from the product colour (preferably blue) and contains a metal detectable strip. These shall be site-issued and monitored. Where appropriate, in addition </w:t>
            </w:r>
            <w:r w:rsidRPr="00C146B3">
              <w:rPr>
                <w:rFonts w:ascii="Calibri" w:hAnsi="Calibri" w:cs="Calibri"/>
              </w:rPr>
              <w:lastRenderedPageBreak/>
              <w:t>to the plaster, a glove shall be worn.</w:t>
            </w:r>
          </w:p>
        </w:tc>
        <w:tc>
          <w:tcPr>
            <w:tcW w:w="1200" w:type="dxa"/>
            <w:gridSpan w:val="4"/>
            <w:shd w:val="clear" w:color="auto" w:fill="auto"/>
          </w:tcPr>
          <w:p w:rsidR="00D81BA9" w:rsidRPr="004F6951" w:rsidRDefault="00D81BA9" w:rsidP="00C146B3">
            <w:pPr>
              <w:pStyle w:val="para"/>
              <w:rPr>
                <w:rFonts w:ascii="Calibri" w:hAnsi="Calibri" w:cs="Calibri"/>
              </w:rPr>
            </w:pPr>
          </w:p>
        </w:tc>
        <w:tc>
          <w:tcPr>
            <w:tcW w:w="4102" w:type="dxa"/>
            <w:gridSpan w:val="2"/>
            <w:shd w:val="clear" w:color="auto" w:fill="auto"/>
          </w:tcPr>
          <w:p w:rsidR="00D81BA9" w:rsidRPr="004F6951" w:rsidRDefault="00D81BA9" w:rsidP="00C146B3">
            <w:pPr>
              <w:pStyle w:val="para"/>
              <w:rPr>
                <w:rFonts w:ascii="Calibri" w:hAnsi="Calibri" w:cs="Calibri"/>
              </w:rPr>
            </w:pPr>
          </w:p>
        </w:tc>
      </w:tr>
      <w:tr w:rsidR="00D81BA9" w:rsidTr="00D81BA9">
        <w:tc>
          <w:tcPr>
            <w:tcW w:w="1553" w:type="dxa"/>
            <w:gridSpan w:val="2"/>
            <w:shd w:val="clear" w:color="auto" w:fill="D6E9B2"/>
          </w:tcPr>
          <w:p w:rsidR="00D81BA9" w:rsidRPr="005830AF" w:rsidRDefault="00D81BA9" w:rsidP="00C146B3">
            <w:pPr>
              <w:spacing w:before="120" w:after="120"/>
              <w:rPr>
                <w:rFonts w:ascii="Calibri" w:hAnsi="Calibri" w:cs="Calibri"/>
                <w:b/>
              </w:rPr>
            </w:pPr>
            <w:r>
              <w:rPr>
                <w:rFonts w:ascii="Calibri" w:hAnsi="Calibri" w:cs="Calibri"/>
                <w:b/>
              </w:rPr>
              <w:lastRenderedPageBreak/>
              <w:t>7.2.4</w:t>
            </w:r>
          </w:p>
        </w:tc>
        <w:tc>
          <w:tcPr>
            <w:tcW w:w="3068" w:type="dxa"/>
            <w:tcBorders>
              <w:top w:val="single" w:sz="4" w:space="0" w:color="auto"/>
              <w:left w:val="single" w:sz="4" w:space="0" w:color="auto"/>
              <w:bottom w:val="single" w:sz="4" w:space="0" w:color="auto"/>
              <w:right w:val="single" w:sz="4" w:space="0" w:color="auto"/>
            </w:tcBorders>
          </w:tcPr>
          <w:p w:rsidR="00D81BA9" w:rsidRPr="00C146B3" w:rsidRDefault="00D81BA9" w:rsidP="00C146B3">
            <w:pPr>
              <w:pStyle w:val="para"/>
              <w:rPr>
                <w:rFonts w:ascii="Calibri" w:hAnsi="Calibri" w:cs="Calibri"/>
              </w:rPr>
            </w:pPr>
            <w:r w:rsidRPr="00C146B3">
              <w:rPr>
                <w:rFonts w:ascii="Calibri" w:hAnsi="Calibri" w:cs="Calibri"/>
              </w:rPr>
              <w:t>Where metal detection equipment is used, a sample from each batch of plasters shall be successfully tested through the equipment and records shall be kept.</w:t>
            </w:r>
          </w:p>
        </w:tc>
        <w:tc>
          <w:tcPr>
            <w:tcW w:w="1200" w:type="dxa"/>
            <w:gridSpan w:val="4"/>
            <w:shd w:val="clear" w:color="auto" w:fill="auto"/>
          </w:tcPr>
          <w:p w:rsidR="00D81BA9" w:rsidRPr="004F6951" w:rsidRDefault="00D81BA9" w:rsidP="00C146B3">
            <w:pPr>
              <w:pStyle w:val="para"/>
              <w:rPr>
                <w:rFonts w:ascii="Calibri" w:hAnsi="Calibri" w:cs="Calibri"/>
              </w:rPr>
            </w:pPr>
          </w:p>
        </w:tc>
        <w:tc>
          <w:tcPr>
            <w:tcW w:w="4102" w:type="dxa"/>
            <w:gridSpan w:val="2"/>
            <w:shd w:val="clear" w:color="auto" w:fill="auto"/>
          </w:tcPr>
          <w:p w:rsidR="00D81BA9" w:rsidRPr="004F6951" w:rsidRDefault="00D81BA9" w:rsidP="00C146B3">
            <w:pPr>
              <w:pStyle w:val="para"/>
              <w:rPr>
                <w:rFonts w:ascii="Calibri" w:hAnsi="Calibri" w:cs="Calibri"/>
              </w:rPr>
            </w:pPr>
          </w:p>
        </w:tc>
      </w:tr>
      <w:tr w:rsidR="00D81BA9" w:rsidTr="00D81BA9">
        <w:tc>
          <w:tcPr>
            <w:tcW w:w="1553" w:type="dxa"/>
            <w:gridSpan w:val="2"/>
            <w:shd w:val="clear" w:color="auto" w:fill="D6E9B2"/>
          </w:tcPr>
          <w:p w:rsidR="00D81BA9" w:rsidRPr="005830AF" w:rsidRDefault="00D81BA9" w:rsidP="00C146B3">
            <w:pPr>
              <w:spacing w:before="120" w:after="120"/>
              <w:rPr>
                <w:rFonts w:ascii="Calibri" w:hAnsi="Calibri" w:cs="Calibri"/>
                <w:b/>
              </w:rPr>
            </w:pPr>
            <w:r>
              <w:rPr>
                <w:rFonts w:ascii="Calibri" w:hAnsi="Calibri" w:cs="Calibri"/>
                <w:b/>
              </w:rPr>
              <w:t>7.2.5</w:t>
            </w:r>
          </w:p>
        </w:tc>
        <w:tc>
          <w:tcPr>
            <w:tcW w:w="3068" w:type="dxa"/>
            <w:tcBorders>
              <w:top w:val="single" w:sz="4" w:space="0" w:color="auto"/>
              <w:left w:val="single" w:sz="4" w:space="0" w:color="auto"/>
              <w:bottom w:val="single" w:sz="4" w:space="0" w:color="auto"/>
              <w:right w:val="single" w:sz="4" w:space="0" w:color="auto"/>
            </w:tcBorders>
          </w:tcPr>
          <w:p w:rsidR="00D81BA9" w:rsidRPr="00C146B3" w:rsidRDefault="00D81BA9" w:rsidP="00C146B3">
            <w:pPr>
              <w:pStyle w:val="para"/>
              <w:rPr>
                <w:rFonts w:ascii="Calibri" w:hAnsi="Calibri" w:cs="Calibri"/>
              </w:rPr>
            </w:pPr>
            <w:r w:rsidRPr="00C146B3">
              <w:rPr>
                <w:rFonts w:ascii="Calibri" w:hAnsi="Calibri" w:cs="Calibri"/>
              </w:rPr>
              <w:t>Processes and written instructions for staff shall be in place to control the use and storage of personal medicines, so as to minimise the risk of product contamination.</w:t>
            </w:r>
          </w:p>
        </w:tc>
        <w:tc>
          <w:tcPr>
            <w:tcW w:w="1200" w:type="dxa"/>
            <w:gridSpan w:val="4"/>
            <w:shd w:val="clear" w:color="auto" w:fill="auto"/>
          </w:tcPr>
          <w:p w:rsidR="00D81BA9" w:rsidRPr="004F6951" w:rsidRDefault="00D81BA9" w:rsidP="00C146B3">
            <w:pPr>
              <w:pStyle w:val="para"/>
              <w:rPr>
                <w:rFonts w:ascii="Calibri" w:hAnsi="Calibri" w:cs="Calibri"/>
              </w:rPr>
            </w:pPr>
          </w:p>
        </w:tc>
        <w:tc>
          <w:tcPr>
            <w:tcW w:w="4102" w:type="dxa"/>
            <w:gridSpan w:val="2"/>
            <w:shd w:val="clear" w:color="auto" w:fill="auto"/>
          </w:tcPr>
          <w:p w:rsidR="00D81BA9" w:rsidRPr="004F6951" w:rsidRDefault="00D81BA9" w:rsidP="00C146B3">
            <w:pPr>
              <w:pStyle w:val="para"/>
              <w:rPr>
                <w:rFonts w:ascii="Calibri" w:hAnsi="Calibri" w:cs="Calibri"/>
              </w:rPr>
            </w:pPr>
          </w:p>
        </w:tc>
      </w:tr>
      <w:tr w:rsidR="00C146B3" w:rsidTr="00D81BA9">
        <w:tc>
          <w:tcPr>
            <w:tcW w:w="1553" w:type="dxa"/>
            <w:gridSpan w:val="2"/>
            <w:shd w:val="clear" w:color="auto" w:fill="92D050"/>
          </w:tcPr>
          <w:p w:rsidR="00C146B3" w:rsidRPr="00384E88" w:rsidRDefault="00DE30E6" w:rsidP="00C146B3">
            <w:pPr>
              <w:spacing w:before="120" w:after="120"/>
              <w:rPr>
                <w:rFonts w:ascii="Calibri" w:hAnsi="Calibri" w:cs="Calibri"/>
                <w:b/>
                <w:color w:val="FFFFFF" w:themeColor="background1"/>
              </w:rPr>
            </w:pPr>
            <w:r>
              <w:rPr>
                <w:rFonts w:ascii="Calibri" w:hAnsi="Calibri" w:cs="Calibri"/>
                <w:b/>
                <w:color w:val="FFFFFF" w:themeColor="background1"/>
              </w:rPr>
              <w:t>7.3</w:t>
            </w:r>
          </w:p>
        </w:tc>
        <w:tc>
          <w:tcPr>
            <w:tcW w:w="8370" w:type="dxa"/>
            <w:gridSpan w:val="7"/>
            <w:shd w:val="clear" w:color="auto" w:fill="92D050"/>
          </w:tcPr>
          <w:p w:rsidR="00C146B3" w:rsidRPr="00384E88" w:rsidRDefault="00DE30E6" w:rsidP="00C146B3">
            <w:pPr>
              <w:spacing w:before="120" w:after="120"/>
              <w:rPr>
                <w:rFonts w:ascii="Calibri" w:hAnsi="Calibri" w:cs="Calibri"/>
                <w:color w:val="FFFFFF" w:themeColor="background1"/>
              </w:rPr>
            </w:pPr>
            <w:r>
              <w:rPr>
                <w:rFonts w:ascii="Calibri" w:hAnsi="Calibri" w:cs="Calibri"/>
                <w:color w:val="FFFFFF" w:themeColor="background1"/>
              </w:rPr>
              <w:t>Medical screening</w:t>
            </w:r>
          </w:p>
        </w:tc>
      </w:tr>
      <w:tr w:rsidR="00DE30E6" w:rsidTr="00D81BA9">
        <w:tc>
          <w:tcPr>
            <w:tcW w:w="1553" w:type="dxa"/>
            <w:gridSpan w:val="2"/>
            <w:shd w:val="clear" w:color="auto" w:fill="D6E9B2"/>
          </w:tcPr>
          <w:p w:rsidR="00DE30E6" w:rsidRDefault="00DE30E6" w:rsidP="00C146B3">
            <w:pPr>
              <w:spacing w:before="120" w:after="120"/>
              <w:rPr>
                <w:rFonts w:ascii="Calibri" w:hAnsi="Calibri" w:cs="Calibri"/>
                <w:b/>
                <w:color w:val="FFFFFF" w:themeColor="background1"/>
              </w:rPr>
            </w:pPr>
            <w:r w:rsidRPr="00DE30E6">
              <w:rPr>
                <w:rFonts w:ascii="Calibri" w:hAnsi="Calibri" w:cs="Calibri"/>
                <w:b/>
              </w:rPr>
              <w:t>SOI</w:t>
            </w:r>
          </w:p>
        </w:tc>
        <w:tc>
          <w:tcPr>
            <w:tcW w:w="8370" w:type="dxa"/>
            <w:gridSpan w:val="7"/>
            <w:shd w:val="clear" w:color="auto" w:fill="D6E9B2"/>
          </w:tcPr>
          <w:p w:rsidR="00DE30E6" w:rsidRPr="00DE30E6" w:rsidRDefault="00DE30E6" w:rsidP="00DE30E6">
            <w:pPr>
              <w:pStyle w:val="para"/>
              <w:rPr>
                <w:rFonts w:ascii="Calibri" w:hAnsi="Calibri" w:cs="Calibri"/>
              </w:rPr>
            </w:pPr>
            <w:r w:rsidRPr="00DE30E6">
              <w:rPr>
                <w:rFonts w:ascii="Calibri" w:hAnsi="Calibri" w:cs="Calibri"/>
              </w:rPr>
              <w:t>The company shall have procedures in place to ensure that employees, agency staff, contractors or visitors are not a source of transmission of food-borne diseases to products.</w:t>
            </w:r>
          </w:p>
        </w:tc>
      </w:tr>
      <w:tr w:rsidR="00D81BA9" w:rsidTr="00D81BA9">
        <w:tc>
          <w:tcPr>
            <w:tcW w:w="1553" w:type="dxa"/>
            <w:gridSpan w:val="2"/>
            <w:shd w:val="clear" w:color="auto" w:fill="D6E9B2"/>
          </w:tcPr>
          <w:p w:rsidR="00D81BA9" w:rsidRPr="00ED4AAE" w:rsidRDefault="00D81BA9" w:rsidP="00C146B3">
            <w:pPr>
              <w:spacing w:before="120" w:after="120"/>
              <w:rPr>
                <w:rFonts w:ascii="Calibri" w:hAnsi="Calibri" w:cs="Calibri"/>
                <w:b/>
              </w:rPr>
            </w:pPr>
            <w:r w:rsidRPr="00ED4AAE">
              <w:rPr>
                <w:rFonts w:ascii="Calibri" w:hAnsi="Calibri" w:cs="Calibri"/>
                <w:b/>
              </w:rPr>
              <w:t xml:space="preserve">Clause </w:t>
            </w:r>
          </w:p>
        </w:tc>
        <w:tc>
          <w:tcPr>
            <w:tcW w:w="3068" w:type="dxa"/>
          </w:tcPr>
          <w:p w:rsidR="00D81BA9" w:rsidRPr="00ED4AAE" w:rsidRDefault="00D81BA9" w:rsidP="00C146B3">
            <w:pPr>
              <w:spacing w:before="120" w:after="120"/>
              <w:rPr>
                <w:rFonts w:ascii="Calibri" w:hAnsi="Calibri" w:cs="Calibri"/>
                <w:b/>
              </w:rPr>
            </w:pPr>
            <w:r w:rsidRPr="00ED4AAE">
              <w:rPr>
                <w:rFonts w:ascii="Calibri" w:hAnsi="Calibri" w:cs="Calibri"/>
                <w:b/>
              </w:rPr>
              <w:t>Requirements</w:t>
            </w:r>
          </w:p>
        </w:tc>
        <w:tc>
          <w:tcPr>
            <w:tcW w:w="1185" w:type="dxa"/>
            <w:gridSpan w:val="3"/>
          </w:tcPr>
          <w:p w:rsidR="00D81BA9" w:rsidRPr="00ED4AAE" w:rsidRDefault="00D81BA9" w:rsidP="00C146B3">
            <w:pPr>
              <w:spacing w:before="120" w:after="120"/>
              <w:rPr>
                <w:rFonts w:ascii="Calibri" w:hAnsi="Calibri" w:cs="Calibri"/>
                <w:b/>
              </w:rPr>
            </w:pPr>
            <w:r w:rsidRPr="00ED4AAE">
              <w:rPr>
                <w:rFonts w:ascii="Calibri" w:hAnsi="Calibri" w:cs="Calibri"/>
                <w:b/>
              </w:rPr>
              <w:t>Conforms</w:t>
            </w:r>
          </w:p>
        </w:tc>
        <w:tc>
          <w:tcPr>
            <w:tcW w:w="4117" w:type="dxa"/>
            <w:gridSpan w:val="3"/>
          </w:tcPr>
          <w:p w:rsidR="00D81BA9" w:rsidRPr="00ED4AAE" w:rsidRDefault="00D81BA9" w:rsidP="00D81BA9">
            <w:pPr>
              <w:spacing w:before="120" w:after="120"/>
              <w:rPr>
                <w:rFonts w:ascii="Calibri" w:hAnsi="Calibri" w:cs="Calibri"/>
                <w:b/>
              </w:rPr>
            </w:pPr>
          </w:p>
        </w:tc>
      </w:tr>
      <w:tr w:rsidR="00D81BA9"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59537D" w:rsidRDefault="00D81BA9" w:rsidP="00DE30E6">
            <w:pPr>
              <w:pStyle w:val="para"/>
              <w:rPr>
                <w:rFonts w:ascii="Calibri" w:hAnsi="Calibri" w:cs="Calibri"/>
                <w:b/>
              </w:rPr>
            </w:pPr>
            <w:r>
              <w:rPr>
                <w:rFonts w:ascii="Calibri" w:hAnsi="Calibri" w:cs="Calibri"/>
                <w:b/>
              </w:rPr>
              <w:t>7.3.1</w:t>
            </w:r>
          </w:p>
        </w:tc>
        <w:tc>
          <w:tcPr>
            <w:tcW w:w="3068" w:type="dxa"/>
            <w:tcBorders>
              <w:top w:val="single" w:sz="4" w:space="0" w:color="auto"/>
              <w:left w:val="single" w:sz="4" w:space="0" w:color="auto"/>
              <w:bottom w:val="single" w:sz="4" w:space="0" w:color="auto"/>
              <w:right w:val="single" w:sz="4" w:space="0" w:color="auto"/>
            </w:tcBorders>
          </w:tcPr>
          <w:p w:rsidR="00D81BA9" w:rsidRPr="00DE30E6" w:rsidRDefault="00D81BA9" w:rsidP="00DE30E6">
            <w:pPr>
              <w:pStyle w:val="para"/>
              <w:rPr>
                <w:rFonts w:ascii="Calibri" w:hAnsi="Calibri" w:cs="Calibri"/>
              </w:rPr>
            </w:pPr>
            <w:r w:rsidRPr="00DE30E6">
              <w:rPr>
                <w:rFonts w:ascii="Calibri" w:hAnsi="Calibri" w:cs="Calibri"/>
              </w:rPr>
              <w:t>The site shall make employees aware of the symptoms of infection, disease or condition which would prevent a person working with open food. The site shall have a procedure which enables notification by employees, including temporary employees, of any relevant symptoms, infection, disease or condition with which they may have been in contact or be suffering from.</w:t>
            </w:r>
          </w:p>
        </w:tc>
        <w:tc>
          <w:tcPr>
            <w:tcW w:w="1185" w:type="dxa"/>
            <w:gridSpan w:val="3"/>
          </w:tcPr>
          <w:p w:rsidR="00D81BA9" w:rsidRDefault="00D81BA9" w:rsidP="00DE30E6">
            <w:pPr>
              <w:spacing w:before="120" w:after="120"/>
              <w:rPr>
                <w:rFonts w:cstheme="minorHAnsi"/>
              </w:rPr>
            </w:pPr>
          </w:p>
        </w:tc>
        <w:tc>
          <w:tcPr>
            <w:tcW w:w="4117" w:type="dxa"/>
            <w:gridSpan w:val="3"/>
          </w:tcPr>
          <w:p w:rsidR="00D81BA9" w:rsidRDefault="00D81BA9" w:rsidP="00DE30E6">
            <w:pPr>
              <w:spacing w:before="120" w:after="120"/>
              <w:rPr>
                <w:rFonts w:cstheme="minorHAnsi"/>
              </w:rPr>
            </w:pPr>
          </w:p>
        </w:tc>
      </w:tr>
      <w:tr w:rsidR="00D81BA9"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59537D" w:rsidRDefault="00D81BA9" w:rsidP="00DE30E6">
            <w:pPr>
              <w:pStyle w:val="para"/>
              <w:rPr>
                <w:rFonts w:ascii="Calibri" w:hAnsi="Calibri" w:cs="Calibri"/>
                <w:b/>
              </w:rPr>
            </w:pPr>
            <w:r>
              <w:rPr>
                <w:rFonts w:ascii="Calibri" w:hAnsi="Calibri" w:cs="Calibri"/>
                <w:b/>
              </w:rPr>
              <w:t>7.3.2</w:t>
            </w:r>
          </w:p>
        </w:tc>
        <w:tc>
          <w:tcPr>
            <w:tcW w:w="3068" w:type="dxa"/>
            <w:tcBorders>
              <w:top w:val="single" w:sz="4" w:space="0" w:color="auto"/>
              <w:left w:val="single" w:sz="4" w:space="0" w:color="auto"/>
              <w:bottom w:val="single" w:sz="4" w:space="0" w:color="auto"/>
              <w:right w:val="single" w:sz="4" w:space="0" w:color="auto"/>
            </w:tcBorders>
          </w:tcPr>
          <w:p w:rsidR="00D81BA9" w:rsidRPr="00DE30E6" w:rsidRDefault="00D81BA9" w:rsidP="00DE30E6">
            <w:pPr>
              <w:pStyle w:val="para"/>
              <w:rPr>
                <w:rFonts w:ascii="Calibri" w:hAnsi="Calibri" w:cs="Calibri"/>
              </w:rPr>
            </w:pPr>
            <w:r w:rsidRPr="00DE30E6">
              <w:rPr>
                <w:rFonts w:ascii="Calibri" w:hAnsi="Calibri" w:cs="Calibri"/>
              </w:rPr>
              <w:t xml:space="preserve">Where there may be a risk to product safety, visitors and contractors shall be made aware of the types of symptoms, infection, disease or condition which would prevent a person visiting areas with open food. Where permitted by </w:t>
            </w:r>
            <w:r w:rsidRPr="00DE30E6">
              <w:rPr>
                <w:rFonts w:ascii="Calibri" w:hAnsi="Calibri" w:cs="Calibri"/>
              </w:rPr>
              <w:lastRenderedPageBreak/>
              <w:t>law, visitors shall be required to complete a health questionnaire or otherwise confirm that they are not suffering from any symptoms which may put product safety at risk, prior to entering the raw material, preparation, processing, packing and storage areas.</w:t>
            </w:r>
          </w:p>
        </w:tc>
        <w:tc>
          <w:tcPr>
            <w:tcW w:w="1185" w:type="dxa"/>
            <w:gridSpan w:val="3"/>
          </w:tcPr>
          <w:p w:rsidR="00D81BA9" w:rsidRDefault="00D81BA9" w:rsidP="00DE30E6">
            <w:pPr>
              <w:spacing w:before="120" w:after="120"/>
              <w:rPr>
                <w:rFonts w:cstheme="minorHAnsi"/>
              </w:rPr>
            </w:pPr>
          </w:p>
        </w:tc>
        <w:tc>
          <w:tcPr>
            <w:tcW w:w="4117" w:type="dxa"/>
            <w:gridSpan w:val="3"/>
          </w:tcPr>
          <w:p w:rsidR="00D81BA9" w:rsidRDefault="00D81BA9" w:rsidP="00DE30E6">
            <w:pPr>
              <w:spacing w:before="120" w:after="120"/>
              <w:rPr>
                <w:rFonts w:cstheme="minorHAnsi"/>
              </w:rPr>
            </w:pPr>
          </w:p>
        </w:tc>
      </w:tr>
      <w:tr w:rsidR="00D81BA9"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Pr="0059537D" w:rsidRDefault="00D81BA9" w:rsidP="00DE30E6">
            <w:pPr>
              <w:pStyle w:val="para"/>
              <w:rPr>
                <w:rFonts w:ascii="Calibri" w:hAnsi="Calibri" w:cs="Calibri"/>
                <w:b/>
              </w:rPr>
            </w:pPr>
            <w:r>
              <w:rPr>
                <w:rFonts w:ascii="Calibri" w:hAnsi="Calibri" w:cs="Calibri"/>
                <w:b/>
              </w:rPr>
              <w:lastRenderedPageBreak/>
              <w:t>7.3.3</w:t>
            </w:r>
          </w:p>
        </w:tc>
        <w:tc>
          <w:tcPr>
            <w:tcW w:w="3068" w:type="dxa"/>
            <w:tcBorders>
              <w:top w:val="single" w:sz="4" w:space="0" w:color="auto"/>
              <w:left w:val="single" w:sz="4" w:space="0" w:color="auto"/>
              <w:bottom w:val="single" w:sz="4" w:space="0" w:color="auto"/>
              <w:right w:val="single" w:sz="4" w:space="0" w:color="auto"/>
            </w:tcBorders>
          </w:tcPr>
          <w:p w:rsidR="00D81BA9" w:rsidRPr="00DE30E6" w:rsidRDefault="00D81BA9" w:rsidP="00DE30E6">
            <w:pPr>
              <w:pStyle w:val="para"/>
              <w:rPr>
                <w:rFonts w:ascii="Calibri" w:hAnsi="Calibri" w:cs="Calibri"/>
              </w:rPr>
            </w:pPr>
            <w:r w:rsidRPr="00DE30E6">
              <w:rPr>
                <w:rFonts w:ascii="Calibri" w:hAnsi="Calibri" w:cs="Calibri"/>
              </w:rPr>
              <w:t>There shall be procedures for employees, contractors and visitors relating to action to be taken where they may be suffering from or have been in contact with an infectious disease. Expert medical advice shall be sought where required.</w:t>
            </w:r>
          </w:p>
        </w:tc>
        <w:tc>
          <w:tcPr>
            <w:tcW w:w="1185" w:type="dxa"/>
            <w:gridSpan w:val="3"/>
          </w:tcPr>
          <w:p w:rsidR="00D81BA9" w:rsidRDefault="00D81BA9" w:rsidP="00DE30E6">
            <w:pPr>
              <w:spacing w:before="120" w:after="120"/>
              <w:rPr>
                <w:rFonts w:cstheme="minorHAnsi"/>
              </w:rPr>
            </w:pPr>
          </w:p>
        </w:tc>
        <w:tc>
          <w:tcPr>
            <w:tcW w:w="4117" w:type="dxa"/>
            <w:gridSpan w:val="3"/>
          </w:tcPr>
          <w:p w:rsidR="00D81BA9" w:rsidRDefault="00D81BA9" w:rsidP="00DE30E6">
            <w:pPr>
              <w:spacing w:before="120" w:after="120"/>
              <w:rPr>
                <w:rFonts w:cstheme="minorHAnsi"/>
              </w:rPr>
            </w:pPr>
          </w:p>
        </w:tc>
      </w:tr>
      <w:tr w:rsidR="00C146B3" w:rsidTr="00D81BA9">
        <w:tc>
          <w:tcPr>
            <w:tcW w:w="1553" w:type="dxa"/>
            <w:gridSpan w:val="2"/>
            <w:shd w:val="clear" w:color="auto" w:fill="92D050"/>
          </w:tcPr>
          <w:p w:rsidR="00C146B3" w:rsidRPr="00BA7E6F" w:rsidRDefault="00E2631D" w:rsidP="00C146B3">
            <w:pPr>
              <w:spacing w:before="120" w:after="120"/>
              <w:rPr>
                <w:rFonts w:ascii="Calibri" w:hAnsi="Calibri" w:cs="Calibri"/>
                <w:b/>
                <w:color w:val="FFFFFF" w:themeColor="background1"/>
              </w:rPr>
            </w:pPr>
            <w:r>
              <w:rPr>
                <w:rFonts w:ascii="Calibri" w:hAnsi="Calibri" w:cs="Calibri"/>
                <w:b/>
                <w:color w:val="FFFFFF" w:themeColor="background1"/>
              </w:rPr>
              <w:t>7.4</w:t>
            </w:r>
          </w:p>
        </w:tc>
        <w:tc>
          <w:tcPr>
            <w:tcW w:w="8370" w:type="dxa"/>
            <w:gridSpan w:val="7"/>
            <w:shd w:val="clear" w:color="auto" w:fill="92D050"/>
          </w:tcPr>
          <w:p w:rsidR="00C146B3" w:rsidRPr="00BA7E6F" w:rsidRDefault="00E2631D" w:rsidP="00C146B3">
            <w:pPr>
              <w:spacing w:before="120" w:after="120"/>
              <w:rPr>
                <w:rFonts w:ascii="Calibri" w:hAnsi="Calibri" w:cs="Calibri"/>
                <w:color w:val="FFFFFF" w:themeColor="background1"/>
              </w:rPr>
            </w:pPr>
            <w:r>
              <w:rPr>
                <w:rFonts w:ascii="Calibri" w:hAnsi="Calibri" w:cs="Calibri"/>
                <w:color w:val="FFFFFF" w:themeColor="background1"/>
              </w:rPr>
              <w:t>Protective clothing: employees or visitors to production areas</w:t>
            </w:r>
          </w:p>
        </w:tc>
      </w:tr>
      <w:tr w:rsidR="00E2631D" w:rsidTr="00D81BA9">
        <w:tc>
          <w:tcPr>
            <w:tcW w:w="1553" w:type="dxa"/>
            <w:gridSpan w:val="2"/>
            <w:shd w:val="clear" w:color="auto" w:fill="D6E9B2"/>
          </w:tcPr>
          <w:p w:rsidR="00E2631D" w:rsidRDefault="00E2631D" w:rsidP="00C146B3">
            <w:pPr>
              <w:spacing w:before="120" w:after="120"/>
              <w:rPr>
                <w:rFonts w:ascii="Calibri" w:hAnsi="Calibri" w:cs="Calibri"/>
                <w:b/>
                <w:color w:val="FFFFFF" w:themeColor="background1"/>
              </w:rPr>
            </w:pPr>
            <w:r w:rsidRPr="00E2631D">
              <w:rPr>
                <w:rFonts w:ascii="Calibri" w:hAnsi="Calibri" w:cs="Calibri"/>
                <w:b/>
              </w:rPr>
              <w:t>SOI</w:t>
            </w:r>
          </w:p>
        </w:tc>
        <w:tc>
          <w:tcPr>
            <w:tcW w:w="8370" w:type="dxa"/>
            <w:gridSpan w:val="7"/>
            <w:shd w:val="clear" w:color="auto" w:fill="D6E9B2"/>
          </w:tcPr>
          <w:p w:rsidR="00E2631D" w:rsidRPr="00E2631D" w:rsidRDefault="00E2631D" w:rsidP="00E2631D">
            <w:pPr>
              <w:pStyle w:val="para"/>
              <w:rPr>
                <w:rFonts w:ascii="Calibri" w:hAnsi="Calibri" w:cs="Calibri"/>
              </w:rPr>
            </w:pPr>
            <w:r w:rsidRPr="00E2631D">
              <w:rPr>
                <w:rFonts w:ascii="Calibri" w:hAnsi="Calibri" w:cs="Calibri"/>
              </w:rPr>
              <w:t>Suitable site-issued protective clothing shall be worn by employees, contractors or visitors working in or entering production areas.</w:t>
            </w:r>
          </w:p>
        </w:tc>
      </w:tr>
      <w:tr w:rsidR="00D81BA9" w:rsidRPr="00BA7E6F" w:rsidTr="00D81BA9">
        <w:tc>
          <w:tcPr>
            <w:tcW w:w="1553" w:type="dxa"/>
            <w:gridSpan w:val="2"/>
            <w:shd w:val="clear" w:color="auto" w:fill="D6E9B2"/>
          </w:tcPr>
          <w:p w:rsidR="00D81BA9" w:rsidRPr="00696EC9" w:rsidRDefault="00D81BA9" w:rsidP="00C146B3">
            <w:pPr>
              <w:spacing w:before="120" w:after="120"/>
              <w:rPr>
                <w:rFonts w:ascii="Calibri" w:hAnsi="Calibri" w:cs="Calibri"/>
                <w:b/>
              </w:rPr>
            </w:pPr>
            <w:r>
              <w:rPr>
                <w:rFonts w:ascii="Calibri" w:hAnsi="Calibri" w:cs="Calibri"/>
                <w:b/>
              </w:rPr>
              <w:t>Clause</w:t>
            </w:r>
          </w:p>
        </w:tc>
        <w:tc>
          <w:tcPr>
            <w:tcW w:w="3068" w:type="dxa"/>
          </w:tcPr>
          <w:p w:rsidR="00D81BA9" w:rsidRPr="00BA7E6F" w:rsidRDefault="00D81BA9" w:rsidP="00C146B3">
            <w:pPr>
              <w:spacing w:before="120" w:after="120"/>
              <w:rPr>
                <w:rFonts w:ascii="Calibri" w:hAnsi="Calibri" w:cs="Calibri"/>
                <w:b/>
                <w:color w:val="000000"/>
              </w:rPr>
            </w:pPr>
            <w:r w:rsidRPr="00BA7E6F">
              <w:rPr>
                <w:rFonts w:ascii="Calibri" w:hAnsi="Calibri" w:cs="Calibri"/>
                <w:b/>
                <w:color w:val="000000"/>
              </w:rPr>
              <w:t>Requirements</w:t>
            </w:r>
          </w:p>
        </w:tc>
        <w:tc>
          <w:tcPr>
            <w:tcW w:w="1185" w:type="dxa"/>
            <w:gridSpan w:val="3"/>
          </w:tcPr>
          <w:p w:rsidR="00D81BA9" w:rsidRPr="00BA7E6F" w:rsidRDefault="00D81BA9" w:rsidP="00C146B3">
            <w:pPr>
              <w:spacing w:before="120" w:after="120"/>
              <w:rPr>
                <w:rFonts w:ascii="Calibri" w:hAnsi="Calibri" w:cs="Calibri"/>
                <w:b/>
              </w:rPr>
            </w:pPr>
            <w:r w:rsidRPr="00BA7E6F">
              <w:rPr>
                <w:rFonts w:ascii="Calibri" w:hAnsi="Calibri" w:cs="Calibri"/>
                <w:b/>
              </w:rPr>
              <w:t>Conforms</w:t>
            </w:r>
          </w:p>
        </w:tc>
        <w:tc>
          <w:tcPr>
            <w:tcW w:w="4117" w:type="dxa"/>
            <w:gridSpan w:val="3"/>
          </w:tcPr>
          <w:p w:rsidR="00D81BA9" w:rsidRPr="00BA7E6F" w:rsidRDefault="00D81BA9" w:rsidP="00D81BA9">
            <w:pPr>
              <w:spacing w:before="120" w:after="120"/>
              <w:rPr>
                <w:rFonts w:ascii="Calibri" w:hAnsi="Calibri" w:cs="Calibri"/>
                <w:b/>
              </w:rPr>
            </w:pPr>
          </w:p>
        </w:tc>
      </w:tr>
      <w:tr w:rsidR="00D81BA9" w:rsidRPr="00BA7E6F" w:rsidTr="00D81BA9">
        <w:tc>
          <w:tcPr>
            <w:tcW w:w="1553" w:type="dxa"/>
            <w:gridSpan w:val="2"/>
            <w:shd w:val="clear" w:color="auto" w:fill="D6E9B2"/>
          </w:tcPr>
          <w:p w:rsidR="00D81BA9" w:rsidRDefault="00D81BA9" w:rsidP="0089136B">
            <w:pPr>
              <w:spacing w:before="120" w:after="120"/>
              <w:rPr>
                <w:rFonts w:ascii="Calibri" w:hAnsi="Calibri" w:cs="Calibri"/>
                <w:b/>
              </w:rPr>
            </w:pPr>
            <w:r>
              <w:rPr>
                <w:rFonts w:ascii="Calibri" w:hAnsi="Calibri" w:cs="Calibri"/>
                <w:b/>
              </w:rPr>
              <w:t>7.4.1</w:t>
            </w:r>
          </w:p>
        </w:tc>
        <w:tc>
          <w:tcPr>
            <w:tcW w:w="3068" w:type="dxa"/>
            <w:tcBorders>
              <w:top w:val="single" w:sz="4" w:space="0" w:color="auto"/>
              <w:left w:val="single" w:sz="4" w:space="0" w:color="auto"/>
              <w:bottom w:val="single" w:sz="4" w:space="0" w:color="auto"/>
              <w:right w:val="single" w:sz="4" w:space="0" w:color="auto"/>
            </w:tcBorders>
          </w:tcPr>
          <w:p w:rsidR="00D81BA9" w:rsidRPr="0089136B" w:rsidRDefault="00D81BA9" w:rsidP="0089136B">
            <w:pPr>
              <w:pStyle w:val="para"/>
              <w:rPr>
                <w:rFonts w:ascii="Calibri" w:hAnsi="Calibri" w:cs="Calibri"/>
              </w:rPr>
            </w:pPr>
            <w:r w:rsidRPr="0089136B">
              <w:rPr>
                <w:rFonts w:ascii="Calibri" w:hAnsi="Calibri" w:cs="Calibri"/>
              </w:rPr>
              <w:t>The company shall document and communicate to all employees (including agency and temporary personnel), contractors or visitors the rules regarding the wearing of protective clothing in specified work areas (e.g. production areas, storage areas etc.). This shall also include policies relating to the wearing of protective clothing away from the production environment (e.g. removal before entering toilets, and use of canteen and smoking areas).</w:t>
            </w:r>
          </w:p>
        </w:tc>
        <w:tc>
          <w:tcPr>
            <w:tcW w:w="1185" w:type="dxa"/>
            <w:gridSpan w:val="3"/>
          </w:tcPr>
          <w:p w:rsidR="00D81BA9" w:rsidRPr="00BA7E6F" w:rsidRDefault="00D81BA9" w:rsidP="0089136B">
            <w:pPr>
              <w:spacing w:before="120" w:after="120"/>
              <w:rPr>
                <w:rFonts w:ascii="Calibri" w:hAnsi="Calibri" w:cs="Calibri"/>
                <w:b/>
              </w:rPr>
            </w:pPr>
          </w:p>
        </w:tc>
        <w:tc>
          <w:tcPr>
            <w:tcW w:w="4117" w:type="dxa"/>
            <w:gridSpan w:val="3"/>
          </w:tcPr>
          <w:p w:rsidR="00D81BA9" w:rsidRPr="00BA7E6F" w:rsidRDefault="00D81BA9" w:rsidP="0089136B">
            <w:pPr>
              <w:spacing w:before="120" w:after="120"/>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Pr="00DD6058" w:rsidRDefault="00D81BA9" w:rsidP="0089136B">
            <w:pPr>
              <w:pStyle w:val="para"/>
              <w:rPr>
                <w:rFonts w:ascii="Calibri" w:hAnsi="Calibri" w:cs="Calibri"/>
                <w:b/>
              </w:rPr>
            </w:pPr>
            <w:r>
              <w:rPr>
                <w:rFonts w:ascii="Calibri" w:hAnsi="Calibri" w:cs="Calibri"/>
                <w:b/>
              </w:rPr>
              <w:t>7.4.2</w:t>
            </w:r>
          </w:p>
        </w:tc>
        <w:tc>
          <w:tcPr>
            <w:tcW w:w="3068" w:type="dxa"/>
            <w:tcBorders>
              <w:top w:val="single" w:sz="4" w:space="0" w:color="auto"/>
              <w:left w:val="single" w:sz="4" w:space="0" w:color="auto"/>
              <w:bottom w:val="single" w:sz="4" w:space="0" w:color="auto"/>
              <w:right w:val="single" w:sz="4" w:space="0" w:color="auto"/>
            </w:tcBorders>
          </w:tcPr>
          <w:p w:rsidR="00D81BA9" w:rsidRPr="0089136B" w:rsidRDefault="00D81BA9" w:rsidP="0089136B">
            <w:pPr>
              <w:pStyle w:val="para"/>
              <w:rPr>
                <w:rFonts w:ascii="Calibri" w:hAnsi="Calibri" w:cs="Calibri"/>
              </w:rPr>
            </w:pPr>
            <w:r w:rsidRPr="0089136B">
              <w:rPr>
                <w:rFonts w:ascii="Calibri" w:hAnsi="Calibri" w:cs="Calibri"/>
              </w:rPr>
              <w:t xml:space="preserve">Protective clothing shall be </w:t>
            </w:r>
            <w:r w:rsidRPr="0089136B">
              <w:rPr>
                <w:rFonts w:ascii="Calibri" w:hAnsi="Calibri" w:cs="Calibri"/>
              </w:rPr>
              <w:lastRenderedPageBreak/>
              <w:t>available that:</w:t>
            </w:r>
          </w:p>
          <w:p w:rsidR="00D81BA9" w:rsidRPr="0089136B" w:rsidRDefault="00D81BA9" w:rsidP="0089136B">
            <w:pPr>
              <w:pStyle w:val="Listepuces"/>
              <w:numPr>
                <w:ilvl w:val="0"/>
                <w:numId w:val="7"/>
              </w:numPr>
            </w:pPr>
            <w:r w:rsidRPr="0089136B">
              <w:t>is provided in sufficient numbers for each employee</w:t>
            </w:r>
          </w:p>
          <w:p w:rsidR="00D81BA9" w:rsidRPr="0089136B" w:rsidRDefault="00D81BA9" w:rsidP="0089136B">
            <w:pPr>
              <w:pStyle w:val="Listepuces"/>
              <w:numPr>
                <w:ilvl w:val="0"/>
                <w:numId w:val="7"/>
              </w:numPr>
            </w:pPr>
            <w:r w:rsidRPr="0089136B">
              <w:t>is of suitable design to prevent contamination of the product (at a minimum containing no external pockets above the waist or sewn-on buttons)</w:t>
            </w:r>
          </w:p>
          <w:p w:rsidR="00D81BA9" w:rsidRPr="0089136B" w:rsidRDefault="00D81BA9" w:rsidP="0089136B">
            <w:pPr>
              <w:pStyle w:val="Listepuces"/>
              <w:numPr>
                <w:ilvl w:val="0"/>
                <w:numId w:val="7"/>
              </w:numPr>
            </w:pPr>
            <w:r w:rsidRPr="0089136B">
              <w:t>fully contains all scalp hair to prevent product contamination</w:t>
            </w:r>
          </w:p>
          <w:p w:rsidR="00D81BA9" w:rsidRPr="0089136B" w:rsidRDefault="00D81BA9" w:rsidP="0089136B">
            <w:pPr>
              <w:pStyle w:val="Listepuces"/>
              <w:numPr>
                <w:ilvl w:val="0"/>
                <w:numId w:val="7"/>
              </w:numPr>
            </w:pPr>
            <w:r w:rsidRPr="0089136B">
              <w:t>includes snoods for beards and moustaches, where required, to prevent product contamination.</w:t>
            </w:r>
          </w:p>
        </w:tc>
        <w:tc>
          <w:tcPr>
            <w:tcW w:w="1185" w:type="dxa"/>
            <w:gridSpan w:val="3"/>
          </w:tcPr>
          <w:p w:rsidR="00D81BA9" w:rsidRPr="00BA7E6F" w:rsidRDefault="00D81BA9" w:rsidP="0089136B">
            <w:pPr>
              <w:spacing w:before="120" w:after="120"/>
              <w:rPr>
                <w:rFonts w:ascii="Calibri" w:hAnsi="Calibri" w:cs="Calibri"/>
                <w:b/>
              </w:rPr>
            </w:pPr>
          </w:p>
        </w:tc>
        <w:tc>
          <w:tcPr>
            <w:tcW w:w="4117" w:type="dxa"/>
            <w:gridSpan w:val="3"/>
          </w:tcPr>
          <w:p w:rsidR="00D81BA9" w:rsidRPr="00BA7E6F" w:rsidRDefault="00D81BA9" w:rsidP="0089136B">
            <w:pPr>
              <w:spacing w:before="120" w:after="120"/>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D81BA9" w:rsidRDefault="00D81BA9" w:rsidP="0089136B">
            <w:pPr>
              <w:pStyle w:val="para"/>
              <w:rPr>
                <w:rFonts w:ascii="Calibri" w:hAnsi="Calibri" w:cs="Calibri"/>
                <w:b/>
              </w:rPr>
            </w:pPr>
            <w:r>
              <w:rPr>
                <w:rFonts w:ascii="Calibri" w:hAnsi="Calibri" w:cs="Calibri"/>
                <w:b/>
              </w:rPr>
              <w:lastRenderedPageBreak/>
              <w:t>7.4.3</w:t>
            </w:r>
          </w:p>
        </w:tc>
        <w:tc>
          <w:tcPr>
            <w:tcW w:w="3068" w:type="dxa"/>
            <w:tcBorders>
              <w:top w:val="single" w:sz="4" w:space="0" w:color="auto"/>
              <w:left w:val="single" w:sz="4" w:space="0" w:color="auto"/>
              <w:bottom w:val="single" w:sz="4" w:space="0" w:color="auto"/>
              <w:right w:val="single" w:sz="4" w:space="0" w:color="auto"/>
            </w:tcBorders>
          </w:tcPr>
          <w:p w:rsidR="00D81BA9" w:rsidRPr="0089136B" w:rsidRDefault="00D81BA9" w:rsidP="0089136B">
            <w:pPr>
              <w:pStyle w:val="para"/>
              <w:rPr>
                <w:rFonts w:ascii="Calibri" w:hAnsi="Calibri" w:cs="Calibri"/>
              </w:rPr>
            </w:pPr>
            <w:r w:rsidRPr="0089136B">
              <w:rPr>
                <w:rFonts w:ascii="Calibri" w:hAnsi="Calibri" w:cs="Calibri"/>
              </w:rPr>
              <w:t>Laundering of protective clothing shall take place by an approved contracted or in-house laundry using defined criteria to validate the effectiveness of the laundering process. The laundry must operate procedures which ensure:</w:t>
            </w:r>
          </w:p>
          <w:p w:rsidR="00D81BA9" w:rsidRPr="0089136B" w:rsidRDefault="00D81BA9" w:rsidP="0089136B">
            <w:pPr>
              <w:pStyle w:val="Listepuces"/>
              <w:numPr>
                <w:ilvl w:val="0"/>
                <w:numId w:val="7"/>
              </w:numPr>
            </w:pPr>
            <w:r w:rsidRPr="0089136B">
              <w:t>adequate segregation between dirty and cleaned clothes</w:t>
            </w:r>
          </w:p>
          <w:p w:rsidR="00D81BA9" w:rsidRPr="0089136B" w:rsidRDefault="00D81BA9" w:rsidP="0089136B">
            <w:pPr>
              <w:pStyle w:val="Listepuces"/>
              <w:numPr>
                <w:ilvl w:val="0"/>
                <w:numId w:val="7"/>
              </w:numPr>
            </w:pPr>
            <w:r w:rsidRPr="0089136B">
              <w:t>effective cleaning of the protective clothing</w:t>
            </w:r>
          </w:p>
          <w:p w:rsidR="00D81BA9" w:rsidRPr="0089136B" w:rsidRDefault="00D81BA9" w:rsidP="0089136B">
            <w:pPr>
              <w:pStyle w:val="Listepuces"/>
              <w:numPr>
                <w:ilvl w:val="0"/>
                <w:numId w:val="7"/>
              </w:numPr>
            </w:pPr>
            <w:r w:rsidRPr="0089136B">
              <w:t>cleaned clothes are supplied protected from contamination until use (e.g. by the use of covers or bags).</w:t>
            </w:r>
          </w:p>
          <w:p w:rsidR="00D81BA9" w:rsidRPr="0089136B" w:rsidRDefault="00D81BA9" w:rsidP="0089136B">
            <w:pPr>
              <w:pStyle w:val="para"/>
              <w:rPr>
                <w:rFonts w:ascii="Calibri" w:hAnsi="Calibri" w:cs="Calibri"/>
              </w:rPr>
            </w:pPr>
            <w:r w:rsidRPr="0089136B">
              <w:rPr>
                <w:rFonts w:ascii="Calibri" w:hAnsi="Calibri" w:cs="Calibri"/>
              </w:rPr>
              <w:t xml:space="preserve">Washing of protective clothing by the employee is exceptional but shall be acceptable where the protective clothing is to protect the employee from the products handled and the </w:t>
            </w:r>
            <w:r w:rsidRPr="0089136B">
              <w:rPr>
                <w:rFonts w:ascii="Calibri" w:hAnsi="Calibri" w:cs="Calibri"/>
              </w:rPr>
              <w:lastRenderedPageBreak/>
              <w:t>clothing is worn in enclosed product or low-risk areas only.</w:t>
            </w:r>
          </w:p>
        </w:tc>
        <w:tc>
          <w:tcPr>
            <w:tcW w:w="1155" w:type="dxa"/>
          </w:tcPr>
          <w:p w:rsidR="00D81BA9" w:rsidRPr="00BA7E6F" w:rsidRDefault="00D81BA9" w:rsidP="0089136B">
            <w:pPr>
              <w:spacing w:before="120" w:after="120"/>
              <w:rPr>
                <w:rFonts w:ascii="Calibri" w:hAnsi="Calibri" w:cs="Calibri"/>
                <w:b/>
              </w:rPr>
            </w:pPr>
          </w:p>
        </w:tc>
        <w:tc>
          <w:tcPr>
            <w:tcW w:w="4147" w:type="dxa"/>
            <w:gridSpan w:val="5"/>
          </w:tcPr>
          <w:p w:rsidR="00D81BA9" w:rsidRPr="00BA7E6F" w:rsidRDefault="00D81BA9" w:rsidP="0089136B">
            <w:pPr>
              <w:spacing w:before="120" w:after="120"/>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Default="00D81BA9" w:rsidP="0089136B">
            <w:pPr>
              <w:pStyle w:val="para"/>
              <w:rPr>
                <w:rFonts w:ascii="Calibri" w:hAnsi="Calibri" w:cs="Calibri"/>
                <w:b/>
              </w:rPr>
            </w:pPr>
            <w:r>
              <w:rPr>
                <w:rFonts w:ascii="Calibri" w:hAnsi="Calibri" w:cs="Calibri"/>
                <w:b/>
              </w:rPr>
              <w:lastRenderedPageBreak/>
              <w:t>7.4.4</w:t>
            </w:r>
          </w:p>
        </w:tc>
        <w:tc>
          <w:tcPr>
            <w:tcW w:w="3068" w:type="dxa"/>
            <w:tcBorders>
              <w:top w:val="single" w:sz="4" w:space="0" w:color="auto"/>
              <w:left w:val="single" w:sz="4" w:space="0" w:color="auto"/>
              <w:bottom w:val="single" w:sz="4" w:space="0" w:color="auto"/>
              <w:right w:val="single" w:sz="4" w:space="0" w:color="auto"/>
            </w:tcBorders>
          </w:tcPr>
          <w:p w:rsidR="00D81BA9" w:rsidRPr="0089136B" w:rsidRDefault="00D81BA9" w:rsidP="0089136B">
            <w:pPr>
              <w:pStyle w:val="para"/>
              <w:rPr>
                <w:rFonts w:ascii="Calibri" w:hAnsi="Calibri" w:cs="Calibri"/>
              </w:rPr>
            </w:pPr>
            <w:r w:rsidRPr="0089136B">
              <w:rPr>
                <w:rFonts w:ascii="Calibri" w:hAnsi="Calibri" w:cs="Calibri"/>
              </w:rPr>
              <w:t>Protective clothing shall be changed at an appropriate frequency, based on risk.</w:t>
            </w:r>
          </w:p>
        </w:tc>
        <w:tc>
          <w:tcPr>
            <w:tcW w:w="1155" w:type="dxa"/>
          </w:tcPr>
          <w:p w:rsidR="00D81BA9" w:rsidRPr="00BA7E6F" w:rsidRDefault="00D81BA9" w:rsidP="0089136B">
            <w:pPr>
              <w:spacing w:before="120" w:after="120"/>
              <w:rPr>
                <w:rFonts w:ascii="Calibri" w:hAnsi="Calibri" w:cs="Calibri"/>
                <w:b/>
              </w:rPr>
            </w:pPr>
          </w:p>
        </w:tc>
        <w:tc>
          <w:tcPr>
            <w:tcW w:w="4147" w:type="dxa"/>
            <w:gridSpan w:val="5"/>
          </w:tcPr>
          <w:p w:rsidR="00D81BA9" w:rsidRPr="00BA7E6F" w:rsidRDefault="00D81BA9" w:rsidP="0089136B">
            <w:pPr>
              <w:spacing w:before="120" w:after="120"/>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Default="00D81BA9" w:rsidP="0089136B">
            <w:pPr>
              <w:pStyle w:val="para"/>
              <w:rPr>
                <w:rFonts w:ascii="Calibri" w:hAnsi="Calibri" w:cs="Calibri"/>
                <w:b/>
              </w:rPr>
            </w:pPr>
            <w:r>
              <w:rPr>
                <w:rFonts w:ascii="Calibri" w:hAnsi="Calibri" w:cs="Calibri"/>
                <w:b/>
              </w:rPr>
              <w:t>7.4.5</w:t>
            </w:r>
          </w:p>
        </w:tc>
        <w:tc>
          <w:tcPr>
            <w:tcW w:w="3068" w:type="dxa"/>
            <w:tcBorders>
              <w:top w:val="single" w:sz="4" w:space="0" w:color="auto"/>
              <w:left w:val="single" w:sz="4" w:space="0" w:color="auto"/>
              <w:bottom w:val="single" w:sz="4" w:space="0" w:color="auto"/>
              <w:right w:val="single" w:sz="4" w:space="0" w:color="auto"/>
            </w:tcBorders>
          </w:tcPr>
          <w:p w:rsidR="00D81BA9" w:rsidRPr="0089136B" w:rsidRDefault="00D81BA9" w:rsidP="0089136B">
            <w:pPr>
              <w:pStyle w:val="para"/>
              <w:rPr>
                <w:rFonts w:ascii="Calibri" w:hAnsi="Calibri" w:cs="Calibri"/>
              </w:rPr>
            </w:pPr>
            <w:r w:rsidRPr="0089136B">
              <w:rPr>
                <w:rFonts w:ascii="Calibri" w:hAnsi="Calibri" w:cs="Calibri"/>
              </w:rPr>
              <w:t>If gloves are used, they shall be replaced regularly. Where appropriate, gloves shall be suitable for food use, of a disposable type, of a distinctive colour (blue where possible), be intact and not shed loose fibres.</w:t>
            </w:r>
          </w:p>
        </w:tc>
        <w:tc>
          <w:tcPr>
            <w:tcW w:w="1155" w:type="dxa"/>
          </w:tcPr>
          <w:p w:rsidR="00D81BA9" w:rsidRPr="00BA7E6F" w:rsidRDefault="00D81BA9" w:rsidP="0089136B">
            <w:pPr>
              <w:spacing w:before="120" w:after="120"/>
              <w:rPr>
                <w:rFonts w:ascii="Calibri" w:hAnsi="Calibri" w:cs="Calibri"/>
                <w:b/>
              </w:rPr>
            </w:pPr>
          </w:p>
        </w:tc>
        <w:tc>
          <w:tcPr>
            <w:tcW w:w="4147" w:type="dxa"/>
            <w:gridSpan w:val="5"/>
          </w:tcPr>
          <w:p w:rsidR="00D81BA9" w:rsidRPr="00BA7E6F" w:rsidRDefault="00D81BA9" w:rsidP="0089136B">
            <w:pPr>
              <w:spacing w:before="120" w:after="120"/>
              <w:rPr>
                <w:rFonts w:ascii="Calibri" w:hAnsi="Calibri" w:cs="Calibri"/>
                <w:b/>
              </w:rPr>
            </w:pPr>
          </w:p>
        </w:tc>
      </w:tr>
      <w:tr w:rsidR="00D81BA9" w:rsidRPr="00BA7E6F" w:rsidTr="00D81BA9">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D81BA9" w:rsidRDefault="00D81BA9" w:rsidP="0089136B">
            <w:pPr>
              <w:pStyle w:val="para"/>
              <w:rPr>
                <w:rFonts w:ascii="Calibri" w:hAnsi="Calibri" w:cs="Calibri"/>
                <w:b/>
              </w:rPr>
            </w:pPr>
            <w:r>
              <w:rPr>
                <w:rFonts w:ascii="Calibri" w:hAnsi="Calibri" w:cs="Calibri"/>
                <w:b/>
              </w:rPr>
              <w:t>7.4.6</w:t>
            </w:r>
          </w:p>
        </w:tc>
        <w:tc>
          <w:tcPr>
            <w:tcW w:w="3068" w:type="dxa"/>
            <w:tcBorders>
              <w:top w:val="single" w:sz="4" w:space="0" w:color="auto"/>
              <w:left w:val="single" w:sz="4" w:space="0" w:color="auto"/>
              <w:bottom w:val="single" w:sz="4" w:space="0" w:color="auto"/>
              <w:right w:val="single" w:sz="4" w:space="0" w:color="auto"/>
            </w:tcBorders>
          </w:tcPr>
          <w:p w:rsidR="00D81BA9" w:rsidRPr="0089136B" w:rsidRDefault="00D81BA9" w:rsidP="0089136B">
            <w:pPr>
              <w:pStyle w:val="para"/>
              <w:rPr>
                <w:rFonts w:ascii="Calibri" w:hAnsi="Calibri" w:cs="Calibri"/>
              </w:rPr>
            </w:pPr>
            <w:r w:rsidRPr="0089136B">
              <w:rPr>
                <w:rFonts w:ascii="Calibri" w:hAnsi="Calibri" w:cs="Calibri"/>
              </w:rPr>
              <w:t>Where items of personal protective clothing that are not suitable for laundering are provided (such as chain mail, gloves and aprons), these shall be cleaned and sanitised at a frequency based on risk.</w:t>
            </w:r>
          </w:p>
        </w:tc>
        <w:tc>
          <w:tcPr>
            <w:tcW w:w="1155" w:type="dxa"/>
          </w:tcPr>
          <w:p w:rsidR="00D81BA9" w:rsidRPr="00BA7E6F" w:rsidRDefault="00D81BA9" w:rsidP="0089136B">
            <w:pPr>
              <w:spacing w:before="120" w:after="120"/>
              <w:rPr>
                <w:rFonts w:ascii="Calibri" w:hAnsi="Calibri" w:cs="Calibri"/>
                <w:b/>
              </w:rPr>
            </w:pPr>
          </w:p>
        </w:tc>
        <w:tc>
          <w:tcPr>
            <w:tcW w:w="4147" w:type="dxa"/>
            <w:gridSpan w:val="5"/>
          </w:tcPr>
          <w:p w:rsidR="00D81BA9" w:rsidRPr="00BA7E6F" w:rsidRDefault="00D81BA9" w:rsidP="0089136B">
            <w:pPr>
              <w:spacing w:before="120" w:after="120"/>
              <w:rPr>
                <w:rFonts w:ascii="Calibri" w:hAnsi="Calibri" w:cs="Calibri"/>
                <w:b/>
              </w:rPr>
            </w:pPr>
          </w:p>
        </w:tc>
      </w:tr>
    </w:tbl>
    <w:p w:rsidR="00B50F1B" w:rsidRDefault="00B50F1B"/>
    <w:tbl>
      <w:tblPr>
        <w:tblStyle w:val="Grilledutableau"/>
        <w:tblW w:w="9923" w:type="dxa"/>
        <w:tblInd w:w="-289" w:type="dxa"/>
        <w:tblLook w:val="04A0"/>
      </w:tblPr>
      <w:tblGrid>
        <w:gridCol w:w="1004"/>
        <w:gridCol w:w="538"/>
        <w:gridCol w:w="2956"/>
        <w:gridCol w:w="1095"/>
        <w:gridCol w:w="7"/>
        <w:gridCol w:w="15"/>
        <w:gridCol w:w="22"/>
        <w:gridCol w:w="7"/>
        <w:gridCol w:w="8"/>
        <w:gridCol w:w="7"/>
        <w:gridCol w:w="8"/>
        <w:gridCol w:w="14"/>
        <w:gridCol w:w="22"/>
        <w:gridCol w:w="15"/>
        <w:gridCol w:w="30"/>
        <w:gridCol w:w="24"/>
        <w:gridCol w:w="6"/>
        <w:gridCol w:w="4145"/>
      </w:tblGrid>
      <w:tr w:rsidR="0089136B" w:rsidRPr="00BA7E6F" w:rsidTr="00247D62">
        <w:tc>
          <w:tcPr>
            <w:tcW w:w="1542" w:type="dxa"/>
            <w:gridSpan w:val="2"/>
            <w:shd w:val="clear" w:color="auto" w:fill="92D050"/>
          </w:tcPr>
          <w:p w:rsidR="0089136B" w:rsidRPr="00B50F1B" w:rsidRDefault="00B50F1B" w:rsidP="0089136B">
            <w:pPr>
              <w:spacing w:before="120" w:after="120"/>
              <w:rPr>
                <w:rFonts w:ascii="Calibri" w:hAnsi="Calibri" w:cs="Calibri"/>
                <w:b/>
                <w:color w:val="FFFFFF" w:themeColor="background1"/>
                <w:sz w:val="24"/>
                <w:szCs w:val="24"/>
              </w:rPr>
            </w:pPr>
            <w:r w:rsidRPr="00B50F1B">
              <w:rPr>
                <w:rFonts w:ascii="Calibri" w:hAnsi="Calibri" w:cs="Calibri"/>
                <w:b/>
                <w:color w:val="FFFFFF" w:themeColor="background1"/>
                <w:sz w:val="24"/>
                <w:szCs w:val="24"/>
              </w:rPr>
              <w:t>8</w:t>
            </w:r>
          </w:p>
        </w:tc>
        <w:tc>
          <w:tcPr>
            <w:tcW w:w="8381" w:type="dxa"/>
            <w:gridSpan w:val="16"/>
            <w:shd w:val="clear" w:color="auto" w:fill="92D050"/>
          </w:tcPr>
          <w:p w:rsidR="0089136B" w:rsidRPr="00B50F1B" w:rsidRDefault="00B50F1B" w:rsidP="0089136B">
            <w:pPr>
              <w:spacing w:before="120" w:after="120"/>
              <w:rPr>
                <w:rFonts w:ascii="Calibri" w:hAnsi="Calibri" w:cs="Calibri"/>
                <w:b/>
                <w:color w:val="FFFFFF" w:themeColor="background1"/>
                <w:sz w:val="24"/>
                <w:szCs w:val="24"/>
              </w:rPr>
            </w:pPr>
            <w:r w:rsidRPr="00B50F1B">
              <w:rPr>
                <w:rFonts w:ascii="Calibri" w:hAnsi="Calibri" w:cs="Calibri"/>
                <w:b/>
                <w:color w:val="FFFFFF" w:themeColor="background1"/>
                <w:sz w:val="24"/>
                <w:szCs w:val="24"/>
              </w:rPr>
              <w:t>High-risk, high-care and ambient high-care production risk zones</w:t>
            </w:r>
          </w:p>
        </w:tc>
      </w:tr>
      <w:tr w:rsidR="000D5377" w:rsidRPr="00BA7E6F" w:rsidTr="00247D62">
        <w:tc>
          <w:tcPr>
            <w:tcW w:w="1542" w:type="dxa"/>
            <w:gridSpan w:val="2"/>
            <w:shd w:val="clear" w:color="auto" w:fill="D6E9B2"/>
          </w:tcPr>
          <w:p w:rsidR="000D5377" w:rsidRPr="00B50F1B" w:rsidRDefault="000D5377" w:rsidP="0089136B">
            <w:pPr>
              <w:spacing w:before="120" w:after="120"/>
              <w:rPr>
                <w:rFonts w:ascii="Calibri" w:hAnsi="Calibri" w:cs="Calibri"/>
                <w:b/>
                <w:color w:val="FFFFFF" w:themeColor="background1"/>
                <w:sz w:val="24"/>
                <w:szCs w:val="24"/>
              </w:rPr>
            </w:pPr>
            <w:r w:rsidRPr="000D5377">
              <w:rPr>
                <w:rFonts w:ascii="Calibri" w:hAnsi="Calibri" w:cs="Calibri"/>
                <w:b/>
                <w:sz w:val="24"/>
                <w:szCs w:val="24"/>
              </w:rPr>
              <w:t>SOI</w:t>
            </w:r>
          </w:p>
        </w:tc>
        <w:tc>
          <w:tcPr>
            <w:tcW w:w="8381" w:type="dxa"/>
            <w:gridSpan w:val="16"/>
            <w:shd w:val="clear" w:color="auto" w:fill="D6E9B2"/>
          </w:tcPr>
          <w:p w:rsidR="000D5377" w:rsidRPr="000D5377" w:rsidRDefault="000D5377" w:rsidP="000D5377">
            <w:pPr>
              <w:pStyle w:val="para"/>
              <w:rPr>
                <w:rFonts w:ascii="Calibri" w:hAnsi="Calibri" w:cs="Calibri"/>
              </w:rPr>
            </w:pPr>
            <w:r w:rsidRPr="000D5377">
              <w:rPr>
                <w:rFonts w:ascii="Calibri" w:hAnsi="Calibri" w:cs="Calibri"/>
              </w:rPr>
              <w:t>Where a site produces products that require handling in high-risk, high-care and/or ambient high-care production facilities (see Appendix 2 for the definition of products that require these facilities), all the relevant requirements from sections 1–7 of the Standard must be fulfilled in addition to the requirements in this section.</w:t>
            </w:r>
          </w:p>
        </w:tc>
      </w:tr>
      <w:tr w:rsidR="000D5377" w:rsidRPr="00BA7E6F" w:rsidTr="00247D62">
        <w:tc>
          <w:tcPr>
            <w:tcW w:w="1542" w:type="dxa"/>
            <w:gridSpan w:val="2"/>
            <w:shd w:val="clear" w:color="auto" w:fill="92D050"/>
          </w:tcPr>
          <w:p w:rsidR="000D5377" w:rsidRPr="000D5377" w:rsidRDefault="000D5377" w:rsidP="0089136B">
            <w:pPr>
              <w:spacing w:before="120" w:after="120"/>
              <w:rPr>
                <w:rFonts w:ascii="Calibri" w:hAnsi="Calibri" w:cs="Calibri"/>
                <w:b/>
              </w:rPr>
            </w:pPr>
            <w:r w:rsidRPr="000D5377">
              <w:rPr>
                <w:rFonts w:ascii="Calibri" w:hAnsi="Calibri" w:cs="Calibri"/>
                <w:b/>
                <w:color w:val="FFFFFF" w:themeColor="background1"/>
              </w:rPr>
              <w:t>8.1</w:t>
            </w:r>
          </w:p>
        </w:tc>
        <w:tc>
          <w:tcPr>
            <w:tcW w:w="8381" w:type="dxa"/>
            <w:gridSpan w:val="16"/>
            <w:shd w:val="clear" w:color="auto" w:fill="92D050"/>
          </w:tcPr>
          <w:p w:rsidR="000D5377" w:rsidRPr="000D5377" w:rsidRDefault="000D5377" w:rsidP="000D5377">
            <w:pPr>
              <w:pStyle w:val="para"/>
              <w:rPr>
                <w:rFonts w:ascii="Calibri" w:hAnsi="Calibri" w:cs="Calibri"/>
                <w:color w:val="FFFFFF" w:themeColor="background1"/>
              </w:rPr>
            </w:pPr>
            <w:r w:rsidRPr="000D5377">
              <w:rPr>
                <w:rFonts w:ascii="Calibri" w:hAnsi="Calibri" w:cs="Calibri"/>
                <w:color w:val="FFFFFF" w:themeColor="background1"/>
              </w:rPr>
              <w:t>Layout, product flow and segregation in high-risk, high-care and ambient high-care zones</w:t>
            </w:r>
          </w:p>
        </w:tc>
      </w:tr>
      <w:tr w:rsidR="001E2ACD" w:rsidRPr="00BA7E6F" w:rsidTr="001E2ACD">
        <w:tc>
          <w:tcPr>
            <w:tcW w:w="1542" w:type="dxa"/>
            <w:gridSpan w:val="2"/>
            <w:shd w:val="clear" w:color="auto" w:fill="D6E9B2"/>
          </w:tcPr>
          <w:p w:rsidR="001E2ACD" w:rsidRPr="001E2ACD" w:rsidRDefault="001E2ACD" w:rsidP="0089136B">
            <w:pPr>
              <w:spacing w:before="120" w:after="120"/>
              <w:rPr>
                <w:rFonts w:ascii="Calibri" w:hAnsi="Calibri" w:cs="Calibri"/>
                <w:b/>
              </w:rPr>
            </w:pPr>
            <w:r w:rsidRPr="001E2ACD">
              <w:rPr>
                <w:rFonts w:ascii="Calibri" w:hAnsi="Calibri" w:cs="Calibri"/>
                <w:b/>
              </w:rPr>
              <w:t>SOI</w:t>
            </w:r>
          </w:p>
        </w:tc>
        <w:tc>
          <w:tcPr>
            <w:tcW w:w="8381" w:type="dxa"/>
            <w:gridSpan w:val="16"/>
            <w:shd w:val="clear" w:color="auto" w:fill="D6E9B2"/>
          </w:tcPr>
          <w:p w:rsidR="001E2ACD" w:rsidRPr="001E2ACD" w:rsidRDefault="001E2ACD" w:rsidP="000D5377">
            <w:pPr>
              <w:pStyle w:val="para"/>
              <w:rPr>
                <w:rFonts w:ascii="Calibri" w:hAnsi="Calibri" w:cs="Calibri"/>
                <w:color w:val="auto"/>
              </w:rPr>
            </w:pPr>
            <w:r w:rsidRPr="001E2ACD">
              <w:rPr>
                <w:rFonts w:ascii="Calibri" w:hAnsi="Calibri" w:cs="Calibri"/>
                <w:color w:val="auto"/>
              </w:rPr>
              <w:t>The site shall be able to demonstrate that production facilities and controls are suitable to prevent pathogen contamination of products.</w:t>
            </w:r>
          </w:p>
        </w:tc>
      </w:tr>
      <w:tr w:rsidR="00A37162" w:rsidRPr="00BA7E6F" w:rsidTr="00247D62">
        <w:tc>
          <w:tcPr>
            <w:tcW w:w="1542" w:type="dxa"/>
            <w:gridSpan w:val="2"/>
            <w:shd w:val="clear" w:color="auto" w:fill="D6E9B2"/>
          </w:tcPr>
          <w:p w:rsidR="00A37162" w:rsidRDefault="00A37162" w:rsidP="0089136B">
            <w:pPr>
              <w:spacing w:before="120" w:after="120"/>
              <w:rPr>
                <w:rFonts w:ascii="Calibri" w:hAnsi="Calibri" w:cs="Calibri"/>
                <w:b/>
              </w:rPr>
            </w:pPr>
            <w:r>
              <w:rPr>
                <w:rFonts w:ascii="Calibri" w:hAnsi="Calibri" w:cs="Calibri"/>
                <w:b/>
              </w:rPr>
              <w:t>Clause</w:t>
            </w:r>
          </w:p>
        </w:tc>
        <w:tc>
          <w:tcPr>
            <w:tcW w:w="2956" w:type="dxa"/>
          </w:tcPr>
          <w:p w:rsidR="00A37162" w:rsidRPr="00BA7E6F" w:rsidRDefault="00A37162" w:rsidP="0089136B">
            <w:pPr>
              <w:spacing w:before="120" w:after="120"/>
              <w:rPr>
                <w:rFonts w:ascii="Calibri" w:hAnsi="Calibri" w:cs="Calibri"/>
              </w:rPr>
            </w:pPr>
            <w:r w:rsidRPr="00BB473E">
              <w:rPr>
                <w:rFonts w:ascii="Calibri" w:hAnsi="Calibri" w:cs="Calibri"/>
                <w:b/>
              </w:rPr>
              <w:t>Requirements</w:t>
            </w:r>
          </w:p>
        </w:tc>
        <w:tc>
          <w:tcPr>
            <w:tcW w:w="1274" w:type="dxa"/>
            <w:gridSpan w:val="13"/>
          </w:tcPr>
          <w:p w:rsidR="00A37162" w:rsidRPr="00BA7E6F" w:rsidRDefault="00A37162" w:rsidP="0089136B">
            <w:pPr>
              <w:spacing w:before="120" w:after="120"/>
              <w:rPr>
                <w:rFonts w:ascii="Calibri" w:hAnsi="Calibri" w:cs="Calibri"/>
                <w:b/>
              </w:rPr>
            </w:pPr>
            <w:r>
              <w:rPr>
                <w:rFonts w:ascii="Calibri" w:hAnsi="Calibri" w:cs="Calibri"/>
                <w:b/>
              </w:rPr>
              <w:t>Conforms</w:t>
            </w:r>
          </w:p>
        </w:tc>
        <w:tc>
          <w:tcPr>
            <w:tcW w:w="4151" w:type="dxa"/>
            <w:gridSpan w:val="2"/>
          </w:tcPr>
          <w:p w:rsidR="00A37162" w:rsidRPr="00BA7E6F" w:rsidRDefault="00A37162" w:rsidP="00A37162">
            <w:pPr>
              <w:spacing w:before="120" w:after="120"/>
              <w:rPr>
                <w:rFonts w:ascii="Calibri" w:hAnsi="Calibri" w:cs="Calibri"/>
                <w:b/>
              </w:rPr>
            </w:pPr>
          </w:p>
        </w:tc>
      </w:tr>
      <w:tr w:rsidR="00A37162" w:rsidRPr="00BA7E6F" w:rsidTr="00247D62">
        <w:tc>
          <w:tcPr>
            <w:tcW w:w="1542" w:type="dxa"/>
            <w:gridSpan w:val="2"/>
            <w:shd w:val="clear" w:color="auto" w:fill="FBD4B4"/>
          </w:tcPr>
          <w:p w:rsidR="00A37162" w:rsidRDefault="00A37162" w:rsidP="009D6F73">
            <w:pPr>
              <w:spacing w:before="120" w:after="120"/>
              <w:rPr>
                <w:rFonts w:ascii="Calibri" w:hAnsi="Calibri" w:cs="Calibri"/>
                <w:b/>
              </w:rPr>
            </w:pPr>
            <w:r>
              <w:rPr>
                <w:rFonts w:ascii="Calibri" w:hAnsi="Calibri" w:cs="Calibri"/>
                <w:b/>
              </w:rPr>
              <w:t>8.1.1</w:t>
            </w:r>
          </w:p>
        </w:tc>
        <w:tc>
          <w:tcPr>
            <w:tcW w:w="2956" w:type="dxa"/>
            <w:tcBorders>
              <w:top w:val="single" w:sz="4" w:space="0" w:color="auto"/>
              <w:left w:val="single" w:sz="4" w:space="0" w:color="auto"/>
              <w:bottom w:val="single" w:sz="4" w:space="0" w:color="auto"/>
              <w:right w:val="single" w:sz="4" w:space="0" w:color="auto"/>
            </w:tcBorders>
          </w:tcPr>
          <w:p w:rsidR="00A37162" w:rsidRPr="009D6F73" w:rsidRDefault="00A37162" w:rsidP="009D6F73">
            <w:pPr>
              <w:pStyle w:val="para"/>
              <w:rPr>
                <w:rFonts w:ascii="Calibri" w:hAnsi="Calibri" w:cs="Calibri"/>
              </w:rPr>
            </w:pPr>
            <w:r w:rsidRPr="009D6F73">
              <w:rPr>
                <w:rFonts w:ascii="Calibri" w:hAnsi="Calibri" w:cs="Calibri"/>
              </w:rPr>
              <w:t>The map of the site (see clause 4.3.1) shall include areas (zones) where the product is at different levels of risk from contamination. The map shall show:</w:t>
            </w:r>
          </w:p>
          <w:p w:rsidR="00A37162" w:rsidRPr="009D6F73" w:rsidRDefault="00A37162" w:rsidP="009D6F73">
            <w:pPr>
              <w:pStyle w:val="Listepuces"/>
              <w:numPr>
                <w:ilvl w:val="0"/>
                <w:numId w:val="7"/>
              </w:numPr>
            </w:pPr>
            <w:r w:rsidRPr="009D6F73">
              <w:lastRenderedPageBreak/>
              <w:t>high-risk areas</w:t>
            </w:r>
          </w:p>
          <w:p w:rsidR="00A37162" w:rsidRPr="009D6F73" w:rsidRDefault="00A37162" w:rsidP="009D6F73">
            <w:pPr>
              <w:pStyle w:val="Listepuces"/>
              <w:numPr>
                <w:ilvl w:val="0"/>
                <w:numId w:val="7"/>
              </w:numPr>
            </w:pPr>
            <w:r w:rsidRPr="009D6F73">
              <w:t>high-care areas</w:t>
            </w:r>
          </w:p>
          <w:p w:rsidR="00A37162" w:rsidRPr="009D6F73" w:rsidRDefault="00A37162" w:rsidP="009D6F73">
            <w:pPr>
              <w:pStyle w:val="Listepuces"/>
              <w:numPr>
                <w:ilvl w:val="0"/>
                <w:numId w:val="7"/>
              </w:numPr>
            </w:pPr>
            <w:r w:rsidRPr="009D6F73">
              <w:t>ambient high-care areas</w:t>
            </w:r>
          </w:p>
          <w:p w:rsidR="00A37162" w:rsidRPr="009D6F73" w:rsidRDefault="00A37162" w:rsidP="009D6F73">
            <w:pPr>
              <w:pStyle w:val="Listepuces"/>
              <w:numPr>
                <w:ilvl w:val="0"/>
                <w:numId w:val="7"/>
              </w:numPr>
            </w:pPr>
            <w:r w:rsidRPr="009D6F73">
              <w:t>low-risk areas</w:t>
            </w:r>
          </w:p>
          <w:p w:rsidR="00A37162" w:rsidRPr="009D6F73" w:rsidRDefault="00A37162" w:rsidP="009D6F73">
            <w:pPr>
              <w:pStyle w:val="Listepuces"/>
              <w:numPr>
                <w:ilvl w:val="0"/>
                <w:numId w:val="7"/>
              </w:numPr>
            </w:pPr>
            <w:r w:rsidRPr="009D6F73">
              <w:t>enclosed product areas</w:t>
            </w:r>
          </w:p>
          <w:p w:rsidR="00A37162" w:rsidRPr="009D6F73" w:rsidRDefault="00A37162" w:rsidP="009D6F73">
            <w:pPr>
              <w:pStyle w:val="Listepuces"/>
              <w:numPr>
                <w:ilvl w:val="0"/>
                <w:numId w:val="7"/>
              </w:numPr>
            </w:pPr>
            <w:r w:rsidRPr="009D6F73">
              <w:t>non-product areas.</w:t>
            </w:r>
          </w:p>
          <w:p w:rsidR="00A37162" w:rsidRPr="009D6F73" w:rsidRDefault="00A37162" w:rsidP="009D6F73">
            <w:pPr>
              <w:pStyle w:val="para"/>
              <w:rPr>
                <w:rFonts w:ascii="Calibri" w:hAnsi="Calibri" w:cs="Calibri"/>
              </w:rPr>
            </w:pPr>
            <w:r w:rsidRPr="009D6F73">
              <w:rPr>
                <w:rFonts w:ascii="Calibri" w:hAnsi="Calibri" w:cs="Calibri"/>
              </w:rPr>
              <w:t>See Appendix 2 for guidelines on defining the production risk zones.</w:t>
            </w:r>
          </w:p>
          <w:p w:rsidR="00A37162" w:rsidRPr="009D6F73" w:rsidRDefault="00A37162" w:rsidP="009D6F73">
            <w:pPr>
              <w:pStyle w:val="para"/>
              <w:rPr>
                <w:rFonts w:ascii="Calibri" w:hAnsi="Calibri" w:cs="Calibri"/>
              </w:rPr>
            </w:pPr>
            <w:r w:rsidRPr="009D6F73">
              <w:rPr>
                <w:rFonts w:ascii="Calibri" w:hAnsi="Calibri" w:cs="Calibri"/>
              </w:rPr>
              <w:t>This zoning shall be taken into account when determining the prerequisite programmes for the particular areas of the site.</w:t>
            </w:r>
          </w:p>
        </w:tc>
        <w:tc>
          <w:tcPr>
            <w:tcW w:w="1274" w:type="dxa"/>
            <w:gridSpan w:val="13"/>
          </w:tcPr>
          <w:p w:rsidR="00A37162" w:rsidRPr="00BA7E6F" w:rsidRDefault="00A37162" w:rsidP="009D6F73">
            <w:pPr>
              <w:spacing w:before="120" w:after="120"/>
              <w:rPr>
                <w:rFonts w:ascii="Calibri" w:hAnsi="Calibri" w:cs="Calibri"/>
                <w:b/>
              </w:rPr>
            </w:pPr>
          </w:p>
        </w:tc>
        <w:tc>
          <w:tcPr>
            <w:tcW w:w="4151" w:type="dxa"/>
            <w:gridSpan w:val="2"/>
          </w:tcPr>
          <w:p w:rsidR="00A37162" w:rsidRPr="00BA7E6F" w:rsidRDefault="00A37162" w:rsidP="009D6F73">
            <w:pPr>
              <w:spacing w:before="120" w:after="120"/>
              <w:rPr>
                <w:rFonts w:ascii="Calibri" w:hAnsi="Calibri" w:cs="Calibri"/>
                <w:b/>
              </w:rPr>
            </w:pPr>
          </w:p>
        </w:tc>
      </w:tr>
      <w:tr w:rsidR="00A37162" w:rsidRPr="00BA7E6F" w:rsidTr="00247D62">
        <w:tc>
          <w:tcPr>
            <w:tcW w:w="1542" w:type="dxa"/>
            <w:gridSpan w:val="2"/>
            <w:shd w:val="clear" w:color="auto" w:fill="FBD4B4"/>
          </w:tcPr>
          <w:p w:rsidR="00A37162" w:rsidRDefault="00A37162" w:rsidP="009D6F73">
            <w:r>
              <w:rPr>
                <w:rFonts w:ascii="Calibri" w:hAnsi="Calibri" w:cs="Calibri"/>
                <w:b/>
              </w:rPr>
              <w:lastRenderedPageBreak/>
              <w:t>8.1.2</w:t>
            </w:r>
          </w:p>
        </w:tc>
        <w:tc>
          <w:tcPr>
            <w:tcW w:w="2956" w:type="dxa"/>
            <w:tcBorders>
              <w:top w:val="single" w:sz="4" w:space="0" w:color="auto"/>
              <w:left w:val="single" w:sz="4" w:space="0" w:color="auto"/>
              <w:bottom w:val="single" w:sz="4" w:space="0" w:color="auto"/>
              <w:right w:val="single" w:sz="4" w:space="0" w:color="auto"/>
            </w:tcBorders>
          </w:tcPr>
          <w:p w:rsidR="00A37162" w:rsidRPr="009D6F73" w:rsidRDefault="00A37162" w:rsidP="009D6F73">
            <w:pPr>
              <w:pStyle w:val="para"/>
              <w:rPr>
                <w:rFonts w:ascii="Calibri" w:hAnsi="Calibri" w:cs="Calibri"/>
              </w:rPr>
            </w:pPr>
            <w:r w:rsidRPr="009D6F73">
              <w:rPr>
                <w:rFonts w:ascii="Calibri" w:hAnsi="Calibri" w:cs="Calibri"/>
              </w:rPr>
              <w:t>Where high-risk areas are part of the manufacturing site, there shall be physical segregation between these areas and other parts of the site. Segregation shall take into account the flow of product, the nature of the materials (including packaging), the equipment, the personnel, the disposal of waste, the flow of air, the air quality, and the provision of utilities (including drains). The location of transfer points shall not compromise the segregation between high-risk areas and other areas of the factory. Practices shall be in place to minimise the risk of product contamination (e.g. the disinfection of materials on entry).</w:t>
            </w:r>
          </w:p>
        </w:tc>
        <w:tc>
          <w:tcPr>
            <w:tcW w:w="1280" w:type="dxa"/>
            <w:gridSpan w:val="14"/>
          </w:tcPr>
          <w:p w:rsidR="00A37162" w:rsidRPr="00BA7E6F" w:rsidRDefault="00A37162" w:rsidP="009D6F73">
            <w:pPr>
              <w:spacing w:before="120" w:after="120"/>
              <w:rPr>
                <w:rFonts w:ascii="Calibri" w:hAnsi="Calibri" w:cs="Calibri"/>
                <w:b/>
              </w:rPr>
            </w:pPr>
          </w:p>
        </w:tc>
        <w:tc>
          <w:tcPr>
            <w:tcW w:w="4145" w:type="dxa"/>
          </w:tcPr>
          <w:p w:rsidR="00A37162" w:rsidRPr="00BA7E6F" w:rsidRDefault="00A37162" w:rsidP="009D6F73">
            <w:pPr>
              <w:spacing w:before="120" w:after="120"/>
              <w:rPr>
                <w:rFonts w:ascii="Calibri" w:hAnsi="Calibri" w:cs="Calibri"/>
                <w:b/>
              </w:rPr>
            </w:pPr>
          </w:p>
        </w:tc>
      </w:tr>
      <w:tr w:rsidR="00A37162" w:rsidRPr="00BA7E6F" w:rsidTr="00247D62">
        <w:tc>
          <w:tcPr>
            <w:tcW w:w="1542" w:type="dxa"/>
            <w:gridSpan w:val="2"/>
            <w:shd w:val="clear" w:color="auto" w:fill="FBD4B4"/>
          </w:tcPr>
          <w:p w:rsidR="00A37162" w:rsidRDefault="00A37162" w:rsidP="009D6F73">
            <w:r>
              <w:rPr>
                <w:rFonts w:ascii="Calibri" w:hAnsi="Calibri" w:cs="Calibri"/>
                <w:b/>
              </w:rPr>
              <w:t>8.1.3</w:t>
            </w:r>
          </w:p>
        </w:tc>
        <w:tc>
          <w:tcPr>
            <w:tcW w:w="2956" w:type="dxa"/>
            <w:tcBorders>
              <w:top w:val="single" w:sz="4" w:space="0" w:color="auto"/>
              <w:left w:val="single" w:sz="4" w:space="0" w:color="auto"/>
              <w:bottom w:val="single" w:sz="4" w:space="0" w:color="auto"/>
              <w:right w:val="single" w:sz="4" w:space="0" w:color="auto"/>
            </w:tcBorders>
          </w:tcPr>
          <w:p w:rsidR="00A37162" w:rsidRPr="009D6F73" w:rsidRDefault="00A37162" w:rsidP="009D6F73">
            <w:pPr>
              <w:pStyle w:val="para"/>
              <w:rPr>
                <w:rFonts w:ascii="Calibri" w:hAnsi="Calibri" w:cs="Calibri"/>
              </w:rPr>
            </w:pPr>
            <w:r w:rsidRPr="009D6F73">
              <w:rPr>
                <w:rFonts w:ascii="Calibri" w:hAnsi="Calibri" w:cs="Calibri"/>
              </w:rPr>
              <w:t xml:space="preserve">Where high-care areas are part of the manufacturing site, there should be physical segregation between these areas and other parts of the </w:t>
            </w:r>
            <w:r w:rsidRPr="009D6F73">
              <w:rPr>
                <w:rFonts w:ascii="Calibri" w:hAnsi="Calibri" w:cs="Calibri"/>
              </w:rPr>
              <w:lastRenderedPageBreak/>
              <w:t>site. Segregation shall take into account the flow of product, the nature of materials (including packaging), the equipment, the personnel, the disposal of waste, the flow of air, the air quality, and the provision of utilities (including drains). Where physical barriers are not in place, the site shall have undertaken a documented risk assessment of the potential for cross-contamination, and effective, validated processes shall be in place to protect products from contamination.</w:t>
            </w:r>
          </w:p>
        </w:tc>
        <w:tc>
          <w:tcPr>
            <w:tcW w:w="1250" w:type="dxa"/>
            <w:gridSpan w:val="12"/>
          </w:tcPr>
          <w:p w:rsidR="00A37162" w:rsidRPr="00BA7E6F" w:rsidRDefault="00A37162" w:rsidP="009D6F73">
            <w:pPr>
              <w:spacing w:before="120" w:after="120"/>
              <w:rPr>
                <w:rFonts w:ascii="Calibri" w:hAnsi="Calibri" w:cs="Calibri"/>
                <w:b/>
              </w:rPr>
            </w:pPr>
          </w:p>
        </w:tc>
        <w:tc>
          <w:tcPr>
            <w:tcW w:w="4175" w:type="dxa"/>
            <w:gridSpan w:val="3"/>
          </w:tcPr>
          <w:p w:rsidR="00A37162" w:rsidRPr="00BA7E6F" w:rsidRDefault="00A37162" w:rsidP="009D6F73">
            <w:pPr>
              <w:spacing w:before="120" w:after="120"/>
              <w:rPr>
                <w:rFonts w:ascii="Calibri" w:hAnsi="Calibri" w:cs="Calibri"/>
                <w:b/>
              </w:rPr>
            </w:pPr>
          </w:p>
        </w:tc>
      </w:tr>
      <w:tr w:rsidR="00247D62" w:rsidRPr="00BA7E6F" w:rsidTr="00247D62">
        <w:tc>
          <w:tcPr>
            <w:tcW w:w="1004" w:type="dxa"/>
            <w:shd w:val="clear" w:color="auto" w:fill="D6E9B2"/>
          </w:tcPr>
          <w:p w:rsidR="00247D62" w:rsidRDefault="00247D62" w:rsidP="0089136B">
            <w:r>
              <w:rPr>
                <w:rFonts w:ascii="Calibri" w:hAnsi="Calibri" w:cs="Calibri"/>
                <w:b/>
              </w:rPr>
              <w:lastRenderedPageBreak/>
              <w:t>8.1.4</w:t>
            </w:r>
          </w:p>
        </w:tc>
        <w:tc>
          <w:tcPr>
            <w:tcW w:w="538" w:type="dxa"/>
            <w:shd w:val="clear" w:color="auto" w:fill="FBD4B4"/>
          </w:tcPr>
          <w:p w:rsidR="00247D62" w:rsidRDefault="00247D62" w:rsidP="0089136B"/>
        </w:tc>
        <w:tc>
          <w:tcPr>
            <w:tcW w:w="2956" w:type="dxa"/>
            <w:tcBorders>
              <w:top w:val="single" w:sz="4" w:space="0" w:color="auto"/>
              <w:left w:val="single" w:sz="4" w:space="0" w:color="auto"/>
              <w:bottom w:val="single" w:sz="4" w:space="0" w:color="auto"/>
              <w:right w:val="single" w:sz="4" w:space="0" w:color="auto"/>
            </w:tcBorders>
          </w:tcPr>
          <w:p w:rsidR="00247D62" w:rsidRPr="009D6F73" w:rsidRDefault="00247D62" w:rsidP="009D6F73">
            <w:pPr>
              <w:pStyle w:val="para"/>
              <w:rPr>
                <w:rFonts w:ascii="Calibri" w:hAnsi="Calibri" w:cs="Calibri"/>
              </w:rPr>
            </w:pPr>
            <w:r w:rsidRPr="009D6F73">
              <w:rPr>
                <w:rFonts w:ascii="Calibri" w:hAnsi="Calibri" w:cs="Calibri"/>
              </w:rPr>
              <w:t>Where ambient high-care areas are required, a documented risk assessment shall be completed to determine the risk of cross-contamination with pathogens. The risk assessment shall take into account the potential sources of microbiological contamination and include:</w:t>
            </w:r>
          </w:p>
          <w:p w:rsidR="00247D62" w:rsidRPr="009D6F73" w:rsidRDefault="00247D62" w:rsidP="009D6F73">
            <w:pPr>
              <w:pStyle w:val="Listepuces"/>
            </w:pPr>
            <w:r w:rsidRPr="009D6F73">
              <w:t>the raw materials and products</w:t>
            </w:r>
          </w:p>
          <w:p w:rsidR="00247D62" w:rsidRPr="009D6F73" w:rsidRDefault="00247D62" w:rsidP="009D6F73">
            <w:pPr>
              <w:pStyle w:val="Listepuces"/>
            </w:pPr>
            <w:r w:rsidRPr="009D6F73">
              <w:t>the flow of raw materials, packaging, products, equipment, personnel and waste</w:t>
            </w:r>
          </w:p>
          <w:p w:rsidR="00247D62" w:rsidRPr="009D6F73" w:rsidRDefault="00247D62" w:rsidP="009D6F73">
            <w:pPr>
              <w:pStyle w:val="Listepuces"/>
            </w:pPr>
            <w:r w:rsidRPr="009D6F73">
              <w:t>air flow and quality</w:t>
            </w:r>
          </w:p>
          <w:p w:rsidR="00247D62" w:rsidRPr="009D6F73" w:rsidRDefault="00247D62" w:rsidP="009D6F73">
            <w:pPr>
              <w:pStyle w:val="Listepuces"/>
            </w:pPr>
            <w:r w:rsidRPr="009D6F73">
              <w:t>the provision and location of utilities (including drains).</w:t>
            </w:r>
          </w:p>
          <w:p w:rsidR="00247D62" w:rsidRPr="009D6F73" w:rsidRDefault="00247D62" w:rsidP="009D6F73">
            <w:pPr>
              <w:pStyle w:val="para"/>
              <w:rPr>
                <w:rFonts w:ascii="Calibri" w:hAnsi="Calibri" w:cs="Calibri"/>
              </w:rPr>
            </w:pPr>
            <w:r w:rsidRPr="009D6F73">
              <w:rPr>
                <w:rFonts w:ascii="Calibri" w:hAnsi="Calibri" w:cs="Calibri"/>
              </w:rPr>
              <w:t xml:space="preserve">Effective processes shall be in place to protect the final product from microbiological contamination. These </w:t>
            </w:r>
            <w:r w:rsidRPr="009D6F73">
              <w:rPr>
                <w:rFonts w:ascii="Calibri" w:hAnsi="Calibri" w:cs="Calibri"/>
              </w:rPr>
              <w:lastRenderedPageBreak/>
              <w:t>processes may include segregation, management of process flow or other controls.</w:t>
            </w:r>
          </w:p>
        </w:tc>
        <w:tc>
          <w:tcPr>
            <w:tcW w:w="1220" w:type="dxa"/>
            <w:gridSpan w:val="11"/>
          </w:tcPr>
          <w:p w:rsidR="00247D62" w:rsidRPr="00BA7E6F" w:rsidRDefault="00247D62" w:rsidP="0089136B">
            <w:pPr>
              <w:spacing w:before="120" w:after="120"/>
              <w:rPr>
                <w:rFonts w:ascii="Calibri" w:hAnsi="Calibri" w:cs="Calibri"/>
                <w:b/>
              </w:rPr>
            </w:pPr>
          </w:p>
        </w:tc>
        <w:tc>
          <w:tcPr>
            <w:tcW w:w="4205" w:type="dxa"/>
            <w:gridSpan w:val="4"/>
          </w:tcPr>
          <w:p w:rsidR="00247D62" w:rsidRPr="00BA7E6F" w:rsidRDefault="00247D62" w:rsidP="0089136B">
            <w:pPr>
              <w:spacing w:before="120" w:after="120"/>
              <w:rPr>
                <w:rFonts w:ascii="Calibri" w:hAnsi="Calibri" w:cs="Calibri"/>
                <w:b/>
              </w:rPr>
            </w:pPr>
          </w:p>
        </w:tc>
      </w:tr>
      <w:tr w:rsidR="0089136B" w:rsidRPr="00BA7E6F" w:rsidTr="00247D62">
        <w:tc>
          <w:tcPr>
            <w:tcW w:w="1542" w:type="dxa"/>
            <w:gridSpan w:val="2"/>
            <w:shd w:val="clear" w:color="auto" w:fill="92D050"/>
          </w:tcPr>
          <w:p w:rsidR="0089136B" w:rsidRPr="00CB7F6D" w:rsidRDefault="00E24A54" w:rsidP="0089136B">
            <w:pPr>
              <w:spacing w:before="120" w:after="120"/>
              <w:rPr>
                <w:rFonts w:ascii="Calibri" w:hAnsi="Calibri" w:cs="Calibri"/>
                <w:b/>
                <w:color w:val="FFFFFF" w:themeColor="background1"/>
              </w:rPr>
            </w:pPr>
            <w:r>
              <w:rPr>
                <w:rFonts w:ascii="Calibri" w:hAnsi="Calibri" w:cs="Calibri"/>
                <w:b/>
                <w:color w:val="FFFFFF" w:themeColor="background1"/>
              </w:rPr>
              <w:lastRenderedPageBreak/>
              <w:t>8.2</w:t>
            </w:r>
          </w:p>
        </w:tc>
        <w:tc>
          <w:tcPr>
            <w:tcW w:w="8381" w:type="dxa"/>
            <w:gridSpan w:val="16"/>
            <w:shd w:val="clear" w:color="auto" w:fill="92D050"/>
          </w:tcPr>
          <w:p w:rsidR="0089136B" w:rsidRPr="006B216E" w:rsidRDefault="00E24A54" w:rsidP="0089136B">
            <w:pPr>
              <w:spacing w:before="120" w:after="120"/>
              <w:rPr>
                <w:rFonts w:ascii="Calibri" w:hAnsi="Calibri" w:cs="Calibri"/>
                <w:color w:val="FFFFFF" w:themeColor="background1"/>
              </w:rPr>
            </w:pPr>
            <w:r>
              <w:rPr>
                <w:rFonts w:ascii="Calibri" w:hAnsi="Calibri" w:cs="Calibri"/>
                <w:color w:val="FFFFFF" w:themeColor="background1"/>
              </w:rPr>
              <w:t>Building fabric in high-risk and high-care zones</w:t>
            </w:r>
          </w:p>
        </w:tc>
      </w:tr>
      <w:tr w:rsidR="00247D62" w:rsidRPr="00BA7E6F" w:rsidTr="00247D62">
        <w:tc>
          <w:tcPr>
            <w:tcW w:w="1542" w:type="dxa"/>
            <w:gridSpan w:val="2"/>
            <w:shd w:val="clear" w:color="auto" w:fill="D6E9B2"/>
          </w:tcPr>
          <w:p w:rsidR="00247D62" w:rsidRDefault="00247D62" w:rsidP="0089136B">
            <w:pPr>
              <w:spacing w:before="120" w:after="120"/>
              <w:rPr>
                <w:rFonts w:ascii="Calibri" w:hAnsi="Calibri" w:cs="Calibri"/>
                <w:b/>
              </w:rPr>
            </w:pPr>
            <w:r>
              <w:rPr>
                <w:rFonts w:ascii="Calibri" w:hAnsi="Calibri" w:cs="Calibri"/>
                <w:b/>
              </w:rPr>
              <w:t>Clause</w:t>
            </w:r>
          </w:p>
        </w:tc>
        <w:tc>
          <w:tcPr>
            <w:tcW w:w="2956" w:type="dxa"/>
            <w:shd w:val="clear" w:color="auto" w:fill="FFFFFF" w:themeFill="background1"/>
          </w:tcPr>
          <w:p w:rsidR="00247D62" w:rsidRPr="00BA7E6F" w:rsidRDefault="00247D62" w:rsidP="0089136B">
            <w:pPr>
              <w:spacing w:before="120" w:after="120"/>
              <w:rPr>
                <w:rFonts w:ascii="Calibri" w:hAnsi="Calibri" w:cs="Calibri"/>
                <w:b/>
              </w:rPr>
            </w:pPr>
            <w:r>
              <w:rPr>
                <w:rFonts w:ascii="Calibri" w:hAnsi="Calibri" w:cs="Calibri"/>
                <w:b/>
              </w:rPr>
              <w:t>Requirements</w:t>
            </w:r>
          </w:p>
        </w:tc>
        <w:tc>
          <w:tcPr>
            <w:tcW w:w="1205" w:type="dxa"/>
            <w:gridSpan w:val="10"/>
            <w:shd w:val="clear" w:color="auto" w:fill="FFFFFF" w:themeFill="background1"/>
          </w:tcPr>
          <w:p w:rsidR="00247D62" w:rsidRPr="00BA7E6F" w:rsidRDefault="00247D62" w:rsidP="0089136B">
            <w:pPr>
              <w:spacing w:before="120" w:after="120"/>
              <w:rPr>
                <w:rFonts w:ascii="Calibri" w:hAnsi="Calibri" w:cs="Calibri"/>
                <w:b/>
              </w:rPr>
            </w:pPr>
            <w:r>
              <w:rPr>
                <w:rFonts w:ascii="Calibri" w:hAnsi="Calibri" w:cs="Calibri"/>
                <w:b/>
              </w:rPr>
              <w:t>Conforms</w:t>
            </w:r>
          </w:p>
        </w:tc>
        <w:tc>
          <w:tcPr>
            <w:tcW w:w="4220" w:type="dxa"/>
            <w:gridSpan w:val="5"/>
            <w:shd w:val="clear" w:color="auto" w:fill="FFFFFF" w:themeFill="background1"/>
          </w:tcPr>
          <w:p w:rsidR="00247D62" w:rsidRPr="00BA7E6F" w:rsidRDefault="00247D62" w:rsidP="00247D62">
            <w:pPr>
              <w:spacing w:before="120" w:after="120"/>
              <w:rPr>
                <w:rFonts w:ascii="Calibri" w:hAnsi="Calibri" w:cs="Calibri"/>
                <w:b/>
              </w:rPr>
            </w:pPr>
          </w:p>
        </w:tc>
      </w:tr>
      <w:tr w:rsidR="00247D62" w:rsidRPr="00BA7E6F" w:rsidTr="00247D62">
        <w:tc>
          <w:tcPr>
            <w:tcW w:w="1542" w:type="dxa"/>
            <w:gridSpan w:val="2"/>
            <w:shd w:val="clear" w:color="auto" w:fill="D6E9B2"/>
          </w:tcPr>
          <w:p w:rsidR="00247D62" w:rsidRDefault="00247D62" w:rsidP="00E24A54">
            <w:pPr>
              <w:spacing w:before="120" w:after="120"/>
              <w:rPr>
                <w:rFonts w:ascii="Calibri" w:hAnsi="Calibri" w:cs="Calibri"/>
                <w:b/>
              </w:rPr>
            </w:pPr>
            <w:r>
              <w:rPr>
                <w:rFonts w:ascii="Calibri" w:hAnsi="Calibri" w:cs="Calibri"/>
                <w:b/>
              </w:rPr>
              <w:t>8.2.1</w:t>
            </w:r>
          </w:p>
        </w:tc>
        <w:tc>
          <w:tcPr>
            <w:tcW w:w="2956" w:type="dxa"/>
            <w:tcBorders>
              <w:top w:val="single" w:sz="4" w:space="0" w:color="auto"/>
              <w:left w:val="single" w:sz="4" w:space="0" w:color="auto"/>
              <w:bottom w:val="single" w:sz="4" w:space="0" w:color="auto"/>
              <w:right w:val="single" w:sz="4" w:space="0" w:color="auto"/>
            </w:tcBorders>
          </w:tcPr>
          <w:p w:rsidR="00247D62" w:rsidRPr="00E24A54" w:rsidRDefault="00247D62" w:rsidP="00E24A54">
            <w:pPr>
              <w:pStyle w:val="para"/>
              <w:rPr>
                <w:rFonts w:ascii="Calibri" w:hAnsi="Calibri" w:cs="Calibri"/>
              </w:rPr>
            </w:pPr>
            <w:r w:rsidRPr="00E24A54">
              <w:rPr>
                <w:rFonts w:ascii="Calibri" w:hAnsi="Calibri" w:cs="Calibri"/>
              </w:rPr>
              <w:t>Where sites include high-risk or high-care facilities, there shall be a map of the drains for these areas which shows the direction of flow and the location of any equipment fitted to prevent the back-up of waste water. The flow from drains shall not present a risk of contamination to the high-risk/care area.</w:t>
            </w:r>
          </w:p>
        </w:tc>
        <w:tc>
          <w:tcPr>
            <w:tcW w:w="1183" w:type="dxa"/>
            <w:gridSpan w:val="9"/>
            <w:shd w:val="clear" w:color="auto" w:fill="FFFFFF" w:themeFill="background1"/>
          </w:tcPr>
          <w:p w:rsidR="00247D62" w:rsidRPr="00BA7E6F" w:rsidRDefault="00247D62" w:rsidP="00E24A54">
            <w:pPr>
              <w:spacing w:before="120" w:after="120"/>
              <w:rPr>
                <w:rFonts w:ascii="Calibri" w:hAnsi="Calibri" w:cs="Calibri"/>
                <w:b/>
              </w:rPr>
            </w:pPr>
          </w:p>
        </w:tc>
        <w:tc>
          <w:tcPr>
            <w:tcW w:w="4242" w:type="dxa"/>
            <w:gridSpan w:val="6"/>
            <w:shd w:val="clear" w:color="auto" w:fill="FFFFFF" w:themeFill="background1"/>
          </w:tcPr>
          <w:p w:rsidR="00247D62" w:rsidRPr="00BA7E6F" w:rsidRDefault="00247D62" w:rsidP="00E24A54">
            <w:pPr>
              <w:spacing w:before="120" w:after="120"/>
              <w:rPr>
                <w:rFonts w:ascii="Calibri" w:hAnsi="Calibri" w:cs="Calibri"/>
                <w:b/>
              </w:rPr>
            </w:pPr>
          </w:p>
        </w:tc>
      </w:tr>
      <w:tr w:rsidR="00247D62" w:rsidRPr="00BA7E6F" w:rsidTr="00247D62">
        <w:tc>
          <w:tcPr>
            <w:tcW w:w="1542" w:type="dxa"/>
            <w:gridSpan w:val="2"/>
            <w:shd w:val="clear" w:color="auto" w:fill="FBD4B2"/>
          </w:tcPr>
          <w:p w:rsidR="00247D62" w:rsidRDefault="00247D62" w:rsidP="00E24A54">
            <w:pPr>
              <w:spacing w:before="120" w:after="120"/>
              <w:rPr>
                <w:rFonts w:ascii="Calibri" w:hAnsi="Calibri" w:cs="Calibri"/>
                <w:b/>
              </w:rPr>
            </w:pPr>
            <w:r>
              <w:rPr>
                <w:rFonts w:ascii="Calibri" w:hAnsi="Calibri" w:cs="Calibri"/>
                <w:b/>
              </w:rPr>
              <w:t>8.2.2</w:t>
            </w:r>
          </w:p>
        </w:tc>
        <w:tc>
          <w:tcPr>
            <w:tcW w:w="2956" w:type="dxa"/>
            <w:tcBorders>
              <w:top w:val="single" w:sz="4" w:space="0" w:color="auto"/>
              <w:left w:val="single" w:sz="4" w:space="0" w:color="auto"/>
              <w:bottom w:val="single" w:sz="4" w:space="0" w:color="auto"/>
              <w:right w:val="single" w:sz="4" w:space="0" w:color="auto"/>
            </w:tcBorders>
          </w:tcPr>
          <w:p w:rsidR="00247D62" w:rsidRPr="00E24A54" w:rsidRDefault="00247D62" w:rsidP="00E24A54">
            <w:pPr>
              <w:pStyle w:val="para"/>
              <w:rPr>
                <w:rFonts w:ascii="Calibri" w:hAnsi="Calibri" w:cs="Calibri"/>
              </w:rPr>
            </w:pPr>
            <w:r w:rsidRPr="00E24A54">
              <w:rPr>
                <w:rFonts w:ascii="Calibri" w:hAnsi="Calibri" w:cs="Calibri"/>
              </w:rPr>
              <w:t>High-risk areas shall be supplied with sufficient changes of filtered air. The filter specification used and frequency of air changes shall be documented, based on a risk assessment that takes into account the source of the air and the requirement to maintain a positive air pressure relative to the surrounding areas.</w:t>
            </w:r>
          </w:p>
        </w:tc>
        <w:tc>
          <w:tcPr>
            <w:tcW w:w="1183" w:type="dxa"/>
            <w:gridSpan w:val="9"/>
            <w:shd w:val="clear" w:color="auto" w:fill="FFFFFF" w:themeFill="background1"/>
          </w:tcPr>
          <w:p w:rsidR="00247D62" w:rsidRPr="00BA7E6F" w:rsidRDefault="00247D62" w:rsidP="00E24A54">
            <w:pPr>
              <w:spacing w:before="120" w:after="120"/>
              <w:rPr>
                <w:rFonts w:ascii="Calibri" w:hAnsi="Calibri" w:cs="Calibri"/>
                <w:b/>
              </w:rPr>
            </w:pPr>
          </w:p>
        </w:tc>
        <w:tc>
          <w:tcPr>
            <w:tcW w:w="4242" w:type="dxa"/>
            <w:gridSpan w:val="6"/>
            <w:shd w:val="clear" w:color="auto" w:fill="FFFFFF" w:themeFill="background1"/>
          </w:tcPr>
          <w:p w:rsidR="00247D62" w:rsidRPr="00BA7E6F" w:rsidRDefault="00247D62" w:rsidP="00E24A54">
            <w:pPr>
              <w:spacing w:before="120" w:after="120"/>
              <w:rPr>
                <w:rFonts w:ascii="Calibri" w:hAnsi="Calibri" w:cs="Calibri"/>
                <w:b/>
              </w:rPr>
            </w:pPr>
          </w:p>
        </w:tc>
      </w:tr>
      <w:tr w:rsidR="0089136B" w:rsidRPr="00BA7E6F" w:rsidTr="00247D62">
        <w:tc>
          <w:tcPr>
            <w:tcW w:w="1542" w:type="dxa"/>
            <w:gridSpan w:val="2"/>
            <w:shd w:val="clear" w:color="auto" w:fill="92D050"/>
          </w:tcPr>
          <w:p w:rsidR="0089136B" w:rsidRPr="00CB7F6D" w:rsidRDefault="005F2668" w:rsidP="0089136B">
            <w:pPr>
              <w:spacing w:before="120" w:after="120"/>
              <w:rPr>
                <w:rFonts w:ascii="Calibri" w:hAnsi="Calibri" w:cs="Calibri"/>
                <w:b/>
                <w:color w:val="FFFFFF" w:themeColor="background1"/>
              </w:rPr>
            </w:pPr>
            <w:r>
              <w:rPr>
                <w:rFonts w:ascii="Calibri" w:hAnsi="Calibri" w:cs="Calibri"/>
                <w:b/>
                <w:color w:val="FFFFFF" w:themeColor="background1"/>
              </w:rPr>
              <w:t>8.3</w:t>
            </w:r>
          </w:p>
        </w:tc>
        <w:tc>
          <w:tcPr>
            <w:tcW w:w="8381" w:type="dxa"/>
            <w:gridSpan w:val="16"/>
            <w:tcBorders>
              <w:top w:val="single" w:sz="4" w:space="0" w:color="auto"/>
              <w:left w:val="single" w:sz="4" w:space="0" w:color="auto"/>
              <w:bottom w:val="single" w:sz="4" w:space="0" w:color="auto"/>
            </w:tcBorders>
            <w:shd w:val="clear" w:color="auto" w:fill="92D050"/>
          </w:tcPr>
          <w:p w:rsidR="0089136B" w:rsidRPr="003B302A" w:rsidRDefault="005F2668" w:rsidP="0089136B">
            <w:pPr>
              <w:spacing w:before="120" w:after="120"/>
              <w:rPr>
                <w:rFonts w:ascii="Calibri" w:hAnsi="Calibri" w:cs="Calibri"/>
                <w:color w:val="FFFFFF" w:themeColor="background1"/>
              </w:rPr>
            </w:pPr>
            <w:r>
              <w:rPr>
                <w:rFonts w:ascii="Calibri" w:hAnsi="Calibri" w:cs="Calibri"/>
                <w:color w:val="FFFFFF" w:themeColor="background1"/>
              </w:rPr>
              <w:t>Maintenance in high-risk and high-care zones</w:t>
            </w:r>
          </w:p>
        </w:tc>
      </w:tr>
      <w:tr w:rsidR="00247D62" w:rsidRPr="00BA7E6F" w:rsidTr="00247D62">
        <w:tc>
          <w:tcPr>
            <w:tcW w:w="1542" w:type="dxa"/>
            <w:gridSpan w:val="2"/>
            <w:shd w:val="clear" w:color="auto" w:fill="D6E9B2"/>
          </w:tcPr>
          <w:p w:rsidR="00247D62" w:rsidRDefault="00247D62" w:rsidP="0089136B">
            <w:pPr>
              <w:spacing w:before="120" w:after="120"/>
              <w:rPr>
                <w:rFonts w:ascii="Calibri" w:hAnsi="Calibri" w:cs="Calibri"/>
                <w:b/>
              </w:rPr>
            </w:pPr>
            <w:r>
              <w:rPr>
                <w:rFonts w:ascii="Calibri" w:hAnsi="Calibri" w:cs="Calibri"/>
                <w:b/>
              </w:rPr>
              <w:t>Clause</w:t>
            </w:r>
          </w:p>
        </w:tc>
        <w:tc>
          <w:tcPr>
            <w:tcW w:w="2956" w:type="dxa"/>
            <w:tcBorders>
              <w:top w:val="single" w:sz="4" w:space="0" w:color="auto"/>
              <w:left w:val="single" w:sz="4" w:space="0" w:color="auto"/>
              <w:bottom w:val="single" w:sz="4" w:space="0" w:color="auto"/>
            </w:tcBorders>
            <w:shd w:val="clear" w:color="auto" w:fill="auto"/>
          </w:tcPr>
          <w:p w:rsidR="00247D62" w:rsidRPr="00CB7F6D" w:rsidRDefault="00247D62" w:rsidP="0089136B">
            <w:pPr>
              <w:spacing w:before="120" w:after="120"/>
              <w:rPr>
                <w:rFonts w:ascii="Calibri" w:hAnsi="Calibri" w:cs="Calibri"/>
                <w:b/>
              </w:rPr>
            </w:pPr>
            <w:r w:rsidRPr="00CB7F6D">
              <w:rPr>
                <w:rFonts w:ascii="Calibri" w:hAnsi="Calibri" w:cs="Calibri"/>
                <w:b/>
              </w:rPr>
              <w:t>Requirements</w:t>
            </w:r>
          </w:p>
        </w:tc>
        <w:tc>
          <w:tcPr>
            <w:tcW w:w="1169" w:type="dxa"/>
            <w:gridSpan w:val="8"/>
            <w:tcBorders>
              <w:top w:val="single" w:sz="4" w:space="0" w:color="auto"/>
              <w:left w:val="single" w:sz="4" w:space="0" w:color="auto"/>
              <w:bottom w:val="single" w:sz="4" w:space="0" w:color="auto"/>
            </w:tcBorders>
            <w:shd w:val="clear" w:color="auto" w:fill="auto"/>
          </w:tcPr>
          <w:p w:rsidR="00247D62" w:rsidRPr="00CB7F6D" w:rsidRDefault="00247D62" w:rsidP="0089136B">
            <w:pPr>
              <w:spacing w:before="120" w:after="120"/>
              <w:rPr>
                <w:rFonts w:ascii="Calibri" w:hAnsi="Calibri" w:cs="Calibri"/>
                <w:b/>
              </w:rPr>
            </w:pPr>
            <w:r w:rsidRPr="00CB7F6D">
              <w:rPr>
                <w:rFonts w:ascii="Calibri" w:hAnsi="Calibri" w:cs="Calibri"/>
                <w:b/>
              </w:rPr>
              <w:t>Conforms</w:t>
            </w:r>
          </w:p>
        </w:tc>
        <w:tc>
          <w:tcPr>
            <w:tcW w:w="4256" w:type="dxa"/>
            <w:gridSpan w:val="7"/>
            <w:tcBorders>
              <w:top w:val="single" w:sz="4" w:space="0" w:color="auto"/>
              <w:left w:val="single" w:sz="4" w:space="0" w:color="auto"/>
              <w:bottom w:val="single" w:sz="4" w:space="0" w:color="auto"/>
            </w:tcBorders>
            <w:shd w:val="clear" w:color="auto" w:fill="auto"/>
          </w:tcPr>
          <w:p w:rsidR="00247D62" w:rsidRPr="00CB7F6D" w:rsidRDefault="00247D62" w:rsidP="00247D62">
            <w:pPr>
              <w:spacing w:before="120" w:after="120"/>
              <w:rPr>
                <w:rFonts w:ascii="Calibri" w:hAnsi="Calibri" w:cs="Calibri"/>
                <w:b/>
              </w:rPr>
            </w:pP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247D62" w:rsidRPr="00BC478F" w:rsidRDefault="00247D62" w:rsidP="005F2668">
            <w:pPr>
              <w:pStyle w:val="para"/>
              <w:rPr>
                <w:rFonts w:ascii="Calibri" w:hAnsi="Calibri" w:cs="Calibri"/>
                <w:b/>
              </w:rPr>
            </w:pPr>
            <w:r>
              <w:rPr>
                <w:rFonts w:ascii="Calibri" w:hAnsi="Calibri" w:cs="Calibri"/>
                <w:b/>
              </w:rPr>
              <w:t>8.3.1</w:t>
            </w:r>
          </w:p>
        </w:tc>
        <w:tc>
          <w:tcPr>
            <w:tcW w:w="2956" w:type="dxa"/>
            <w:tcBorders>
              <w:top w:val="single" w:sz="4" w:space="0" w:color="auto"/>
              <w:left w:val="single" w:sz="4" w:space="0" w:color="auto"/>
              <w:bottom w:val="single" w:sz="4" w:space="0" w:color="auto"/>
              <w:right w:val="single" w:sz="4" w:space="0" w:color="auto"/>
            </w:tcBorders>
          </w:tcPr>
          <w:p w:rsidR="00247D62" w:rsidRPr="005F2668" w:rsidRDefault="00247D62" w:rsidP="005F2668">
            <w:pPr>
              <w:pStyle w:val="para"/>
              <w:rPr>
                <w:rFonts w:ascii="Calibri" w:hAnsi="Calibri" w:cs="Calibri"/>
              </w:rPr>
            </w:pPr>
            <w:r w:rsidRPr="005F2668">
              <w:rPr>
                <w:rFonts w:ascii="Calibri" w:hAnsi="Calibri" w:cs="Calibri"/>
              </w:rPr>
              <w:t xml:space="preserve">Maintenance activities undertaken in high-risk and high-care areas shall respect the segregation requirements of the area. Wherever possible, tools and equipment shall be dedicated for use in that area and retained in the </w:t>
            </w:r>
            <w:r w:rsidRPr="005F2668">
              <w:rPr>
                <w:rFonts w:ascii="Calibri" w:hAnsi="Calibri" w:cs="Calibri"/>
              </w:rPr>
              <w:lastRenderedPageBreak/>
              <w:t>same.</w:t>
            </w:r>
          </w:p>
        </w:tc>
        <w:tc>
          <w:tcPr>
            <w:tcW w:w="1146" w:type="dxa"/>
            <w:gridSpan w:val="5"/>
            <w:tcBorders>
              <w:top w:val="single" w:sz="4" w:space="0" w:color="auto"/>
              <w:left w:val="single" w:sz="4" w:space="0" w:color="auto"/>
              <w:bottom w:val="single" w:sz="4" w:space="0" w:color="auto"/>
            </w:tcBorders>
            <w:shd w:val="clear" w:color="auto" w:fill="auto"/>
          </w:tcPr>
          <w:p w:rsidR="00247D62" w:rsidRPr="00CB7F6D" w:rsidRDefault="00247D62" w:rsidP="005F2668">
            <w:pPr>
              <w:spacing w:before="120" w:after="120"/>
              <w:rPr>
                <w:rFonts w:ascii="Calibri" w:hAnsi="Calibri" w:cs="Calibri"/>
                <w:b/>
              </w:rPr>
            </w:pPr>
          </w:p>
        </w:tc>
        <w:tc>
          <w:tcPr>
            <w:tcW w:w="4279" w:type="dxa"/>
            <w:gridSpan w:val="10"/>
            <w:tcBorders>
              <w:top w:val="single" w:sz="4" w:space="0" w:color="auto"/>
              <w:left w:val="single" w:sz="4" w:space="0" w:color="auto"/>
              <w:bottom w:val="single" w:sz="4" w:space="0" w:color="auto"/>
            </w:tcBorders>
            <w:shd w:val="clear" w:color="auto" w:fill="auto"/>
          </w:tcPr>
          <w:p w:rsidR="00247D62" w:rsidRPr="00CB7F6D" w:rsidRDefault="00247D62" w:rsidP="005F2668">
            <w:pPr>
              <w:spacing w:before="120" w:after="120"/>
              <w:rPr>
                <w:rFonts w:ascii="Calibri" w:hAnsi="Calibri" w:cs="Calibri"/>
                <w:b/>
              </w:rPr>
            </w:pP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247D62" w:rsidRDefault="00247D62" w:rsidP="005F2668">
            <w:pPr>
              <w:pStyle w:val="para"/>
              <w:rPr>
                <w:rFonts w:ascii="Calibri" w:hAnsi="Calibri" w:cs="Calibri"/>
                <w:b/>
              </w:rPr>
            </w:pPr>
            <w:r>
              <w:rPr>
                <w:rFonts w:ascii="Calibri" w:hAnsi="Calibri" w:cs="Calibri"/>
                <w:b/>
              </w:rPr>
              <w:lastRenderedPageBreak/>
              <w:t>8.3.2</w:t>
            </w:r>
          </w:p>
        </w:tc>
        <w:tc>
          <w:tcPr>
            <w:tcW w:w="2956" w:type="dxa"/>
            <w:tcBorders>
              <w:top w:val="single" w:sz="4" w:space="0" w:color="auto"/>
              <w:left w:val="single" w:sz="4" w:space="0" w:color="auto"/>
              <w:bottom w:val="single" w:sz="4" w:space="0" w:color="auto"/>
              <w:right w:val="single" w:sz="4" w:space="0" w:color="auto"/>
            </w:tcBorders>
          </w:tcPr>
          <w:p w:rsidR="00247D62" w:rsidRPr="005F2668" w:rsidRDefault="00247D62" w:rsidP="005F2668">
            <w:pPr>
              <w:pStyle w:val="para"/>
              <w:rPr>
                <w:rFonts w:ascii="Calibri" w:hAnsi="Calibri" w:cs="Calibri"/>
              </w:rPr>
            </w:pPr>
            <w:r w:rsidRPr="005F2668">
              <w:rPr>
                <w:rFonts w:ascii="Calibri" w:hAnsi="Calibri" w:cs="Calibri"/>
              </w:rPr>
              <w:t>Where equipment is removed from the high-risk or high-care area, the site shall have a procedure to ensure the cleanliness and removal of contamination hazards before being accepted back into the area.</w:t>
            </w:r>
          </w:p>
          <w:p w:rsidR="00247D62" w:rsidRPr="005F2668" w:rsidRDefault="00247D62" w:rsidP="005F2668">
            <w:pPr>
              <w:pStyle w:val="para"/>
              <w:rPr>
                <w:rFonts w:ascii="Calibri" w:hAnsi="Calibri" w:cs="Calibri"/>
              </w:rPr>
            </w:pPr>
            <w:r w:rsidRPr="005F2668">
              <w:rPr>
                <w:rFonts w:ascii="Calibri" w:hAnsi="Calibri" w:cs="Calibri"/>
              </w:rPr>
              <w:t>Records of acceptance back into the area shall be maintained.</w:t>
            </w:r>
          </w:p>
        </w:tc>
        <w:tc>
          <w:tcPr>
            <w:tcW w:w="1146" w:type="dxa"/>
            <w:gridSpan w:val="5"/>
            <w:tcBorders>
              <w:top w:val="single" w:sz="4" w:space="0" w:color="auto"/>
              <w:left w:val="single" w:sz="4" w:space="0" w:color="auto"/>
              <w:bottom w:val="single" w:sz="4" w:space="0" w:color="auto"/>
            </w:tcBorders>
            <w:shd w:val="clear" w:color="auto" w:fill="auto"/>
          </w:tcPr>
          <w:p w:rsidR="00247D62" w:rsidRPr="00CB7F6D" w:rsidRDefault="00247D62" w:rsidP="005F2668">
            <w:pPr>
              <w:spacing w:before="120" w:after="120"/>
              <w:rPr>
                <w:rFonts w:ascii="Calibri" w:hAnsi="Calibri" w:cs="Calibri"/>
                <w:b/>
              </w:rPr>
            </w:pPr>
          </w:p>
        </w:tc>
        <w:tc>
          <w:tcPr>
            <w:tcW w:w="4279" w:type="dxa"/>
            <w:gridSpan w:val="10"/>
            <w:tcBorders>
              <w:top w:val="single" w:sz="4" w:space="0" w:color="auto"/>
              <w:left w:val="single" w:sz="4" w:space="0" w:color="auto"/>
              <w:bottom w:val="single" w:sz="4" w:space="0" w:color="auto"/>
            </w:tcBorders>
            <w:shd w:val="clear" w:color="auto" w:fill="auto"/>
          </w:tcPr>
          <w:p w:rsidR="00247D62" w:rsidRPr="00CB7F6D" w:rsidRDefault="00247D62" w:rsidP="005F2668">
            <w:pPr>
              <w:spacing w:before="120" w:after="120"/>
              <w:rPr>
                <w:rFonts w:ascii="Calibri" w:hAnsi="Calibri" w:cs="Calibri"/>
                <w:b/>
              </w:rPr>
            </w:pP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247D62" w:rsidRDefault="00247D62" w:rsidP="005F2668">
            <w:pPr>
              <w:pStyle w:val="para"/>
              <w:rPr>
                <w:rFonts w:ascii="Calibri" w:hAnsi="Calibri" w:cs="Calibri"/>
                <w:b/>
              </w:rPr>
            </w:pPr>
            <w:r>
              <w:rPr>
                <w:rFonts w:ascii="Calibri" w:hAnsi="Calibri" w:cs="Calibri"/>
                <w:b/>
              </w:rPr>
              <w:t>8.3.3</w:t>
            </w:r>
          </w:p>
        </w:tc>
        <w:tc>
          <w:tcPr>
            <w:tcW w:w="2956" w:type="dxa"/>
            <w:tcBorders>
              <w:top w:val="single" w:sz="4" w:space="0" w:color="auto"/>
              <w:left w:val="single" w:sz="4" w:space="0" w:color="auto"/>
              <w:bottom w:val="single" w:sz="4" w:space="0" w:color="auto"/>
              <w:right w:val="single" w:sz="4" w:space="0" w:color="auto"/>
            </w:tcBorders>
          </w:tcPr>
          <w:p w:rsidR="00247D62" w:rsidRPr="005F2668" w:rsidRDefault="00247D62" w:rsidP="005F2668">
            <w:pPr>
              <w:pStyle w:val="para"/>
              <w:rPr>
                <w:rFonts w:ascii="Calibri" w:hAnsi="Calibri" w:cs="Calibri"/>
              </w:rPr>
            </w:pPr>
            <w:r w:rsidRPr="005F2668">
              <w:rPr>
                <w:rFonts w:ascii="Calibri" w:hAnsi="Calibri" w:cs="Calibri"/>
              </w:rPr>
              <w:t>Where portable equipment (e.g. handheld devices) is used in high-risk or high-care areas, these items shall either be:</w:t>
            </w:r>
          </w:p>
          <w:p w:rsidR="00247D62" w:rsidRPr="005F2668" w:rsidRDefault="00247D62" w:rsidP="005F2668">
            <w:pPr>
              <w:pStyle w:val="Listepuces"/>
              <w:numPr>
                <w:ilvl w:val="0"/>
                <w:numId w:val="13"/>
              </w:numPr>
              <w:spacing w:line="256" w:lineRule="auto"/>
            </w:pPr>
            <w:r w:rsidRPr="005F2668">
              <w:t>visually distinctive and dedicated for use in that area</w:t>
            </w:r>
          </w:p>
          <w:p w:rsidR="00247D62" w:rsidRPr="005F2668" w:rsidRDefault="00247D62" w:rsidP="005F2668">
            <w:pPr>
              <w:pStyle w:val="para"/>
              <w:rPr>
                <w:rFonts w:ascii="Calibri" w:hAnsi="Calibri" w:cs="Calibri"/>
                <w:b/>
              </w:rPr>
            </w:pPr>
            <w:r w:rsidRPr="005F2668">
              <w:rPr>
                <w:rFonts w:ascii="Calibri" w:hAnsi="Calibri" w:cs="Calibri"/>
                <w:b/>
              </w:rPr>
              <w:t>or</w:t>
            </w:r>
          </w:p>
          <w:p w:rsidR="00247D62" w:rsidRPr="005F2668" w:rsidRDefault="00247D62" w:rsidP="005F2668">
            <w:pPr>
              <w:pStyle w:val="Listepuces"/>
              <w:numPr>
                <w:ilvl w:val="0"/>
                <w:numId w:val="13"/>
              </w:numPr>
              <w:spacing w:line="256" w:lineRule="auto"/>
            </w:pPr>
            <w:r w:rsidRPr="005F2668">
              <w:t>have specific procedures (e.g. a full clean) to ensure that their use does not result in contamination.</w:t>
            </w:r>
          </w:p>
        </w:tc>
        <w:tc>
          <w:tcPr>
            <w:tcW w:w="1146" w:type="dxa"/>
            <w:gridSpan w:val="5"/>
            <w:tcBorders>
              <w:top w:val="single" w:sz="4" w:space="0" w:color="auto"/>
              <w:left w:val="single" w:sz="4" w:space="0" w:color="auto"/>
              <w:bottom w:val="single" w:sz="4" w:space="0" w:color="auto"/>
            </w:tcBorders>
            <w:shd w:val="clear" w:color="auto" w:fill="auto"/>
          </w:tcPr>
          <w:p w:rsidR="00247D62" w:rsidRPr="00CB7F6D" w:rsidRDefault="00247D62" w:rsidP="005F2668">
            <w:pPr>
              <w:spacing w:before="120" w:after="120"/>
              <w:rPr>
                <w:rFonts w:ascii="Calibri" w:hAnsi="Calibri" w:cs="Calibri"/>
                <w:b/>
              </w:rPr>
            </w:pPr>
          </w:p>
        </w:tc>
        <w:tc>
          <w:tcPr>
            <w:tcW w:w="4279" w:type="dxa"/>
            <w:gridSpan w:val="10"/>
            <w:tcBorders>
              <w:top w:val="single" w:sz="4" w:space="0" w:color="auto"/>
              <w:left w:val="single" w:sz="4" w:space="0" w:color="auto"/>
              <w:bottom w:val="single" w:sz="4" w:space="0" w:color="auto"/>
            </w:tcBorders>
            <w:shd w:val="clear" w:color="auto" w:fill="auto"/>
          </w:tcPr>
          <w:p w:rsidR="00247D62" w:rsidRPr="00CB7F6D" w:rsidRDefault="00247D62" w:rsidP="005F2668">
            <w:pPr>
              <w:spacing w:before="120" w:after="120"/>
              <w:rPr>
                <w:rFonts w:ascii="Calibri" w:hAnsi="Calibri" w:cs="Calibri"/>
                <w:b/>
              </w:rPr>
            </w:pPr>
          </w:p>
        </w:tc>
      </w:tr>
      <w:tr w:rsidR="0089136B"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89136B" w:rsidRPr="00BC478F" w:rsidRDefault="003B6C1F" w:rsidP="0089136B">
            <w:pPr>
              <w:pStyle w:val="para"/>
              <w:rPr>
                <w:rFonts w:ascii="Calibri" w:hAnsi="Calibri" w:cs="Calibri"/>
                <w:b/>
              </w:rPr>
            </w:pPr>
            <w:r>
              <w:rPr>
                <w:rFonts w:ascii="Calibri" w:hAnsi="Calibri" w:cs="Calibri"/>
                <w:b/>
                <w:color w:val="FFFFFF" w:themeColor="background1"/>
              </w:rPr>
              <w:t>8.4</w:t>
            </w:r>
          </w:p>
        </w:tc>
        <w:tc>
          <w:tcPr>
            <w:tcW w:w="8381" w:type="dxa"/>
            <w:gridSpan w:val="16"/>
            <w:tcBorders>
              <w:top w:val="single" w:sz="4" w:space="0" w:color="auto"/>
              <w:left w:val="single" w:sz="4" w:space="0" w:color="auto"/>
              <w:bottom w:val="single" w:sz="4" w:space="0" w:color="auto"/>
            </w:tcBorders>
            <w:shd w:val="clear" w:color="auto" w:fill="92D050"/>
          </w:tcPr>
          <w:p w:rsidR="0089136B" w:rsidRPr="006F7834" w:rsidRDefault="003B6C1F" w:rsidP="0089136B">
            <w:pPr>
              <w:pStyle w:val="para"/>
              <w:rPr>
                <w:rFonts w:ascii="Calibri" w:hAnsi="Calibri" w:cs="Calibri"/>
              </w:rPr>
            </w:pPr>
            <w:r>
              <w:rPr>
                <w:rFonts w:ascii="Calibri" w:hAnsi="Calibri" w:cs="Calibri"/>
                <w:color w:val="FFFFFF" w:themeColor="background1"/>
              </w:rPr>
              <w:t>Staff facilities for high-risk and high-care zones</w:t>
            </w: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89136B">
            <w:pPr>
              <w:pStyle w:val="para"/>
              <w:rPr>
                <w:rFonts w:ascii="Calibri" w:hAnsi="Calibri" w:cs="Calibri"/>
                <w:b/>
              </w:rPr>
            </w:pPr>
            <w:r>
              <w:rPr>
                <w:rFonts w:ascii="Calibri" w:hAnsi="Calibri" w:cs="Calibri"/>
                <w:b/>
              </w:rPr>
              <w:t>Clause</w:t>
            </w:r>
          </w:p>
        </w:tc>
        <w:tc>
          <w:tcPr>
            <w:tcW w:w="2956" w:type="dxa"/>
            <w:tcBorders>
              <w:top w:val="single" w:sz="4" w:space="0" w:color="auto"/>
              <w:left w:val="single" w:sz="4" w:space="0" w:color="auto"/>
              <w:bottom w:val="single" w:sz="4" w:space="0" w:color="auto"/>
            </w:tcBorders>
            <w:shd w:val="clear" w:color="auto" w:fill="auto"/>
          </w:tcPr>
          <w:p w:rsidR="00247D62" w:rsidRPr="00A20597" w:rsidRDefault="00247D62" w:rsidP="0089136B">
            <w:pPr>
              <w:pStyle w:val="para"/>
              <w:rPr>
                <w:rFonts w:ascii="Calibri" w:hAnsi="Calibri" w:cs="Calibri"/>
                <w:b/>
                <w:color w:val="000000" w:themeColor="text1"/>
              </w:rPr>
            </w:pPr>
            <w:r w:rsidRPr="00A20597">
              <w:rPr>
                <w:rFonts w:ascii="Calibri" w:hAnsi="Calibri" w:cs="Calibri"/>
                <w:b/>
                <w:color w:val="000000" w:themeColor="text1"/>
              </w:rPr>
              <w:t>Requirements</w:t>
            </w:r>
          </w:p>
        </w:tc>
        <w:tc>
          <w:tcPr>
            <w:tcW w:w="1161" w:type="dxa"/>
            <w:gridSpan w:val="7"/>
            <w:tcBorders>
              <w:top w:val="single" w:sz="4" w:space="0" w:color="auto"/>
              <w:left w:val="single" w:sz="4" w:space="0" w:color="auto"/>
              <w:bottom w:val="single" w:sz="4" w:space="0" w:color="auto"/>
            </w:tcBorders>
            <w:shd w:val="clear" w:color="auto" w:fill="auto"/>
          </w:tcPr>
          <w:p w:rsidR="00247D62" w:rsidRPr="00A20597" w:rsidRDefault="00247D62" w:rsidP="0089136B">
            <w:pPr>
              <w:pStyle w:val="para"/>
              <w:rPr>
                <w:rFonts w:ascii="Calibri" w:hAnsi="Calibri" w:cs="Calibri"/>
                <w:b/>
                <w:color w:val="000000" w:themeColor="text1"/>
              </w:rPr>
            </w:pPr>
            <w:r w:rsidRPr="00A20597">
              <w:rPr>
                <w:rFonts w:ascii="Calibri" w:hAnsi="Calibri" w:cs="Calibri"/>
                <w:b/>
                <w:color w:val="000000" w:themeColor="text1"/>
              </w:rPr>
              <w:t>Conforms</w:t>
            </w:r>
          </w:p>
        </w:tc>
        <w:tc>
          <w:tcPr>
            <w:tcW w:w="4264" w:type="dxa"/>
            <w:gridSpan w:val="8"/>
            <w:tcBorders>
              <w:top w:val="single" w:sz="4" w:space="0" w:color="auto"/>
              <w:left w:val="single" w:sz="4" w:space="0" w:color="auto"/>
              <w:bottom w:val="single" w:sz="4" w:space="0" w:color="auto"/>
            </w:tcBorders>
            <w:shd w:val="clear" w:color="auto" w:fill="auto"/>
          </w:tcPr>
          <w:p w:rsidR="00247D62" w:rsidRPr="00A20597" w:rsidRDefault="00247D62" w:rsidP="00247D62">
            <w:pPr>
              <w:pStyle w:val="para"/>
              <w:rPr>
                <w:rFonts w:ascii="Calibri" w:hAnsi="Calibri" w:cs="Calibri"/>
                <w:b/>
                <w:color w:val="000000" w:themeColor="text1"/>
              </w:rPr>
            </w:pP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4"/>
          </w:tcPr>
          <w:p w:rsidR="00247D62" w:rsidRDefault="00247D62" w:rsidP="0089136B">
            <w:pPr>
              <w:pStyle w:val="para"/>
              <w:rPr>
                <w:rFonts w:ascii="Calibri" w:hAnsi="Calibri" w:cs="Calibri"/>
                <w:b/>
              </w:rPr>
            </w:pPr>
            <w:r>
              <w:rPr>
                <w:rFonts w:ascii="Calibri" w:hAnsi="Calibri" w:cs="Calibri"/>
                <w:b/>
              </w:rPr>
              <w:t>8.4.1</w:t>
            </w:r>
          </w:p>
        </w:tc>
        <w:tc>
          <w:tcPr>
            <w:tcW w:w="2956" w:type="dxa"/>
            <w:tcBorders>
              <w:top w:val="single" w:sz="4" w:space="0" w:color="auto"/>
              <w:left w:val="single" w:sz="4" w:space="0" w:color="auto"/>
              <w:bottom w:val="single" w:sz="4" w:space="0" w:color="auto"/>
              <w:right w:val="single" w:sz="4" w:space="0" w:color="auto"/>
            </w:tcBorders>
          </w:tcPr>
          <w:p w:rsidR="00247D62" w:rsidRPr="003B6C1F" w:rsidRDefault="00247D62" w:rsidP="003B6C1F">
            <w:pPr>
              <w:pStyle w:val="para"/>
              <w:rPr>
                <w:rFonts w:ascii="Calibri" w:hAnsi="Calibri" w:cs="Calibri"/>
              </w:rPr>
            </w:pPr>
            <w:r w:rsidRPr="003B6C1F">
              <w:rPr>
                <w:rFonts w:ascii="Calibri" w:hAnsi="Calibri" w:cs="Calibri"/>
              </w:rPr>
              <w:t>Where an operation includes a high-risk or high-care area, personnel shall enter via a specially designated changing facility at the entrance to the area. The changing facilities shall incorporate the following:</w:t>
            </w:r>
          </w:p>
          <w:p w:rsidR="00247D62" w:rsidRPr="003B6C1F" w:rsidRDefault="00247D62" w:rsidP="003B6C1F">
            <w:pPr>
              <w:pStyle w:val="Listepuces"/>
              <w:tabs>
                <w:tab w:val="num" w:pos="360"/>
              </w:tabs>
              <w:spacing w:line="256" w:lineRule="auto"/>
            </w:pPr>
            <w:r w:rsidRPr="003B6C1F">
              <w:t xml:space="preserve">clear instructions for the order of changing into and out of </w:t>
            </w:r>
            <w:r w:rsidRPr="003B6C1F">
              <w:lastRenderedPageBreak/>
              <w:t>dedicated protective clothes to prevent the contamination of clean clothing</w:t>
            </w:r>
          </w:p>
          <w:p w:rsidR="00247D62" w:rsidRPr="003B6C1F" w:rsidRDefault="00247D62" w:rsidP="003B6C1F">
            <w:pPr>
              <w:pStyle w:val="Listepuces"/>
              <w:tabs>
                <w:tab w:val="num" w:pos="360"/>
              </w:tabs>
              <w:spacing w:line="256" w:lineRule="auto"/>
            </w:pPr>
            <w:r w:rsidRPr="003B6C1F">
              <w:t>protective clothing that is visually distinct from that worn in other areas and which shall not be worn outside the area</w:t>
            </w:r>
          </w:p>
          <w:p w:rsidR="00247D62" w:rsidRPr="003B6C1F" w:rsidRDefault="00247D62" w:rsidP="003B6C1F">
            <w:pPr>
              <w:pStyle w:val="Listepuces"/>
              <w:tabs>
                <w:tab w:val="num" w:pos="360"/>
              </w:tabs>
              <w:spacing w:line="256" w:lineRule="auto"/>
            </w:pPr>
            <w:r w:rsidRPr="003B6C1F">
              <w:t>a hand-washing routine during the changing procedure to prevent contamination of the clean clothing (i.e. hand-washing after hair covering and footwear have been put on, but before handling clean protective clothing)</w:t>
            </w:r>
          </w:p>
          <w:p w:rsidR="00247D62" w:rsidRPr="003B6C1F" w:rsidRDefault="00247D62" w:rsidP="003B6C1F">
            <w:pPr>
              <w:pStyle w:val="Listepuces"/>
              <w:tabs>
                <w:tab w:val="num" w:pos="360"/>
              </w:tabs>
              <w:spacing w:line="256" w:lineRule="auto"/>
            </w:pPr>
            <w:r w:rsidRPr="003B6C1F">
              <w:t>provision and use of hand-washing and disinfection facilities. At a minimum these shall be:</w:t>
            </w:r>
          </w:p>
          <w:p w:rsidR="00247D62" w:rsidRPr="003B6C1F" w:rsidRDefault="00247D62" w:rsidP="003B6C1F">
            <w:pPr>
              <w:pStyle w:val="listbulletdash1"/>
              <w:numPr>
                <w:ilvl w:val="0"/>
                <w:numId w:val="14"/>
              </w:numPr>
              <w:spacing w:line="256" w:lineRule="auto"/>
              <w:rPr>
                <w:rFonts w:ascii="Calibri" w:hAnsi="Calibri" w:cs="Calibri"/>
              </w:rPr>
            </w:pPr>
            <w:r w:rsidRPr="003B6C1F">
              <w:rPr>
                <w:rFonts w:ascii="Calibri" w:hAnsi="Calibri" w:cs="Calibri"/>
              </w:rPr>
              <w:t>prior to entry for high-risk areas</w:t>
            </w:r>
          </w:p>
          <w:p w:rsidR="00247D62" w:rsidRPr="003B6C1F" w:rsidRDefault="00247D62" w:rsidP="003B6C1F">
            <w:pPr>
              <w:pStyle w:val="listbulletdash1"/>
              <w:numPr>
                <w:ilvl w:val="0"/>
                <w:numId w:val="14"/>
              </w:numPr>
              <w:spacing w:line="256" w:lineRule="auto"/>
              <w:rPr>
                <w:rFonts w:ascii="Calibri" w:hAnsi="Calibri" w:cs="Calibri"/>
              </w:rPr>
            </w:pPr>
            <w:r w:rsidRPr="003B6C1F">
              <w:rPr>
                <w:rFonts w:ascii="Calibri" w:hAnsi="Calibri" w:cs="Calibri"/>
              </w:rPr>
              <w:t>on entry for high-care areas</w:t>
            </w:r>
          </w:p>
          <w:p w:rsidR="00247D62" w:rsidRPr="003B6C1F" w:rsidRDefault="00247D62" w:rsidP="003B6C1F">
            <w:pPr>
              <w:pStyle w:val="Listepuces"/>
              <w:tabs>
                <w:tab w:val="num" w:pos="360"/>
              </w:tabs>
              <w:spacing w:line="256" w:lineRule="auto"/>
            </w:pPr>
            <w:r w:rsidRPr="003B6C1F">
              <w:t>dedicated site footwear that is provided by the site and which shall not be worn outside the factory</w:t>
            </w:r>
          </w:p>
          <w:p w:rsidR="00247D62" w:rsidRPr="003B6C1F" w:rsidRDefault="00247D62" w:rsidP="003B6C1F">
            <w:pPr>
              <w:pStyle w:val="Listepuces"/>
              <w:tabs>
                <w:tab w:val="num" w:pos="360"/>
              </w:tabs>
              <w:spacing w:line="256" w:lineRule="auto"/>
            </w:pPr>
            <w:r w:rsidRPr="003B6C1F">
              <w:t xml:space="preserve">an effective control of footwear to prevent the introduction of pathogens into the area. Control may be </w:t>
            </w:r>
            <w:r w:rsidRPr="003B6C1F">
              <w:lastRenderedPageBreak/>
              <w:t>by segregation and a controlled change of footwear before entering the area (such as a barrier or bench system) or by the use of controlled and managed boot-wash facilities where these demonstrably provide an effective control of footwear to prevent the introduction of pathogens into the area.</w:t>
            </w:r>
          </w:p>
          <w:p w:rsidR="00247D62" w:rsidRPr="003B6C1F" w:rsidRDefault="00247D62" w:rsidP="003B6C1F">
            <w:pPr>
              <w:pStyle w:val="para"/>
              <w:rPr>
                <w:rFonts w:ascii="Calibri" w:hAnsi="Calibri" w:cs="Calibri"/>
              </w:rPr>
            </w:pPr>
            <w:r w:rsidRPr="003B6C1F">
              <w:rPr>
                <w:rFonts w:ascii="Calibri" w:hAnsi="Calibri" w:cs="Calibri"/>
              </w:rPr>
              <w:t>A programme of environmental monitoring shall be used to assess the effectiveness of footwear controls.</w:t>
            </w:r>
          </w:p>
        </w:tc>
        <w:tc>
          <w:tcPr>
            <w:tcW w:w="1161" w:type="dxa"/>
            <w:gridSpan w:val="7"/>
            <w:tcBorders>
              <w:top w:val="single" w:sz="4" w:space="0" w:color="auto"/>
              <w:left w:val="single" w:sz="4" w:space="0" w:color="auto"/>
              <w:bottom w:val="single" w:sz="4" w:space="0" w:color="auto"/>
            </w:tcBorders>
            <w:shd w:val="clear" w:color="auto" w:fill="FFFFFF" w:themeFill="background1"/>
          </w:tcPr>
          <w:p w:rsidR="00247D62" w:rsidRPr="006F7834" w:rsidRDefault="00247D62" w:rsidP="0089136B">
            <w:pPr>
              <w:pStyle w:val="para"/>
              <w:rPr>
                <w:rFonts w:ascii="Calibri" w:hAnsi="Calibri" w:cs="Calibri"/>
              </w:rPr>
            </w:pPr>
          </w:p>
        </w:tc>
        <w:tc>
          <w:tcPr>
            <w:tcW w:w="4264" w:type="dxa"/>
            <w:gridSpan w:val="8"/>
            <w:tcBorders>
              <w:top w:val="single" w:sz="4" w:space="0" w:color="auto"/>
              <w:left w:val="single" w:sz="4" w:space="0" w:color="auto"/>
              <w:bottom w:val="single" w:sz="4" w:space="0" w:color="auto"/>
            </w:tcBorders>
            <w:shd w:val="clear" w:color="auto" w:fill="FFFFFF" w:themeFill="background1"/>
          </w:tcPr>
          <w:p w:rsidR="00247D62" w:rsidRPr="006F7834" w:rsidRDefault="00247D62" w:rsidP="0089136B">
            <w:pPr>
              <w:pStyle w:val="para"/>
              <w:rPr>
                <w:rFonts w:ascii="Calibri" w:hAnsi="Calibri" w:cs="Calibri"/>
              </w:rPr>
            </w:pPr>
          </w:p>
        </w:tc>
      </w:tr>
      <w:tr w:rsidR="0089136B"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89136B" w:rsidRPr="00474017" w:rsidRDefault="00FF657D" w:rsidP="0089136B">
            <w:pPr>
              <w:pStyle w:val="para"/>
              <w:rPr>
                <w:rFonts w:ascii="Calibri" w:hAnsi="Calibri" w:cs="Calibri"/>
                <w:b/>
                <w:color w:val="FFFFFF" w:themeColor="background1"/>
              </w:rPr>
            </w:pPr>
            <w:r>
              <w:rPr>
                <w:rFonts w:ascii="Calibri" w:hAnsi="Calibri" w:cs="Calibri"/>
                <w:b/>
                <w:color w:val="FFFFFF" w:themeColor="background1"/>
              </w:rPr>
              <w:lastRenderedPageBreak/>
              <w:t>8.5</w:t>
            </w:r>
          </w:p>
        </w:tc>
        <w:tc>
          <w:tcPr>
            <w:tcW w:w="8381" w:type="dxa"/>
            <w:gridSpan w:val="16"/>
            <w:tcBorders>
              <w:top w:val="single" w:sz="4" w:space="0" w:color="auto"/>
              <w:left w:val="single" w:sz="4" w:space="0" w:color="auto"/>
              <w:bottom w:val="single" w:sz="4" w:space="0" w:color="auto"/>
            </w:tcBorders>
            <w:shd w:val="clear" w:color="auto" w:fill="92D050"/>
          </w:tcPr>
          <w:p w:rsidR="0089136B" w:rsidRPr="00474017" w:rsidRDefault="0089136B" w:rsidP="0089136B">
            <w:pPr>
              <w:pStyle w:val="para"/>
              <w:rPr>
                <w:rFonts w:ascii="Calibri" w:hAnsi="Calibri" w:cs="Calibri"/>
                <w:color w:val="FFFFFF" w:themeColor="background1"/>
              </w:rPr>
            </w:pPr>
            <w:r>
              <w:rPr>
                <w:rFonts w:ascii="Calibri" w:hAnsi="Calibri" w:cs="Calibri"/>
                <w:color w:val="FFFFFF" w:themeColor="background1"/>
              </w:rPr>
              <w:t>Housekeeping and hygiene</w:t>
            </w:r>
            <w:r w:rsidR="00FF657D">
              <w:rPr>
                <w:rFonts w:ascii="Calibri" w:hAnsi="Calibri" w:cs="Calibri"/>
                <w:color w:val="FFFFFF" w:themeColor="background1"/>
              </w:rPr>
              <w:t xml:space="preserve"> in high-risk and high-care zones</w:t>
            </w: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89136B">
            <w:pPr>
              <w:pStyle w:val="para"/>
              <w:rPr>
                <w:rFonts w:ascii="Calibri" w:hAnsi="Calibri" w:cs="Calibri"/>
                <w:b/>
              </w:rPr>
            </w:pPr>
            <w:r>
              <w:rPr>
                <w:rFonts w:ascii="Calibri" w:hAnsi="Calibri" w:cs="Calibri"/>
                <w:b/>
              </w:rPr>
              <w:t>Clause</w:t>
            </w:r>
          </w:p>
        </w:tc>
        <w:tc>
          <w:tcPr>
            <w:tcW w:w="2956" w:type="dxa"/>
            <w:tcBorders>
              <w:top w:val="single" w:sz="4" w:space="0" w:color="auto"/>
              <w:left w:val="single" w:sz="4" w:space="0" w:color="auto"/>
              <w:bottom w:val="single" w:sz="4" w:space="0" w:color="auto"/>
            </w:tcBorders>
            <w:shd w:val="clear" w:color="auto" w:fill="auto"/>
          </w:tcPr>
          <w:p w:rsidR="00247D62" w:rsidRPr="00A20597" w:rsidRDefault="00247D62" w:rsidP="0089136B">
            <w:pPr>
              <w:pStyle w:val="para"/>
              <w:rPr>
                <w:rFonts w:ascii="Calibri" w:hAnsi="Calibri" w:cs="Calibri"/>
                <w:b/>
                <w:color w:val="000000" w:themeColor="text1"/>
              </w:rPr>
            </w:pPr>
            <w:r w:rsidRPr="00A20597">
              <w:rPr>
                <w:rFonts w:ascii="Calibri" w:hAnsi="Calibri" w:cs="Calibri"/>
                <w:b/>
                <w:color w:val="000000" w:themeColor="text1"/>
              </w:rPr>
              <w:t>Requirements</w:t>
            </w:r>
          </w:p>
        </w:tc>
        <w:tc>
          <w:tcPr>
            <w:tcW w:w="1169" w:type="dxa"/>
            <w:gridSpan w:val="8"/>
            <w:tcBorders>
              <w:top w:val="single" w:sz="4" w:space="0" w:color="auto"/>
              <w:left w:val="single" w:sz="4" w:space="0" w:color="auto"/>
              <w:bottom w:val="single" w:sz="4" w:space="0" w:color="auto"/>
            </w:tcBorders>
            <w:shd w:val="clear" w:color="auto" w:fill="auto"/>
          </w:tcPr>
          <w:p w:rsidR="00247D62" w:rsidRPr="00A20597" w:rsidRDefault="00247D62" w:rsidP="0089136B">
            <w:pPr>
              <w:pStyle w:val="para"/>
              <w:rPr>
                <w:rFonts w:ascii="Calibri" w:hAnsi="Calibri" w:cs="Calibri"/>
                <w:b/>
                <w:color w:val="000000" w:themeColor="text1"/>
              </w:rPr>
            </w:pPr>
            <w:r w:rsidRPr="00A20597">
              <w:rPr>
                <w:rFonts w:ascii="Calibri" w:hAnsi="Calibri" w:cs="Calibri"/>
                <w:b/>
                <w:color w:val="000000" w:themeColor="text1"/>
              </w:rPr>
              <w:t>Conforms</w:t>
            </w:r>
          </w:p>
        </w:tc>
        <w:tc>
          <w:tcPr>
            <w:tcW w:w="4256" w:type="dxa"/>
            <w:gridSpan w:val="7"/>
            <w:tcBorders>
              <w:top w:val="single" w:sz="4" w:space="0" w:color="auto"/>
              <w:left w:val="single" w:sz="4" w:space="0" w:color="auto"/>
              <w:bottom w:val="single" w:sz="4" w:space="0" w:color="auto"/>
            </w:tcBorders>
            <w:shd w:val="clear" w:color="auto" w:fill="auto"/>
          </w:tcPr>
          <w:p w:rsidR="00247D62" w:rsidRPr="00A20597" w:rsidRDefault="00247D62" w:rsidP="00247D62">
            <w:pPr>
              <w:pStyle w:val="para"/>
              <w:rPr>
                <w:rFonts w:ascii="Calibri" w:hAnsi="Calibri" w:cs="Calibri"/>
                <w:b/>
                <w:color w:val="000000" w:themeColor="text1"/>
              </w:rPr>
            </w:pP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4"/>
          </w:tcPr>
          <w:p w:rsidR="00247D62" w:rsidRPr="00BA3833" w:rsidRDefault="00247D62" w:rsidP="00124218">
            <w:pPr>
              <w:pStyle w:val="para"/>
              <w:rPr>
                <w:rFonts w:ascii="Calibri" w:hAnsi="Calibri" w:cs="Calibri"/>
                <w:b/>
              </w:rPr>
            </w:pPr>
            <w:r>
              <w:rPr>
                <w:rFonts w:ascii="Calibri" w:hAnsi="Calibri" w:cs="Calibri"/>
                <w:b/>
              </w:rPr>
              <w:t>8.5.1</w:t>
            </w:r>
          </w:p>
        </w:tc>
        <w:tc>
          <w:tcPr>
            <w:tcW w:w="2956" w:type="dxa"/>
            <w:tcBorders>
              <w:top w:val="single" w:sz="4" w:space="0" w:color="auto"/>
              <w:left w:val="single" w:sz="4" w:space="0" w:color="auto"/>
              <w:bottom w:val="single" w:sz="4" w:space="0" w:color="auto"/>
              <w:right w:val="single" w:sz="4" w:space="0" w:color="auto"/>
            </w:tcBorders>
          </w:tcPr>
          <w:p w:rsidR="00247D62" w:rsidRPr="00124218" w:rsidRDefault="00247D62" w:rsidP="00124218">
            <w:pPr>
              <w:pStyle w:val="para"/>
              <w:rPr>
                <w:rFonts w:ascii="Calibri" w:hAnsi="Calibri" w:cs="Calibri"/>
              </w:rPr>
            </w:pPr>
            <w:r w:rsidRPr="00124218">
              <w:rPr>
                <w:rFonts w:ascii="Calibri" w:hAnsi="Calibri" w:cs="Calibri"/>
              </w:rPr>
              <w:t>Environmental cleaning procedures in high-care/high-risk areas shall, at a minimum, include:</w:t>
            </w:r>
          </w:p>
          <w:p w:rsidR="00247D62" w:rsidRPr="00124218" w:rsidRDefault="00247D62" w:rsidP="00124218">
            <w:pPr>
              <w:pStyle w:val="Listepuces"/>
              <w:numPr>
                <w:ilvl w:val="0"/>
                <w:numId w:val="13"/>
              </w:numPr>
              <w:spacing w:line="256" w:lineRule="auto"/>
            </w:pPr>
            <w:r w:rsidRPr="00124218">
              <w:t>responsibility for cleaning</w:t>
            </w:r>
          </w:p>
          <w:p w:rsidR="00247D62" w:rsidRPr="00124218" w:rsidRDefault="00247D62" w:rsidP="00124218">
            <w:pPr>
              <w:pStyle w:val="Listepuces"/>
              <w:numPr>
                <w:ilvl w:val="0"/>
                <w:numId w:val="13"/>
              </w:numPr>
              <w:spacing w:line="256" w:lineRule="auto"/>
            </w:pPr>
            <w:r w:rsidRPr="00124218">
              <w:t>item/area to be cleaned</w:t>
            </w:r>
          </w:p>
          <w:p w:rsidR="00247D62" w:rsidRPr="00124218" w:rsidRDefault="00247D62" w:rsidP="00124218">
            <w:pPr>
              <w:pStyle w:val="Listepuces"/>
              <w:numPr>
                <w:ilvl w:val="0"/>
                <w:numId w:val="13"/>
              </w:numPr>
              <w:spacing w:line="256" w:lineRule="auto"/>
            </w:pPr>
            <w:r w:rsidRPr="00124218">
              <w:t>frequency of cleaning</w:t>
            </w:r>
          </w:p>
          <w:p w:rsidR="00247D62" w:rsidRPr="00124218" w:rsidRDefault="00247D62" w:rsidP="00124218">
            <w:pPr>
              <w:pStyle w:val="Listepuces"/>
              <w:numPr>
                <w:ilvl w:val="0"/>
                <w:numId w:val="13"/>
              </w:numPr>
              <w:spacing w:line="256" w:lineRule="auto"/>
            </w:pPr>
            <w:r w:rsidRPr="00124218">
              <w:t>method of cleaning, including dismantling equipment for cleaning purposes where required</w:t>
            </w:r>
          </w:p>
          <w:p w:rsidR="00247D62" w:rsidRPr="00124218" w:rsidRDefault="00247D62" w:rsidP="00124218">
            <w:pPr>
              <w:pStyle w:val="Listepuces"/>
              <w:numPr>
                <w:ilvl w:val="0"/>
                <w:numId w:val="13"/>
              </w:numPr>
              <w:spacing w:line="256" w:lineRule="auto"/>
            </w:pPr>
            <w:r w:rsidRPr="00124218">
              <w:t>cleaning chemicals and concentrations</w:t>
            </w:r>
          </w:p>
          <w:p w:rsidR="00247D62" w:rsidRPr="00124218" w:rsidRDefault="00247D62" w:rsidP="00124218">
            <w:pPr>
              <w:pStyle w:val="Listepuces"/>
              <w:numPr>
                <w:ilvl w:val="0"/>
                <w:numId w:val="13"/>
              </w:numPr>
              <w:spacing w:line="256" w:lineRule="auto"/>
            </w:pPr>
            <w:r w:rsidRPr="00124218">
              <w:t>cleaning materials to be used</w:t>
            </w:r>
          </w:p>
          <w:p w:rsidR="00247D62" w:rsidRPr="00124218" w:rsidRDefault="00247D62" w:rsidP="00124218">
            <w:pPr>
              <w:pStyle w:val="Listepuces"/>
              <w:numPr>
                <w:ilvl w:val="0"/>
                <w:numId w:val="13"/>
              </w:numPr>
              <w:spacing w:line="256" w:lineRule="auto"/>
            </w:pPr>
            <w:r w:rsidRPr="00124218">
              <w:t>cleaning records and responsibility for verification.</w:t>
            </w:r>
          </w:p>
          <w:p w:rsidR="00247D62" w:rsidRPr="00124218" w:rsidRDefault="00247D62" w:rsidP="00124218">
            <w:pPr>
              <w:pStyle w:val="para"/>
              <w:rPr>
                <w:rFonts w:ascii="Calibri" w:hAnsi="Calibri" w:cs="Calibri"/>
              </w:rPr>
            </w:pPr>
            <w:r w:rsidRPr="00124218">
              <w:rPr>
                <w:rFonts w:ascii="Calibri" w:hAnsi="Calibri" w:cs="Calibri"/>
              </w:rPr>
              <w:lastRenderedPageBreak/>
              <w:t>The frequency and methods of cleaning shall be based on risk, and the procedures shall be implemented to ensure that appropriate standards of cleaning are achieved.</w:t>
            </w:r>
          </w:p>
        </w:tc>
        <w:tc>
          <w:tcPr>
            <w:tcW w:w="1154" w:type="dxa"/>
            <w:gridSpan w:val="6"/>
            <w:tcBorders>
              <w:top w:val="single" w:sz="4" w:space="0" w:color="auto"/>
              <w:left w:val="single" w:sz="4" w:space="0" w:color="auto"/>
              <w:bottom w:val="single" w:sz="4" w:space="0" w:color="auto"/>
            </w:tcBorders>
            <w:shd w:val="clear" w:color="auto" w:fill="auto"/>
          </w:tcPr>
          <w:p w:rsidR="00247D62" w:rsidRPr="00A20597" w:rsidRDefault="00247D62" w:rsidP="00124218">
            <w:pPr>
              <w:pStyle w:val="para"/>
              <w:rPr>
                <w:rFonts w:ascii="Calibri" w:hAnsi="Calibri" w:cs="Calibri"/>
                <w:b/>
                <w:color w:val="000000" w:themeColor="text1"/>
              </w:rPr>
            </w:pPr>
          </w:p>
        </w:tc>
        <w:tc>
          <w:tcPr>
            <w:tcW w:w="4271" w:type="dxa"/>
            <w:gridSpan w:val="9"/>
            <w:tcBorders>
              <w:top w:val="single" w:sz="4" w:space="0" w:color="auto"/>
              <w:left w:val="single" w:sz="4" w:space="0" w:color="auto"/>
              <w:bottom w:val="single" w:sz="4" w:space="0" w:color="auto"/>
            </w:tcBorders>
            <w:shd w:val="clear" w:color="auto" w:fill="auto"/>
          </w:tcPr>
          <w:p w:rsidR="00247D62" w:rsidRPr="00A20597" w:rsidRDefault="00247D62" w:rsidP="00124218">
            <w:pPr>
              <w:pStyle w:val="para"/>
              <w:rPr>
                <w:rFonts w:ascii="Calibri" w:hAnsi="Calibri" w:cs="Calibri"/>
                <w:b/>
                <w:color w:val="000000" w:themeColor="text1"/>
              </w:rPr>
            </w:pP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124218">
            <w:r>
              <w:rPr>
                <w:rFonts w:ascii="Calibri" w:hAnsi="Calibri" w:cs="Calibri"/>
                <w:b/>
              </w:rPr>
              <w:lastRenderedPageBreak/>
              <w:t>8.5.2</w:t>
            </w:r>
          </w:p>
          <w:p w:rsidR="00247D62" w:rsidRPr="00124218" w:rsidRDefault="00247D62" w:rsidP="00124218"/>
          <w:p w:rsidR="00247D62" w:rsidRPr="00124218" w:rsidRDefault="00247D62" w:rsidP="00124218"/>
          <w:p w:rsidR="00247D62" w:rsidRPr="00124218" w:rsidRDefault="00247D62" w:rsidP="00124218"/>
          <w:p w:rsidR="00247D62" w:rsidRPr="00124218" w:rsidRDefault="00247D62" w:rsidP="00124218"/>
          <w:p w:rsidR="00247D62" w:rsidRDefault="00247D62" w:rsidP="00124218"/>
          <w:p w:rsidR="00247D62" w:rsidRPr="00124218" w:rsidRDefault="00247D62" w:rsidP="00124218"/>
          <w:p w:rsidR="00247D62" w:rsidRDefault="00247D62" w:rsidP="00124218"/>
          <w:p w:rsidR="00247D62" w:rsidRDefault="00247D62" w:rsidP="00124218"/>
          <w:p w:rsidR="00247D62" w:rsidRDefault="00247D62" w:rsidP="00124218"/>
          <w:p w:rsidR="00247D62" w:rsidRPr="00124218" w:rsidRDefault="00247D62" w:rsidP="00124218">
            <w:pPr>
              <w:jc w:val="center"/>
            </w:pPr>
          </w:p>
        </w:tc>
        <w:tc>
          <w:tcPr>
            <w:tcW w:w="2956" w:type="dxa"/>
            <w:tcBorders>
              <w:top w:val="single" w:sz="4" w:space="0" w:color="auto"/>
              <w:left w:val="single" w:sz="4" w:space="0" w:color="auto"/>
              <w:bottom w:val="single" w:sz="4" w:space="0" w:color="auto"/>
              <w:right w:val="single" w:sz="4" w:space="0" w:color="auto"/>
            </w:tcBorders>
          </w:tcPr>
          <w:p w:rsidR="00247D62" w:rsidRPr="00124218" w:rsidRDefault="00247D62" w:rsidP="00124218">
            <w:pPr>
              <w:pStyle w:val="para"/>
              <w:rPr>
                <w:rFonts w:ascii="Calibri" w:hAnsi="Calibri" w:cs="Calibri"/>
              </w:rPr>
            </w:pPr>
            <w:r w:rsidRPr="00124218">
              <w:rPr>
                <w:rFonts w:ascii="Calibri" w:hAnsi="Calibri" w:cs="Calibri"/>
              </w:rPr>
              <w:t>Microbiological limits for acceptable and unacceptable cleaning performance shall be defined for high-risk/high-care production risk zones.</w:t>
            </w:r>
          </w:p>
          <w:p w:rsidR="00247D62" w:rsidRPr="00124218" w:rsidRDefault="00247D62" w:rsidP="00124218">
            <w:pPr>
              <w:pStyle w:val="para"/>
              <w:rPr>
                <w:rFonts w:ascii="Calibri" w:hAnsi="Calibri" w:cs="Calibri"/>
              </w:rPr>
            </w:pPr>
            <w:r w:rsidRPr="00124218">
              <w:rPr>
                <w:rFonts w:ascii="Calibri" w:hAnsi="Calibri" w:cs="Calibri"/>
              </w:rPr>
              <w:t>These limits shall be based on the potential hazards relevant to the product or processing area. Therefore, acceptable levels of cleaning may be defined by visual appearance, ATP bioluminescence techniques (see glossary), microbiological testing, allergen testing or chemical testing as appropriate. The site shall define the corrective action to be taken when monitored results are outside of the acceptable limits.</w:t>
            </w:r>
          </w:p>
          <w:p w:rsidR="00247D62" w:rsidRPr="00124218" w:rsidRDefault="00247D62" w:rsidP="00124218">
            <w:pPr>
              <w:pStyle w:val="para"/>
              <w:rPr>
                <w:rFonts w:ascii="Calibri" w:hAnsi="Calibri" w:cs="Calibri"/>
              </w:rPr>
            </w:pPr>
            <w:r w:rsidRPr="00124218">
              <w:rPr>
                <w:rFonts w:ascii="Calibri" w:hAnsi="Calibri" w:cs="Calibri"/>
              </w:rPr>
              <w:t>Where cleaning procedures are part of a defined prerequisite plan to control the risk of a specific hazard, the cleaning and disinfection procedures and frequencies shall be validated and records maintained. This shall include the risk from cleaning chemical residues on food contact surfaces.</w:t>
            </w:r>
          </w:p>
        </w:tc>
        <w:tc>
          <w:tcPr>
            <w:tcW w:w="1154" w:type="dxa"/>
            <w:gridSpan w:val="6"/>
            <w:tcBorders>
              <w:top w:val="single" w:sz="4" w:space="0" w:color="auto"/>
              <w:left w:val="single" w:sz="4" w:space="0" w:color="auto"/>
              <w:bottom w:val="single" w:sz="4" w:space="0" w:color="auto"/>
            </w:tcBorders>
            <w:shd w:val="clear" w:color="auto" w:fill="auto"/>
          </w:tcPr>
          <w:p w:rsidR="00247D62" w:rsidRPr="00A20597" w:rsidRDefault="00247D62" w:rsidP="00124218">
            <w:pPr>
              <w:pStyle w:val="para"/>
              <w:rPr>
                <w:rFonts w:ascii="Calibri" w:hAnsi="Calibri" w:cs="Calibri"/>
                <w:b/>
                <w:color w:val="000000" w:themeColor="text1"/>
              </w:rPr>
            </w:pPr>
          </w:p>
        </w:tc>
        <w:tc>
          <w:tcPr>
            <w:tcW w:w="4271" w:type="dxa"/>
            <w:gridSpan w:val="9"/>
            <w:tcBorders>
              <w:top w:val="single" w:sz="4" w:space="0" w:color="auto"/>
              <w:left w:val="single" w:sz="4" w:space="0" w:color="auto"/>
              <w:bottom w:val="single" w:sz="4" w:space="0" w:color="auto"/>
            </w:tcBorders>
            <w:shd w:val="clear" w:color="auto" w:fill="auto"/>
          </w:tcPr>
          <w:p w:rsidR="00247D62" w:rsidRPr="00A20597" w:rsidRDefault="00247D62" w:rsidP="00124218">
            <w:pPr>
              <w:pStyle w:val="para"/>
              <w:rPr>
                <w:rFonts w:ascii="Calibri" w:hAnsi="Calibri" w:cs="Calibri"/>
                <w:b/>
                <w:color w:val="000000" w:themeColor="text1"/>
              </w:rPr>
            </w:pP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247D62" w:rsidRDefault="00247D62" w:rsidP="00124218">
            <w:r>
              <w:rPr>
                <w:rFonts w:ascii="Calibri" w:hAnsi="Calibri" w:cs="Calibri"/>
                <w:b/>
              </w:rPr>
              <w:t>8.5.3</w:t>
            </w:r>
          </w:p>
        </w:tc>
        <w:tc>
          <w:tcPr>
            <w:tcW w:w="2956" w:type="dxa"/>
            <w:tcBorders>
              <w:top w:val="single" w:sz="4" w:space="0" w:color="auto"/>
              <w:left w:val="single" w:sz="4" w:space="0" w:color="auto"/>
              <w:bottom w:val="single" w:sz="4" w:space="0" w:color="auto"/>
              <w:right w:val="single" w:sz="4" w:space="0" w:color="auto"/>
            </w:tcBorders>
          </w:tcPr>
          <w:p w:rsidR="00247D62" w:rsidRPr="00124218" w:rsidRDefault="00247D62" w:rsidP="00124218">
            <w:pPr>
              <w:pStyle w:val="para"/>
              <w:rPr>
                <w:rFonts w:ascii="Calibri" w:hAnsi="Calibri" w:cs="Calibri"/>
              </w:rPr>
            </w:pPr>
            <w:r w:rsidRPr="00124218">
              <w:rPr>
                <w:rFonts w:ascii="Calibri" w:hAnsi="Calibri" w:cs="Calibri"/>
              </w:rPr>
              <w:t xml:space="preserve">Equipment used for cleaning in high-care and high-risk areas shall be visually distinctive and dedicated for </w:t>
            </w:r>
            <w:r w:rsidRPr="00124218">
              <w:rPr>
                <w:rFonts w:ascii="Calibri" w:hAnsi="Calibri" w:cs="Calibri"/>
              </w:rPr>
              <w:lastRenderedPageBreak/>
              <w:t>use in that area.</w:t>
            </w:r>
          </w:p>
        </w:tc>
        <w:tc>
          <w:tcPr>
            <w:tcW w:w="1139" w:type="dxa"/>
            <w:gridSpan w:val="4"/>
            <w:tcBorders>
              <w:top w:val="single" w:sz="4" w:space="0" w:color="auto"/>
              <w:left w:val="single" w:sz="4" w:space="0" w:color="auto"/>
              <w:bottom w:val="single" w:sz="4" w:space="0" w:color="auto"/>
            </w:tcBorders>
            <w:shd w:val="clear" w:color="auto" w:fill="auto"/>
          </w:tcPr>
          <w:p w:rsidR="00247D62" w:rsidRPr="00A20597" w:rsidRDefault="00247D62" w:rsidP="00124218">
            <w:pPr>
              <w:pStyle w:val="para"/>
              <w:rPr>
                <w:rFonts w:ascii="Calibri" w:hAnsi="Calibri" w:cs="Calibri"/>
                <w:b/>
                <w:color w:val="000000" w:themeColor="text1"/>
              </w:rPr>
            </w:pPr>
          </w:p>
        </w:tc>
        <w:tc>
          <w:tcPr>
            <w:tcW w:w="4286" w:type="dxa"/>
            <w:gridSpan w:val="11"/>
            <w:tcBorders>
              <w:top w:val="single" w:sz="4" w:space="0" w:color="auto"/>
              <w:left w:val="single" w:sz="4" w:space="0" w:color="auto"/>
              <w:bottom w:val="single" w:sz="4" w:space="0" w:color="auto"/>
            </w:tcBorders>
            <w:shd w:val="clear" w:color="auto" w:fill="auto"/>
          </w:tcPr>
          <w:p w:rsidR="00247D62" w:rsidRPr="00A20597" w:rsidRDefault="00247D62" w:rsidP="00124218">
            <w:pPr>
              <w:pStyle w:val="para"/>
              <w:rPr>
                <w:rFonts w:ascii="Calibri" w:hAnsi="Calibri" w:cs="Calibri"/>
                <w:b/>
                <w:color w:val="000000" w:themeColor="text1"/>
              </w:rPr>
            </w:pPr>
          </w:p>
        </w:tc>
      </w:tr>
      <w:tr w:rsidR="0089136B"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89136B" w:rsidRPr="006F1123" w:rsidRDefault="00B32869" w:rsidP="0089136B">
            <w:pPr>
              <w:pStyle w:val="para"/>
              <w:rPr>
                <w:rFonts w:ascii="Calibri" w:hAnsi="Calibri" w:cs="Calibri"/>
                <w:b/>
                <w:color w:val="FFFFFF" w:themeColor="background1"/>
              </w:rPr>
            </w:pPr>
            <w:r>
              <w:rPr>
                <w:rFonts w:ascii="Calibri" w:hAnsi="Calibri" w:cs="Calibri"/>
                <w:b/>
                <w:color w:val="FFFFFF" w:themeColor="background1"/>
              </w:rPr>
              <w:lastRenderedPageBreak/>
              <w:t>8.6</w:t>
            </w:r>
          </w:p>
        </w:tc>
        <w:tc>
          <w:tcPr>
            <w:tcW w:w="8381" w:type="dxa"/>
            <w:gridSpan w:val="16"/>
            <w:tcBorders>
              <w:top w:val="single" w:sz="4" w:space="0" w:color="auto"/>
              <w:left w:val="single" w:sz="4" w:space="0" w:color="auto"/>
              <w:bottom w:val="single" w:sz="4" w:space="0" w:color="auto"/>
            </w:tcBorders>
            <w:shd w:val="clear" w:color="auto" w:fill="92D050"/>
          </w:tcPr>
          <w:p w:rsidR="0089136B" w:rsidRPr="006F1123" w:rsidRDefault="00B32869" w:rsidP="0089136B">
            <w:pPr>
              <w:pStyle w:val="para"/>
              <w:rPr>
                <w:rFonts w:ascii="Calibri" w:hAnsi="Calibri" w:cs="Calibri"/>
                <w:color w:val="FFFFFF" w:themeColor="background1"/>
              </w:rPr>
            </w:pPr>
            <w:r>
              <w:rPr>
                <w:rFonts w:ascii="Calibri" w:hAnsi="Calibri" w:cs="Calibri"/>
                <w:color w:val="FFFFFF" w:themeColor="background1"/>
              </w:rPr>
              <w:t>Waste/waste disposal in high-risk, high-care zones</w:t>
            </w: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89136B">
            <w:pPr>
              <w:pStyle w:val="para"/>
              <w:rPr>
                <w:rFonts w:ascii="Calibri" w:hAnsi="Calibri" w:cs="Calibri"/>
                <w:b/>
              </w:rPr>
            </w:pPr>
            <w:r>
              <w:rPr>
                <w:rFonts w:ascii="Calibri" w:hAnsi="Calibri" w:cs="Calibri"/>
                <w:b/>
              </w:rPr>
              <w:t>Clause</w:t>
            </w:r>
          </w:p>
        </w:tc>
        <w:tc>
          <w:tcPr>
            <w:tcW w:w="2956" w:type="dxa"/>
            <w:tcBorders>
              <w:top w:val="single" w:sz="4" w:space="0" w:color="auto"/>
              <w:left w:val="single" w:sz="4" w:space="0" w:color="auto"/>
              <w:bottom w:val="single" w:sz="4" w:space="0" w:color="auto"/>
            </w:tcBorders>
            <w:shd w:val="clear" w:color="auto" w:fill="FFFFFF" w:themeFill="background1"/>
          </w:tcPr>
          <w:p w:rsidR="00247D62" w:rsidRPr="009F2A29" w:rsidRDefault="00247D62" w:rsidP="0089136B">
            <w:pPr>
              <w:pStyle w:val="para"/>
              <w:rPr>
                <w:rFonts w:ascii="Calibri" w:hAnsi="Calibri" w:cs="Calibri"/>
                <w:b/>
              </w:rPr>
            </w:pPr>
            <w:r w:rsidRPr="009F2A29">
              <w:rPr>
                <w:rFonts w:ascii="Calibri" w:hAnsi="Calibri" w:cs="Calibri"/>
                <w:b/>
              </w:rPr>
              <w:t>Requirements</w:t>
            </w:r>
          </w:p>
        </w:tc>
        <w:tc>
          <w:tcPr>
            <w:tcW w:w="1139" w:type="dxa"/>
            <w:gridSpan w:val="4"/>
            <w:tcBorders>
              <w:top w:val="single" w:sz="4" w:space="0" w:color="auto"/>
              <w:left w:val="single" w:sz="4" w:space="0" w:color="auto"/>
              <w:bottom w:val="single" w:sz="4" w:space="0" w:color="auto"/>
            </w:tcBorders>
            <w:shd w:val="clear" w:color="auto" w:fill="FFFFFF" w:themeFill="background1"/>
          </w:tcPr>
          <w:p w:rsidR="00247D62" w:rsidRPr="009F2A29" w:rsidRDefault="00247D62" w:rsidP="0089136B">
            <w:pPr>
              <w:pStyle w:val="para"/>
              <w:rPr>
                <w:rFonts w:ascii="Calibri" w:hAnsi="Calibri" w:cs="Calibri"/>
                <w:b/>
              </w:rPr>
            </w:pPr>
            <w:r w:rsidRPr="009F2A29">
              <w:rPr>
                <w:rFonts w:ascii="Calibri" w:hAnsi="Calibri" w:cs="Calibri"/>
                <w:b/>
              </w:rPr>
              <w:t>Conforms</w:t>
            </w:r>
          </w:p>
        </w:tc>
        <w:tc>
          <w:tcPr>
            <w:tcW w:w="4286" w:type="dxa"/>
            <w:gridSpan w:val="11"/>
            <w:tcBorders>
              <w:top w:val="single" w:sz="4" w:space="0" w:color="auto"/>
              <w:left w:val="single" w:sz="4" w:space="0" w:color="auto"/>
              <w:bottom w:val="single" w:sz="4" w:space="0" w:color="auto"/>
            </w:tcBorders>
            <w:shd w:val="clear" w:color="auto" w:fill="FFFFFF" w:themeFill="background1"/>
          </w:tcPr>
          <w:p w:rsidR="00247D62" w:rsidRPr="009F2A29" w:rsidRDefault="00247D62" w:rsidP="00247D62">
            <w:pPr>
              <w:pStyle w:val="para"/>
              <w:rPr>
                <w:rFonts w:ascii="Calibri" w:hAnsi="Calibri" w:cs="Calibri"/>
                <w:b/>
              </w:rPr>
            </w:pP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931C84" w:rsidRDefault="00247D62" w:rsidP="0089136B">
            <w:pPr>
              <w:pStyle w:val="para"/>
              <w:rPr>
                <w:rFonts w:ascii="Calibri" w:hAnsi="Calibri" w:cs="Calibri"/>
                <w:b/>
              </w:rPr>
            </w:pPr>
            <w:r>
              <w:rPr>
                <w:rFonts w:ascii="Calibri" w:hAnsi="Calibri" w:cs="Calibri"/>
                <w:b/>
              </w:rPr>
              <w:t>8.6.1</w:t>
            </w:r>
          </w:p>
        </w:tc>
        <w:tc>
          <w:tcPr>
            <w:tcW w:w="2956" w:type="dxa"/>
            <w:tcBorders>
              <w:top w:val="single" w:sz="4" w:space="0" w:color="auto"/>
              <w:left w:val="single" w:sz="4" w:space="0" w:color="auto"/>
              <w:bottom w:val="single" w:sz="4" w:space="0" w:color="auto"/>
              <w:right w:val="single" w:sz="4" w:space="0" w:color="auto"/>
            </w:tcBorders>
          </w:tcPr>
          <w:p w:rsidR="00247D62" w:rsidRPr="00B32869" w:rsidRDefault="00247D62" w:rsidP="00B32869">
            <w:pPr>
              <w:pStyle w:val="para"/>
              <w:rPr>
                <w:rFonts w:ascii="Calibri" w:hAnsi="Calibri" w:cs="Calibri"/>
              </w:rPr>
            </w:pPr>
            <w:r w:rsidRPr="00B32869">
              <w:rPr>
                <w:rFonts w:ascii="Calibri" w:hAnsi="Calibri" w:cs="Calibri"/>
              </w:rPr>
              <w:t>Waste disposal systems shall ensure that the risk of contamination of products is minimised through the control of potential cross-contamination.</w:t>
            </w:r>
          </w:p>
          <w:p w:rsidR="00247D62" w:rsidRPr="00007014" w:rsidRDefault="00247D62" w:rsidP="00B32869">
            <w:pPr>
              <w:pStyle w:val="para"/>
              <w:rPr>
                <w:rFonts w:ascii="Calibri" w:hAnsi="Calibri" w:cs="Calibri"/>
              </w:rPr>
            </w:pPr>
            <w:r w:rsidRPr="00B32869">
              <w:rPr>
                <w:rFonts w:ascii="Calibri" w:hAnsi="Calibri" w:cs="Calibri"/>
              </w:rPr>
              <w:t>Risk assessment shall consider the movement and flow of waste and waste containers. For example, waste bins should be dedicated to either high-risk or high-care areas and not be moved between different production risk zones.</w:t>
            </w:r>
          </w:p>
        </w:tc>
        <w:tc>
          <w:tcPr>
            <w:tcW w:w="1117" w:type="dxa"/>
            <w:gridSpan w:val="3"/>
            <w:tcBorders>
              <w:top w:val="single" w:sz="4" w:space="0" w:color="auto"/>
              <w:left w:val="single" w:sz="4" w:space="0" w:color="auto"/>
              <w:bottom w:val="single" w:sz="4" w:space="0" w:color="auto"/>
            </w:tcBorders>
            <w:shd w:val="clear" w:color="auto" w:fill="FFFFFF" w:themeFill="background1"/>
          </w:tcPr>
          <w:p w:rsidR="00247D62" w:rsidRPr="009F2A29" w:rsidRDefault="00247D62" w:rsidP="0089136B">
            <w:pPr>
              <w:pStyle w:val="para"/>
              <w:rPr>
                <w:rFonts w:ascii="Calibri" w:hAnsi="Calibri" w:cs="Calibri"/>
                <w:b/>
              </w:rPr>
            </w:pPr>
          </w:p>
        </w:tc>
        <w:tc>
          <w:tcPr>
            <w:tcW w:w="4308" w:type="dxa"/>
            <w:gridSpan w:val="12"/>
            <w:tcBorders>
              <w:top w:val="single" w:sz="4" w:space="0" w:color="auto"/>
              <w:left w:val="single" w:sz="4" w:space="0" w:color="auto"/>
              <w:bottom w:val="single" w:sz="4" w:space="0" w:color="auto"/>
            </w:tcBorders>
            <w:shd w:val="clear" w:color="auto" w:fill="FFFFFF" w:themeFill="background1"/>
          </w:tcPr>
          <w:p w:rsidR="00247D62" w:rsidRPr="009F2A29" w:rsidRDefault="00247D62" w:rsidP="0089136B">
            <w:pPr>
              <w:pStyle w:val="para"/>
              <w:rPr>
                <w:rFonts w:ascii="Calibri" w:hAnsi="Calibri" w:cs="Calibri"/>
                <w:b/>
              </w:rPr>
            </w:pPr>
          </w:p>
        </w:tc>
      </w:tr>
      <w:tr w:rsidR="0089136B"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89136B" w:rsidRPr="00600268" w:rsidRDefault="00361D7C" w:rsidP="0089136B">
            <w:pPr>
              <w:pStyle w:val="para"/>
              <w:rPr>
                <w:rFonts w:ascii="Calibri" w:hAnsi="Calibri" w:cs="Calibri"/>
                <w:b/>
              </w:rPr>
            </w:pPr>
            <w:r>
              <w:rPr>
                <w:rFonts w:ascii="Calibri" w:hAnsi="Calibri" w:cs="Calibri"/>
                <w:b/>
                <w:color w:val="FFFFFF" w:themeColor="background1"/>
              </w:rPr>
              <w:t>8.7</w:t>
            </w:r>
          </w:p>
        </w:tc>
        <w:tc>
          <w:tcPr>
            <w:tcW w:w="8381" w:type="dxa"/>
            <w:gridSpan w:val="16"/>
            <w:tcBorders>
              <w:top w:val="single" w:sz="4" w:space="0" w:color="auto"/>
              <w:left w:val="single" w:sz="4" w:space="0" w:color="auto"/>
              <w:bottom w:val="single" w:sz="4" w:space="0" w:color="auto"/>
            </w:tcBorders>
            <w:shd w:val="clear" w:color="auto" w:fill="92D050"/>
          </w:tcPr>
          <w:p w:rsidR="0089136B" w:rsidRPr="00600268" w:rsidRDefault="00361D7C" w:rsidP="0089136B">
            <w:pPr>
              <w:pStyle w:val="para"/>
              <w:rPr>
                <w:rFonts w:ascii="Calibri" w:hAnsi="Calibri" w:cs="Calibri"/>
              </w:rPr>
            </w:pPr>
            <w:r>
              <w:rPr>
                <w:rFonts w:ascii="Calibri" w:hAnsi="Calibri" w:cs="Calibri"/>
                <w:color w:val="FFFFFF" w:themeColor="background1"/>
              </w:rPr>
              <w:t>Protective clothing in high-risk and high-care zones</w:t>
            </w: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600268" w:rsidRDefault="00247D62" w:rsidP="0089136B">
            <w:pPr>
              <w:pStyle w:val="para"/>
              <w:rPr>
                <w:rFonts w:ascii="Calibri" w:hAnsi="Calibri" w:cs="Calibri"/>
                <w:b/>
                <w:color w:val="000000" w:themeColor="text1"/>
              </w:rPr>
            </w:pPr>
            <w:r>
              <w:rPr>
                <w:rFonts w:ascii="Calibri" w:hAnsi="Calibri" w:cs="Calibri"/>
                <w:b/>
                <w:color w:val="000000" w:themeColor="text1"/>
              </w:rPr>
              <w:t>Clause</w:t>
            </w:r>
          </w:p>
        </w:tc>
        <w:tc>
          <w:tcPr>
            <w:tcW w:w="2956" w:type="dxa"/>
            <w:tcBorders>
              <w:top w:val="single" w:sz="4" w:space="0" w:color="auto"/>
              <w:left w:val="single" w:sz="4" w:space="0" w:color="auto"/>
              <w:bottom w:val="single" w:sz="4" w:space="0" w:color="auto"/>
            </w:tcBorders>
            <w:shd w:val="clear" w:color="auto" w:fill="auto"/>
          </w:tcPr>
          <w:p w:rsidR="00247D62" w:rsidRPr="00600268" w:rsidRDefault="00247D62" w:rsidP="0089136B">
            <w:pPr>
              <w:pStyle w:val="para"/>
              <w:rPr>
                <w:rFonts w:ascii="Calibri" w:hAnsi="Calibri" w:cs="Calibri"/>
                <w:b/>
              </w:rPr>
            </w:pPr>
            <w:r w:rsidRPr="00600268">
              <w:rPr>
                <w:rFonts w:ascii="Calibri" w:hAnsi="Calibri" w:cs="Calibri"/>
                <w:b/>
              </w:rPr>
              <w:t>Requirements</w:t>
            </w:r>
          </w:p>
        </w:tc>
        <w:tc>
          <w:tcPr>
            <w:tcW w:w="1102" w:type="dxa"/>
            <w:gridSpan w:val="2"/>
            <w:tcBorders>
              <w:top w:val="single" w:sz="4" w:space="0" w:color="auto"/>
              <w:left w:val="single" w:sz="4" w:space="0" w:color="auto"/>
              <w:bottom w:val="single" w:sz="4" w:space="0" w:color="auto"/>
            </w:tcBorders>
            <w:shd w:val="clear" w:color="auto" w:fill="auto"/>
          </w:tcPr>
          <w:p w:rsidR="00247D62" w:rsidRPr="00600268" w:rsidRDefault="00247D62" w:rsidP="0089136B">
            <w:pPr>
              <w:pStyle w:val="para"/>
              <w:rPr>
                <w:rFonts w:ascii="Calibri" w:hAnsi="Calibri" w:cs="Calibri"/>
                <w:b/>
              </w:rPr>
            </w:pPr>
            <w:r w:rsidRPr="00600268">
              <w:rPr>
                <w:rFonts w:ascii="Calibri" w:hAnsi="Calibri" w:cs="Calibri"/>
                <w:b/>
              </w:rPr>
              <w:t>Conforms</w:t>
            </w:r>
          </w:p>
        </w:tc>
        <w:tc>
          <w:tcPr>
            <w:tcW w:w="4323" w:type="dxa"/>
            <w:gridSpan w:val="13"/>
            <w:tcBorders>
              <w:top w:val="single" w:sz="4" w:space="0" w:color="auto"/>
              <w:left w:val="single" w:sz="4" w:space="0" w:color="auto"/>
              <w:bottom w:val="single" w:sz="4" w:space="0" w:color="auto"/>
            </w:tcBorders>
            <w:shd w:val="clear" w:color="auto" w:fill="auto"/>
          </w:tcPr>
          <w:p w:rsidR="00247D62" w:rsidRPr="00600268" w:rsidRDefault="00247D62" w:rsidP="00247D62">
            <w:pPr>
              <w:pStyle w:val="para"/>
              <w:rPr>
                <w:rFonts w:ascii="Calibri" w:hAnsi="Calibri" w:cs="Calibri"/>
                <w:b/>
              </w:rPr>
            </w:pP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2D5C3D" w:rsidRDefault="00247D62" w:rsidP="00361D7C">
            <w:pPr>
              <w:pStyle w:val="para"/>
              <w:rPr>
                <w:rFonts w:ascii="Calibri" w:hAnsi="Calibri" w:cs="Calibri"/>
                <w:b/>
              </w:rPr>
            </w:pPr>
            <w:r>
              <w:rPr>
                <w:rFonts w:ascii="Calibri" w:hAnsi="Calibri" w:cs="Calibri"/>
                <w:b/>
              </w:rPr>
              <w:t>8.7.1</w:t>
            </w:r>
          </w:p>
        </w:tc>
        <w:tc>
          <w:tcPr>
            <w:tcW w:w="2956" w:type="dxa"/>
            <w:tcBorders>
              <w:top w:val="single" w:sz="4" w:space="0" w:color="auto"/>
              <w:left w:val="single" w:sz="4" w:space="0" w:color="auto"/>
              <w:bottom w:val="single" w:sz="4" w:space="0" w:color="auto"/>
              <w:right w:val="single" w:sz="4" w:space="0" w:color="auto"/>
            </w:tcBorders>
          </w:tcPr>
          <w:p w:rsidR="00247D62" w:rsidRPr="00361D7C" w:rsidRDefault="00247D62" w:rsidP="00361D7C">
            <w:pPr>
              <w:pStyle w:val="para"/>
              <w:rPr>
                <w:rFonts w:ascii="Calibri" w:hAnsi="Calibri" w:cs="Calibri"/>
              </w:rPr>
            </w:pPr>
            <w:r w:rsidRPr="00361D7C">
              <w:rPr>
                <w:rFonts w:ascii="Calibri" w:hAnsi="Calibri" w:cs="Calibri"/>
              </w:rPr>
              <w:t>Laundering of protective clothing for high-risk and high-care areas shall be by an approved contracted or in-house laundry using defined criteria to validate the effectiveness of the laundering process. The laundry must operate procedures which ensure:</w:t>
            </w:r>
          </w:p>
          <w:p w:rsidR="00247D62" w:rsidRPr="00361D7C" w:rsidRDefault="00247D62" w:rsidP="00361D7C">
            <w:pPr>
              <w:pStyle w:val="Listepuces"/>
              <w:numPr>
                <w:ilvl w:val="0"/>
                <w:numId w:val="13"/>
              </w:numPr>
              <w:spacing w:line="256" w:lineRule="auto"/>
            </w:pPr>
            <w:r w:rsidRPr="00361D7C">
              <w:t>adequate segregation between dirty and cleaned clothes</w:t>
            </w:r>
          </w:p>
          <w:p w:rsidR="00247D62" w:rsidRPr="00361D7C" w:rsidRDefault="00247D62" w:rsidP="00361D7C">
            <w:pPr>
              <w:pStyle w:val="Listepuces"/>
              <w:numPr>
                <w:ilvl w:val="0"/>
                <w:numId w:val="13"/>
              </w:numPr>
              <w:spacing w:line="256" w:lineRule="auto"/>
            </w:pPr>
            <w:r w:rsidRPr="00361D7C">
              <w:t>adequate segregation between clothes for high-risk, high-care and low-risk areas etc.</w:t>
            </w:r>
          </w:p>
          <w:p w:rsidR="00247D62" w:rsidRPr="00361D7C" w:rsidRDefault="00247D62" w:rsidP="00361D7C">
            <w:pPr>
              <w:pStyle w:val="Listepuces"/>
              <w:numPr>
                <w:ilvl w:val="0"/>
                <w:numId w:val="13"/>
              </w:numPr>
              <w:spacing w:line="256" w:lineRule="auto"/>
            </w:pPr>
            <w:r w:rsidRPr="00361D7C">
              <w:t xml:space="preserve">effective cleaning of the </w:t>
            </w:r>
            <w:r w:rsidRPr="00361D7C">
              <w:lastRenderedPageBreak/>
              <w:t>protective clothing</w:t>
            </w:r>
          </w:p>
          <w:p w:rsidR="00247D62" w:rsidRPr="00361D7C" w:rsidRDefault="00247D62" w:rsidP="00361D7C">
            <w:pPr>
              <w:pStyle w:val="Listepuces"/>
              <w:numPr>
                <w:ilvl w:val="0"/>
                <w:numId w:val="13"/>
              </w:numPr>
              <w:spacing w:line="256" w:lineRule="auto"/>
            </w:pPr>
            <w:r w:rsidRPr="00361D7C">
              <w:t>commercial sterilisation of the protective clothing following the washing and drying process</w:t>
            </w:r>
          </w:p>
          <w:p w:rsidR="00247D62" w:rsidRPr="00361D7C" w:rsidRDefault="00247D62" w:rsidP="00361D7C">
            <w:pPr>
              <w:pStyle w:val="Listepuces"/>
              <w:numPr>
                <w:ilvl w:val="0"/>
                <w:numId w:val="13"/>
              </w:numPr>
              <w:spacing w:line="256" w:lineRule="auto"/>
            </w:pPr>
            <w:r w:rsidRPr="00361D7C">
              <w:t>protection of the cleaned clothes from contamination until use (e.g. by the use of covers or bags).</w:t>
            </w:r>
          </w:p>
        </w:tc>
        <w:tc>
          <w:tcPr>
            <w:tcW w:w="1095" w:type="dxa"/>
            <w:tcBorders>
              <w:top w:val="single" w:sz="4" w:space="0" w:color="auto"/>
              <w:left w:val="single" w:sz="4" w:space="0" w:color="auto"/>
              <w:bottom w:val="single" w:sz="4" w:space="0" w:color="auto"/>
            </w:tcBorders>
            <w:shd w:val="clear" w:color="auto" w:fill="auto"/>
          </w:tcPr>
          <w:p w:rsidR="00247D62" w:rsidRPr="00600268" w:rsidRDefault="00247D62" w:rsidP="00361D7C">
            <w:pPr>
              <w:pStyle w:val="para"/>
              <w:rPr>
                <w:rFonts w:ascii="Calibri" w:hAnsi="Calibri" w:cs="Calibri"/>
                <w:b/>
              </w:rPr>
            </w:pPr>
          </w:p>
        </w:tc>
        <w:tc>
          <w:tcPr>
            <w:tcW w:w="4330" w:type="dxa"/>
            <w:gridSpan w:val="14"/>
            <w:tcBorders>
              <w:top w:val="single" w:sz="4" w:space="0" w:color="auto"/>
              <w:left w:val="single" w:sz="4" w:space="0" w:color="auto"/>
              <w:bottom w:val="single" w:sz="4" w:space="0" w:color="auto"/>
            </w:tcBorders>
            <w:shd w:val="clear" w:color="auto" w:fill="auto"/>
          </w:tcPr>
          <w:p w:rsidR="00247D62" w:rsidRPr="00600268" w:rsidRDefault="00247D62" w:rsidP="00361D7C">
            <w:pPr>
              <w:pStyle w:val="para"/>
              <w:rPr>
                <w:rFonts w:ascii="Calibri" w:hAnsi="Calibri" w:cs="Calibri"/>
                <w:b/>
              </w:rPr>
            </w:pP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2D5C3D" w:rsidRDefault="00247D62" w:rsidP="00361D7C">
            <w:pPr>
              <w:pStyle w:val="para"/>
              <w:rPr>
                <w:rFonts w:ascii="Calibri" w:hAnsi="Calibri" w:cs="Calibri"/>
                <w:b/>
              </w:rPr>
            </w:pPr>
            <w:r>
              <w:rPr>
                <w:rFonts w:ascii="Calibri" w:hAnsi="Calibri" w:cs="Calibri"/>
                <w:b/>
              </w:rPr>
              <w:lastRenderedPageBreak/>
              <w:t>8.7.2</w:t>
            </w:r>
          </w:p>
        </w:tc>
        <w:tc>
          <w:tcPr>
            <w:tcW w:w="2956" w:type="dxa"/>
            <w:tcBorders>
              <w:top w:val="single" w:sz="4" w:space="0" w:color="auto"/>
              <w:left w:val="single" w:sz="4" w:space="0" w:color="auto"/>
              <w:bottom w:val="single" w:sz="4" w:space="0" w:color="auto"/>
              <w:right w:val="single" w:sz="4" w:space="0" w:color="auto"/>
            </w:tcBorders>
          </w:tcPr>
          <w:p w:rsidR="00247D62" w:rsidRPr="00361D7C" w:rsidRDefault="00247D62" w:rsidP="00361D7C">
            <w:pPr>
              <w:pStyle w:val="para"/>
              <w:rPr>
                <w:rFonts w:ascii="Calibri" w:hAnsi="Calibri" w:cs="Calibri"/>
              </w:rPr>
            </w:pPr>
            <w:r w:rsidRPr="00361D7C">
              <w:rPr>
                <w:rFonts w:ascii="Calibri" w:hAnsi="Calibri" w:cs="Calibri"/>
              </w:rPr>
              <w:t>Where protective clothing for high-care or high-risk areas is cleaned by a contracted or in-house laundry, the laundry shall be audited either directly or by a third party. The frequency of these audits shall be based on risk.</w:t>
            </w:r>
          </w:p>
        </w:tc>
        <w:tc>
          <w:tcPr>
            <w:tcW w:w="1095" w:type="dxa"/>
            <w:tcBorders>
              <w:top w:val="single" w:sz="4" w:space="0" w:color="auto"/>
              <w:left w:val="single" w:sz="4" w:space="0" w:color="auto"/>
              <w:bottom w:val="single" w:sz="4" w:space="0" w:color="auto"/>
            </w:tcBorders>
            <w:shd w:val="clear" w:color="auto" w:fill="auto"/>
          </w:tcPr>
          <w:p w:rsidR="00247D62" w:rsidRPr="00600268" w:rsidRDefault="00247D62" w:rsidP="00361D7C">
            <w:pPr>
              <w:pStyle w:val="para"/>
              <w:rPr>
                <w:rFonts w:ascii="Calibri" w:hAnsi="Calibri" w:cs="Calibri"/>
                <w:b/>
              </w:rPr>
            </w:pPr>
          </w:p>
        </w:tc>
        <w:tc>
          <w:tcPr>
            <w:tcW w:w="4330" w:type="dxa"/>
            <w:gridSpan w:val="14"/>
            <w:tcBorders>
              <w:top w:val="single" w:sz="4" w:space="0" w:color="auto"/>
              <w:left w:val="single" w:sz="4" w:space="0" w:color="auto"/>
              <w:bottom w:val="single" w:sz="4" w:space="0" w:color="auto"/>
            </w:tcBorders>
            <w:shd w:val="clear" w:color="auto" w:fill="auto"/>
          </w:tcPr>
          <w:p w:rsidR="00247D62" w:rsidRPr="00600268" w:rsidRDefault="00247D62" w:rsidP="00361D7C">
            <w:pPr>
              <w:pStyle w:val="para"/>
              <w:rPr>
                <w:rFonts w:ascii="Calibri" w:hAnsi="Calibri" w:cs="Calibri"/>
                <w:b/>
              </w:rPr>
            </w:pPr>
          </w:p>
        </w:tc>
      </w:tr>
      <w:tr w:rsidR="00247D62" w:rsidRPr="00BA7E6F" w:rsidTr="00247D62">
        <w:tc>
          <w:tcPr>
            <w:tcW w:w="1542" w:type="dxa"/>
            <w:gridSpan w:val="2"/>
            <w:tcBorders>
              <w:top w:val="single" w:sz="4" w:space="0" w:color="auto"/>
              <w:left w:val="single" w:sz="4" w:space="0" w:color="auto"/>
              <w:bottom w:val="single" w:sz="4" w:space="0" w:color="auto"/>
              <w:right w:val="single" w:sz="4" w:space="0" w:color="auto"/>
            </w:tcBorders>
            <w:shd w:val="clear" w:color="auto" w:fill="FBD4B4"/>
          </w:tcPr>
          <w:p w:rsidR="00247D62" w:rsidRPr="002D5C3D" w:rsidRDefault="00247D62" w:rsidP="00361D7C">
            <w:pPr>
              <w:pStyle w:val="para"/>
              <w:rPr>
                <w:rFonts w:ascii="Calibri" w:hAnsi="Calibri" w:cs="Calibri"/>
                <w:b/>
              </w:rPr>
            </w:pPr>
            <w:r>
              <w:rPr>
                <w:rFonts w:ascii="Calibri" w:hAnsi="Calibri" w:cs="Calibri"/>
                <w:b/>
              </w:rPr>
              <w:t>8.7.3</w:t>
            </w:r>
          </w:p>
        </w:tc>
        <w:tc>
          <w:tcPr>
            <w:tcW w:w="2956" w:type="dxa"/>
            <w:tcBorders>
              <w:top w:val="single" w:sz="4" w:space="0" w:color="auto"/>
              <w:left w:val="single" w:sz="4" w:space="0" w:color="auto"/>
              <w:bottom w:val="single" w:sz="4" w:space="0" w:color="auto"/>
              <w:right w:val="single" w:sz="4" w:space="0" w:color="auto"/>
            </w:tcBorders>
          </w:tcPr>
          <w:p w:rsidR="00247D62" w:rsidRPr="00361D7C" w:rsidRDefault="00247D62" w:rsidP="00361D7C">
            <w:pPr>
              <w:pStyle w:val="para"/>
              <w:rPr>
                <w:rFonts w:ascii="Calibri" w:hAnsi="Calibri" w:cs="Calibri"/>
              </w:rPr>
            </w:pPr>
            <w:r w:rsidRPr="00361D7C">
              <w:rPr>
                <w:rFonts w:ascii="Calibri" w:hAnsi="Calibri" w:cs="Calibri"/>
              </w:rPr>
              <w:t>Protective clothing for use in high-risk and high-care areas shall be changed at an appropriate frequency based on risk, and at a minimum daily.</w:t>
            </w:r>
          </w:p>
        </w:tc>
        <w:tc>
          <w:tcPr>
            <w:tcW w:w="1095" w:type="dxa"/>
            <w:tcBorders>
              <w:top w:val="single" w:sz="4" w:space="0" w:color="auto"/>
              <w:left w:val="single" w:sz="4" w:space="0" w:color="auto"/>
              <w:bottom w:val="single" w:sz="4" w:space="0" w:color="auto"/>
            </w:tcBorders>
            <w:shd w:val="clear" w:color="auto" w:fill="auto"/>
          </w:tcPr>
          <w:p w:rsidR="00247D62" w:rsidRPr="00600268" w:rsidRDefault="00247D62" w:rsidP="00361D7C">
            <w:pPr>
              <w:pStyle w:val="para"/>
              <w:rPr>
                <w:rFonts w:ascii="Calibri" w:hAnsi="Calibri" w:cs="Calibri"/>
                <w:b/>
              </w:rPr>
            </w:pPr>
          </w:p>
        </w:tc>
        <w:tc>
          <w:tcPr>
            <w:tcW w:w="4330" w:type="dxa"/>
            <w:gridSpan w:val="14"/>
            <w:tcBorders>
              <w:top w:val="single" w:sz="4" w:space="0" w:color="auto"/>
              <w:left w:val="single" w:sz="4" w:space="0" w:color="auto"/>
              <w:bottom w:val="single" w:sz="4" w:space="0" w:color="auto"/>
            </w:tcBorders>
            <w:shd w:val="clear" w:color="auto" w:fill="auto"/>
          </w:tcPr>
          <w:p w:rsidR="00247D62" w:rsidRPr="00600268" w:rsidRDefault="00247D62" w:rsidP="00361D7C">
            <w:pPr>
              <w:pStyle w:val="para"/>
              <w:rPr>
                <w:rFonts w:ascii="Calibri" w:hAnsi="Calibri" w:cs="Calibri"/>
                <w:b/>
              </w:rPr>
            </w:pPr>
          </w:p>
        </w:tc>
      </w:tr>
    </w:tbl>
    <w:p w:rsidR="009D4E6A" w:rsidRDefault="009D4E6A"/>
    <w:tbl>
      <w:tblPr>
        <w:tblStyle w:val="Grilledutableau"/>
        <w:tblW w:w="9923" w:type="dxa"/>
        <w:tblInd w:w="-289" w:type="dxa"/>
        <w:tblLook w:val="04A0"/>
      </w:tblPr>
      <w:tblGrid>
        <w:gridCol w:w="963"/>
        <w:gridCol w:w="498"/>
        <w:gridCol w:w="3534"/>
        <w:gridCol w:w="1080"/>
        <w:gridCol w:w="22"/>
        <w:gridCol w:w="15"/>
        <w:gridCol w:w="22"/>
        <w:gridCol w:w="7"/>
        <w:gridCol w:w="8"/>
        <w:gridCol w:w="7"/>
        <w:gridCol w:w="8"/>
        <w:gridCol w:w="14"/>
        <w:gridCol w:w="15"/>
        <w:gridCol w:w="15"/>
        <w:gridCol w:w="15"/>
        <w:gridCol w:w="29"/>
        <w:gridCol w:w="3671"/>
      </w:tblGrid>
      <w:tr w:rsidR="0089136B"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89136B" w:rsidRPr="009D4E6A" w:rsidRDefault="009D4E6A" w:rsidP="0089136B">
            <w:pPr>
              <w:pStyle w:val="para"/>
              <w:rPr>
                <w:rFonts w:ascii="Calibri" w:hAnsi="Calibri" w:cs="Calibri"/>
                <w:b/>
                <w:sz w:val="24"/>
                <w:szCs w:val="24"/>
              </w:rPr>
            </w:pPr>
            <w:r w:rsidRPr="009D4E6A">
              <w:rPr>
                <w:rFonts w:ascii="Calibri" w:hAnsi="Calibri" w:cs="Calibri"/>
                <w:b/>
                <w:color w:val="FFFFFF" w:themeColor="background1"/>
                <w:sz w:val="24"/>
                <w:szCs w:val="24"/>
              </w:rPr>
              <w:t>9</w:t>
            </w:r>
          </w:p>
        </w:tc>
        <w:tc>
          <w:tcPr>
            <w:tcW w:w="8383" w:type="dxa"/>
            <w:gridSpan w:val="15"/>
            <w:tcBorders>
              <w:top w:val="single" w:sz="4" w:space="0" w:color="auto"/>
              <w:left w:val="single" w:sz="4" w:space="0" w:color="auto"/>
              <w:bottom w:val="single" w:sz="4" w:space="0" w:color="auto"/>
            </w:tcBorders>
            <w:shd w:val="clear" w:color="auto" w:fill="92D050"/>
          </w:tcPr>
          <w:p w:rsidR="0089136B" w:rsidRPr="009D4E6A" w:rsidRDefault="009D4E6A" w:rsidP="0089136B">
            <w:pPr>
              <w:pStyle w:val="para"/>
              <w:rPr>
                <w:rFonts w:ascii="Calibri" w:hAnsi="Calibri" w:cs="Calibri"/>
                <w:b/>
                <w:sz w:val="24"/>
                <w:szCs w:val="24"/>
              </w:rPr>
            </w:pPr>
            <w:r w:rsidRPr="009D4E6A">
              <w:rPr>
                <w:rFonts w:ascii="Calibri" w:hAnsi="Calibri" w:cs="Calibri"/>
                <w:b/>
                <w:color w:val="FFFFFF" w:themeColor="background1"/>
                <w:sz w:val="24"/>
                <w:szCs w:val="24"/>
              </w:rPr>
              <w:t>Requirements for traded products</w:t>
            </w:r>
          </w:p>
        </w:tc>
      </w:tr>
      <w:tr w:rsidR="0089136B"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89136B" w:rsidRDefault="00134862" w:rsidP="0089136B">
            <w:pPr>
              <w:pStyle w:val="para"/>
              <w:rPr>
                <w:rFonts w:ascii="Calibri" w:hAnsi="Calibri" w:cs="Calibri"/>
                <w:b/>
                <w:color w:val="FFFFFF" w:themeColor="background1"/>
              </w:rPr>
            </w:pPr>
            <w:r>
              <w:rPr>
                <w:rFonts w:ascii="Calibri" w:hAnsi="Calibri" w:cs="Calibri"/>
                <w:b/>
                <w:color w:val="000000" w:themeColor="text1"/>
              </w:rPr>
              <w:t>SOI</w:t>
            </w:r>
          </w:p>
        </w:tc>
        <w:tc>
          <w:tcPr>
            <w:tcW w:w="8383" w:type="dxa"/>
            <w:gridSpan w:val="15"/>
            <w:tcBorders>
              <w:top w:val="single" w:sz="4" w:space="0" w:color="auto"/>
              <w:left w:val="single" w:sz="4" w:space="0" w:color="auto"/>
              <w:bottom w:val="single" w:sz="4" w:space="0" w:color="auto"/>
            </w:tcBorders>
            <w:shd w:val="clear" w:color="auto" w:fill="D6E9B2"/>
          </w:tcPr>
          <w:p w:rsidR="00134862" w:rsidRPr="00134862" w:rsidRDefault="00134862" w:rsidP="00134862">
            <w:pPr>
              <w:pStyle w:val="para"/>
              <w:rPr>
                <w:rFonts w:ascii="Calibri" w:hAnsi="Calibri" w:cs="Calibri"/>
              </w:rPr>
            </w:pPr>
            <w:r w:rsidRPr="00134862">
              <w:rPr>
                <w:rFonts w:ascii="Calibri" w:hAnsi="Calibri" w:cs="Calibri"/>
              </w:rPr>
              <w:t>Where a site purchases and sells food products that would normally fall within the scope of the Standard and are stored at the site’s facilities, but which are not manufactured, further processed or packed at the site being audited, the site’s management of these products is covered by the requirements in this section.</w:t>
            </w:r>
          </w:p>
          <w:p w:rsidR="0089136B" w:rsidRPr="00134862" w:rsidRDefault="00134862" w:rsidP="0089136B">
            <w:pPr>
              <w:pStyle w:val="para"/>
            </w:pPr>
            <w:r w:rsidRPr="00134862">
              <w:rPr>
                <w:rFonts w:ascii="Calibri" w:hAnsi="Calibri" w:cs="Calibri"/>
              </w:rPr>
              <w:t>All the relevant requirements from sections 1 to 8 must also be fulfilled in addition to the requirements outlined in this section.</w:t>
            </w:r>
          </w:p>
        </w:tc>
      </w:tr>
      <w:tr w:rsidR="00400B3A"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400B3A" w:rsidRDefault="003D67ED" w:rsidP="0089136B">
            <w:pPr>
              <w:pStyle w:val="para"/>
              <w:rPr>
                <w:rFonts w:ascii="Calibri" w:hAnsi="Calibri" w:cs="Calibri"/>
                <w:b/>
                <w:color w:val="000000" w:themeColor="text1"/>
              </w:rPr>
            </w:pPr>
            <w:r w:rsidRPr="003D67ED">
              <w:rPr>
                <w:rFonts w:ascii="Calibri" w:hAnsi="Calibri" w:cs="Calibri"/>
                <w:b/>
                <w:color w:val="FFFFFF" w:themeColor="background1"/>
              </w:rPr>
              <w:t>9.1</w:t>
            </w:r>
          </w:p>
        </w:tc>
        <w:tc>
          <w:tcPr>
            <w:tcW w:w="8383" w:type="dxa"/>
            <w:gridSpan w:val="15"/>
            <w:tcBorders>
              <w:top w:val="single" w:sz="4" w:space="0" w:color="auto"/>
              <w:left w:val="single" w:sz="4" w:space="0" w:color="auto"/>
              <w:bottom w:val="single" w:sz="4" w:space="0" w:color="auto"/>
            </w:tcBorders>
            <w:shd w:val="clear" w:color="auto" w:fill="92D050"/>
          </w:tcPr>
          <w:p w:rsidR="00400B3A" w:rsidRPr="00134862" w:rsidRDefault="003D67ED" w:rsidP="00134862">
            <w:pPr>
              <w:pStyle w:val="para"/>
              <w:rPr>
                <w:rFonts w:ascii="Calibri" w:hAnsi="Calibri" w:cs="Calibri"/>
              </w:rPr>
            </w:pPr>
            <w:r w:rsidRPr="003D67ED">
              <w:rPr>
                <w:rFonts w:ascii="Calibri" w:hAnsi="Calibri" w:cs="Calibri"/>
                <w:color w:val="FFFFFF" w:themeColor="background1"/>
              </w:rPr>
              <w:t>Approval and performance monitoring of manufacturers/packers of traded food products</w:t>
            </w:r>
          </w:p>
        </w:tc>
      </w:tr>
      <w:tr w:rsidR="003D67ED"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3D67ED" w:rsidRPr="003D67ED" w:rsidRDefault="003D67ED" w:rsidP="0089136B">
            <w:pPr>
              <w:pStyle w:val="para"/>
              <w:rPr>
                <w:rFonts w:ascii="Calibri" w:hAnsi="Calibri" w:cs="Calibri"/>
                <w:b/>
                <w:color w:val="FFFFFF" w:themeColor="background1"/>
              </w:rPr>
            </w:pPr>
            <w:r w:rsidRPr="003D67ED">
              <w:rPr>
                <w:rFonts w:ascii="Calibri" w:hAnsi="Calibri" w:cs="Calibri"/>
                <w:b/>
                <w:color w:val="auto"/>
              </w:rPr>
              <w:t>SOI</w:t>
            </w:r>
          </w:p>
        </w:tc>
        <w:tc>
          <w:tcPr>
            <w:tcW w:w="8383" w:type="dxa"/>
            <w:gridSpan w:val="15"/>
            <w:tcBorders>
              <w:top w:val="single" w:sz="4" w:space="0" w:color="auto"/>
              <w:left w:val="single" w:sz="4" w:space="0" w:color="auto"/>
              <w:bottom w:val="single" w:sz="4" w:space="0" w:color="auto"/>
            </w:tcBorders>
            <w:shd w:val="clear" w:color="auto" w:fill="D6E9B2"/>
          </w:tcPr>
          <w:p w:rsidR="003D67ED" w:rsidRPr="003D67ED" w:rsidRDefault="003D67ED" w:rsidP="00134862">
            <w:pPr>
              <w:pStyle w:val="para"/>
              <w:rPr>
                <w:rFonts w:ascii="Calibri" w:hAnsi="Calibri" w:cs="Calibri"/>
              </w:rPr>
            </w:pPr>
            <w:r w:rsidRPr="003D67ED">
              <w:rPr>
                <w:rFonts w:ascii="Calibri" w:hAnsi="Calibri" w:cs="Calibri"/>
                <w:color w:val="auto"/>
              </w:rPr>
              <w:t>The company shall operate procedures for approval of the last manufacturer or packer of food products which are traded to ensure that traded food products are safe, legal and manufactured in accordance with any defined product specifications.</w:t>
            </w: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705327" w:rsidRDefault="00247D62" w:rsidP="0089136B">
            <w:pPr>
              <w:pStyle w:val="para"/>
              <w:rPr>
                <w:rFonts w:ascii="Calibri" w:hAnsi="Calibri" w:cs="Calibri"/>
                <w:b/>
              </w:rPr>
            </w:pPr>
            <w:r>
              <w:rPr>
                <w:rFonts w:ascii="Calibri" w:hAnsi="Calibri" w:cs="Calibri"/>
                <w:b/>
              </w:rPr>
              <w:t>Clause</w:t>
            </w:r>
          </w:p>
        </w:tc>
        <w:tc>
          <w:tcPr>
            <w:tcW w:w="2977" w:type="dxa"/>
            <w:tcBorders>
              <w:top w:val="single" w:sz="4" w:space="0" w:color="auto"/>
              <w:left w:val="single" w:sz="4" w:space="0" w:color="auto"/>
              <w:bottom w:val="single" w:sz="4" w:space="0" w:color="auto"/>
            </w:tcBorders>
            <w:shd w:val="clear" w:color="auto" w:fill="auto"/>
          </w:tcPr>
          <w:p w:rsidR="00247D62" w:rsidRPr="002C036A" w:rsidRDefault="00247D62" w:rsidP="0089136B">
            <w:pPr>
              <w:pStyle w:val="para"/>
              <w:rPr>
                <w:rFonts w:ascii="Calibri" w:hAnsi="Calibri" w:cs="Calibri"/>
                <w:b/>
              </w:rPr>
            </w:pPr>
            <w:r w:rsidRPr="002C036A">
              <w:rPr>
                <w:rFonts w:ascii="Calibri" w:hAnsi="Calibri" w:cs="Calibri"/>
                <w:b/>
              </w:rPr>
              <w:t xml:space="preserve"> Requirements</w:t>
            </w:r>
          </w:p>
        </w:tc>
        <w:tc>
          <w:tcPr>
            <w:tcW w:w="1258" w:type="dxa"/>
            <w:gridSpan w:val="13"/>
            <w:tcBorders>
              <w:top w:val="single" w:sz="4" w:space="0" w:color="auto"/>
              <w:left w:val="single" w:sz="4" w:space="0" w:color="auto"/>
              <w:bottom w:val="single" w:sz="4" w:space="0" w:color="auto"/>
            </w:tcBorders>
            <w:shd w:val="clear" w:color="auto" w:fill="auto"/>
          </w:tcPr>
          <w:p w:rsidR="00247D62" w:rsidRPr="002C036A" w:rsidRDefault="00247D62" w:rsidP="0089136B">
            <w:pPr>
              <w:pStyle w:val="para"/>
              <w:rPr>
                <w:rFonts w:ascii="Calibri" w:hAnsi="Calibri" w:cs="Calibri"/>
                <w:b/>
              </w:rPr>
            </w:pPr>
            <w:r w:rsidRPr="002C036A">
              <w:rPr>
                <w:rFonts w:ascii="Calibri" w:hAnsi="Calibri" w:cs="Calibri"/>
                <w:b/>
              </w:rPr>
              <w:t>Conforms</w:t>
            </w:r>
          </w:p>
        </w:tc>
        <w:tc>
          <w:tcPr>
            <w:tcW w:w="4148" w:type="dxa"/>
            <w:tcBorders>
              <w:top w:val="single" w:sz="4" w:space="0" w:color="auto"/>
              <w:left w:val="single" w:sz="4" w:space="0" w:color="auto"/>
              <w:bottom w:val="single" w:sz="4" w:space="0" w:color="auto"/>
            </w:tcBorders>
            <w:shd w:val="clear" w:color="auto" w:fill="auto"/>
          </w:tcPr>
          <w:p w:rsidR="00247D62" w:rsidRPr="002C036A" w:rsidRDefault="00247D62" w:rsidP="00247D62">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090FB1" w:rsidRDefault="00247D62" w:rsidP="000E2529">
            <w:pPr>
              <w:pStyle w:val="para"/>
              <w:rPr>
                <w:rFonts w:ascii="Calibri" w:hAnsi="Calibri" w:cs="Calibri"/>
                <w:b/>
              </w:rPr>
            </w:pPr>
            <w:r>
              <w:rPr>
                <w:rFonts w:ascii="Calibri" w:hAnsi="Calibri" w:cs="Calibri"/>
                <w:b/>
              </w:rPr>
              <w:lastRenderedPageBreak/>
              <w:t>9.1.1</w:t>
            </w:r>
          </w:p>
        </w:tc>
        <w:tc>
          <w:tcPr>
            <w:tcW w:w="2977" w:type="dxa"/>
            <w:tcBorders>
              <w:top w:val="single" w:sz="4" w:space="0" w:color="auto"/>
              <w:left w:val="single" w:sz="4" w:space="0" w:color="auto"/>
              <w:bottom w:val="single" w:sz="4" w:space="0" w:color="auto"/>
              <w:right w:val="single" w:sz="4" w:space="0" w:color="auto"/>
            </w:tcBorders>
          </w:tcPr>
          <w:p w:rsidR="00247D62" w:rsidRPr="000E2529" w:rsidRDefault="00247D62" w:rsidP="000E2529">
            <w:pPr>
              <w:pStyle w:val="para"/>
              <w:rPr>
                <w:rFonts w:ascii="Calibri" w:hAnsi="Calibri" w:cs="Calibri"/>
              </w:rPr>
            </w:pPr>
            <w:r w:rsidRPr="000E2529">
              <w:rPr>
                <w:rFonts w:ascii="Calibri" w:hAnsi="Calibri" w:cs="Calibri"/>
              </w:rPr>
              <w:t>The company shall have a documented supplier approval procedure which identifies the process for initial and ongoing approval of suppliers and the manufacturer/processor of each product traded. The requirements shall be based on the results of a risk assessment which shall include consideration of:</w:t>
            </w:r>
          </w:p>
          <w:p w:rsidR="00247D62" w:rsidRPr="000E2529" w:rsidRDefault="00247D62" w:rsidP="000E2529">
            <w:pPr>
              <w:pStyle w:val="Listepuces"/>
              <w:numPr>
                <w:ilvl w:val="0"/>
                <w:numId w:val="13"/>
              </w:numPr>
              <w:spacing w:line="256" w:lineRule="auto"/>
            </w:pPr>
            <w:r w:rsidRPr="000E2529">
              <w:t>the nature of the product and associated risks</w:t>
            </w:r>
          </w:p>
          <w:p w:rsidR="00247D62" w:rsidRPr="000E2529" w:rsidRDefault="00247D62" w:rsidP="000E2529">
            <w:pPr>
              <w:pStyle w:val="Listepuces"/>
              <w:numPr>
                <w:ilvl w:val="0"/>
                <w:numId w:val="13"/>
              </w:numPr>
              <w:spacing w:line="256" w:lineRule="auto"/>
            </w:pPr>
            <w:r w:rsidRPr="000E2529">
              <w:t>customer-specific requirements</w:t>
            </w:r>
          </w:p>
          <w:p w:rsidR="00247D62" w:rsidRPr="000E2529" w:rsidRDefault="00247D62" w:rsidP="000E2529">
            <w:pPr>
              <w:pStyle w:val="Listepuces"/>
              <w:numPr>
                <w:ilvl w:val="0"/>
                <w:numId w:val="13"/>
              </w:numPr>
              <w:spacing w:line="256" w:lineRule="auto"/>
            </w:pPr>
            <w:r w:rsidRPr="000E2529">
              <w:t>legislative requirements in the country of sale or importation of the product</w:t>
            </w:r>
          </w:p>
          <w:p w:rsidR="00247D62" w:rsidRPr="000E2529" w:rsidRDefault="00247D62" w:rsidP="000E2529">
            <w:pPr>
              <w:pStyle w:val="Listepuces"/>
              <w:numPr>
                <w:ilvl w:val="0"/>
                <w:numId w:val="13"/>
              </w:numPr>
              <w:spacing w:line="256" w:lineRule="auto"/>
            </w:pPr>
            <w:r w:rsidRPr="000E2529">
              <w:t>source or country of origin</w:t>
            </w:r>
          </w:p>
          <w:p w:rsidR="00247D62" w:rsidRPr="000E2529" w:rsidRDefault="00247D62" w:rsidP="000E2529">
            <w:pPr>
              <w:pStyle w:val="Listepuces"/>
              <w:numPr>
                <w:ilvl w:val="0"/>
                <w:numId w:val="13"/>
              </w:numPr>
              <w:spacing w:line="256" w:lineRule="auto"/>
            </w:pPr>
            <w:r w:rsidRPr="000E2529">
              <w:t>potential for adulteration or fraud</w:t>
            </w:r>
          </w:p>
          <w:p w:rsidR="00247D62" w:rsidRPr="000E2529" w:rsidRDefault="00247D62" w:rsidP="000E2529">
            <w:pPr>
              <w:pStyle w:val="Listepuces"/>
              <w:numPr>
                <w:ilvl w:val="0"/>
                <w:numId w:val="13"/>
              </w:numPr>
              <w:spacing w:line="256" w:lineRule="auto"/>
            </w:pPr>
            <w:r w:rsidRPr="000E2529">
              <w:t>potential risks in the supply chain to the point of receipt of the goods by the company</w:t>
            </w:r>
          </w:p>
          <w:p w:rsidR="00247D62" w:rsidRPr="000E2529" w:rsidRDefault="00247D62" w:rsidP="000E2529">
            <w:pPr>
              <w:pStyle w:val="Listepuces"/>
              <w:numPr>
                <w:ilvl w:val="0"/>
                <w:numId w:val="13"/>
              </w:numPr>
              <w:spacing w:line="256" w:lineRule="auto"/>
            </w:pPr>
            <w:r w:rsidRPr="000E2529">
              <w:t>the brand identity of products (i.e. customer own brand or branded product).</w:t>
            </w:r>
          </w:p>
        </w:tc>
        <w:tc>
          <w:tcPr>
            <w:tcW w:w="1258" w:type="dxa"/>
            <w:gridSpan w:val="13"/>
            <w:tcBorders>
              <w:top w:val="single" w:sz="4" w:space="0" w:color="auto"/>
              <w:left w:val="single" w:sz="4" w:space="0" w:color="auto"/>
              <w:bottom w:val="single" w:sz="4" w:space="0" w:color="auto"/>
            </w:tcBorders>
            <w:shd w:val="clear" w:color="auto" w:fill="auto"/>
          </w:tcPr>
          <w:p w:rsidR="00247D62" w:rsidRPr="002C036A" w:rsidRDefault="00247D62" w:rsidP="000E2529">
            <w:pPr>
              <w:pStyle w:val="para"/>
              <w:rPr>
                <w:rFonts w:ascii="Calibri" w:hAnsi="Calibri" w:cs="Calibri"/>
                <w:b/>
              </w:rPr>
            </w:pPr>
          </w:p>
        </w:tc>
        <w:tc>
          <w:tcPr>
            <w:tcW w:w="4148" w:type="dxa"/>
            <w:tcBorders>
              <w:top w:val="single" w:sz="4" w:space="0" w:color="auto"/>
              <w:left w:val="single" w:sz="4" w:space="0" w:color="auto"/>
              <w:bottom w:val="single" w:sz="4" w:space="0" w:color="auto"/>
            </w:tcBorders>
            <w:shd w:val="clear" w:color="auto" w:fill="auto"/>
          </w:tcPr>
          <w:p w:rsidR="00247D62" w:rsidRPr="002C036A" w:rsidRDefault="00247D62" w:rsidP="000E2529">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090FB1" w:rsidRDefault="00247D62" w:rsidP="000E2529">
            <w:pPr>
              <w:pStyle w:val="para"/>
              <w:rPr>
                <w:rFonts w:ascii="Calibri" w:hAnsi="Calibri" w:cs="Calibri"/>
                <w:b/>
              </w:rPr>
            </w:pPr>
            <w:r>
              <w:rPr>
                <w:rFonts w:ascii="Calibri" w:hAnsi="Calibri" w:cs="Calibri"/>
                <w:b/>
              </w:rPr>
              <w:t>9.1.2</w:t>
            </w:r>
          </w:p>
        </w:tc>
        <w:tc>
          <w:tcPr>
            <w:tcW w:w="2977" w:type="dxa"/>
            <w:tcBorders>
              <w:top w:val="single" w:sz="4" w:space="0" w:color="auto"/>
              <w:left w:val="single" w:sz="4" w:space="0" w:color="auto"/>
              <w:bottom w:val="single" w:sz="4" w:space="0" w:color="auto"/>
              <w:right w:val="single" w:sz="4" w:space="0" w:color="auto"/>
            </w:tcBorders>
          </w:tcPr>
          <w:p w:rsidR="00247D62" w:rsidRPr="000E2529" w:rsidRDefault="00247D62" w:rsidP="000E2529">
            <w:pPr>
              <w:pStyle w:val="para"/>
              <w:rPr>
                <w:rFonts w:ascii="Calibri" w:hAnsi="Calibri" w:cs="Calibri"/>
              </w:rPr>
            </w:pPr>
            <w:r w:rsidRPr="000E2529">
              <w:rPr>
                <w:rFonts w:ascii="Calibri" w:hAnsi="Calibri" w:cs="Calibri"/>
              </w:rPr>
              <w:t>The company shall have a procedure for the initial and ongoing approval of manufacturers of products. This approval procedure shall be based on risk and include either one or a combination of:</w:t>
            </w:r>
          </w:p>
          <w:p w:rsidR="00247D62" w:rsidRPr="000E2529" w:rsidRDefault="00247D62" w:rsidP="000E2529">
            <w:pPr>
              <w:pStyle w:val="Listepuces"/>
              <w:numPr>
                <w:ilvl w:val="0"/>
                <w:numId w:val="13"/>
              </w:numPr>
              <w:spacing w:line="256" w:lineRule="auto"/>
            </w:pPr>
            <w:r w:rsidRPr="000E2529">
              <w:t>a valid certification to the applicable BRC Global Standard or GFSI-benchmarked standard. The scope of the certification shall include the products purchased</w:t>
            </w:r>
          </w:p>
          <w:p w:rsidR="00247D62" w:rsidRPr="000E2529" w:rsidRDefault="00247D62" w:rsidP="000E2529">
            <w:pPr>
              <w:pStyle w:val="Listepuces"/>
              <w:numPr>
                <w:ilvl w:val="0"/>
                <w:numId w:val="13"/>
              </w:numPr>
              <w:spacing w:line="256" w:lineRule="auto"/>
            </w:pPr>
            <w:r w:rsidRPr="000E2529">
              <w:t xml:space="preserve">supplier audits, with a scope to include product safety, traceability, HACCP review and good manufacturing practices, undertaken by an experienced and demonstrably competent </w:t>
            </w:r>
            <w:r w:rsidRPr="000E2529">
              <w:lastRenderedPageBreak/>
              <w:t>product safety auditor. Where this supplier audit is completed by a second or third party, the company shall be able to:</w:t>
            </w:r>
          </w:p>
          <w:p w:rsidR="00247D62" w:rsidRPr="000E2529" w:rsidRDefault="00247D62" w:rsidP="000E2529">
            <w:pPr>
              <w:pStyle w:val="listbulletdash1"/>
              <w:numPr>
                <w:ilvl w:val="0"/>
                <w:numId w:val="14"/>
              </w:numPr>
              <w:spacing w:line="256" w:lineRule="auto"/>
              <w:rPr>
                <w:rFonts w:ascii="Calibri" w:hAnsi="Calibri" w:cs="Calibri"/>
              </w:rPr>
            </w:pPr>
            <w:r w:rsidRPr="000E2529">
              <w:rPr>
                <w:rFonts w:ascii="Calibri" w:hAnsi="Calibri" w:cs="Calibri"/>
              </w:rPr>
              <w:t>demonstrate the competency of the auditor</w:t>
            </w:r>
          </w:p>
          <w:p w:rsidR="00247D62" w:rsidRPr="000E2529" w:rsidRDefault="00247D62" w:rsidP="000E2529">
            <w:pPr>
              <w:pStyle w:val="listbulletdash1"/>
              <w:numPr>
                <w:ilvl w:val="0"/>
                <w:numId w:val="14"/>
              </w:numPr>
              <w:spacing w:line="256" w:lineRule="auto"/>
              <w:rPr>
                <w:rFonts w:ascii="Calibri" w:hAnsi="Calibri" w:cs="Calibri"/>
              </w:rPr>
            </w:pPr>
            <w:r w:rsidRPr="000E2529">
              <w:rPr>
                <w:rFonts w:ascii="Calibri" w:hAnsi="Calibri" w:cs="Calibri"/>
              </w:rPr>
              <w:t>confirm that the scope of the audit includes product safety, traceability, HACCP review and good manufacturing practices</w:t>
            </w:r>
          </w:p>
          <w:p w:rsidR="00247D62" w:rsidRPr="000E2529" w:rsidRDefault="00247D62" w:rsidP="000E2529">
            <w:pPr>
              <w:pStyle w:val="listbulletdash1"/>
              <w:numPr>
                <w:ilvl w:val="0"/>
                <w:numId w:val="14"/>
              </w:numPr>
              <w:spacing w:line="256" w:lineRule="auto"/>
              <w:rPr>
                <w:rFonts w:ascii="Calibri" w:hAnsi="Calibri" w:cs="Calibri"/>
              </w:rPr>
            </w:pPr>
            <w:r w:rsidRPr="000E2529">
              <w:rPr>
                <w:rFonts w:ascii="Calibri" w:hAnsi="Calibri" w:cs="Calibri"/>
              </w:rPr>
              <w:t>obtain and review a copy of the full audit report</w:t>
            </w:r>
          </w:p>
          <w:p w:rsidR="00247D62" w:rsidRPr="000E2529" w:rsidRDefault="00247D62" w:rsidP="000E2529">
            <w:pPr>
              <w:pStyle w:val="Listecontinue"/>
              <w:rPr>
                <w:rFonts w:ascii="Calibri" w:hAnsi="Calibri" w:cs="Calibri"/>
                <w:b/>
              </w:rPr>
            </w:pPr>
            <w:r w:rsidRPr="000E2529">
              <w:rPr>
                <w:rFonts w:ascii="Calibri" w:hAnsi="Calibri" w:cs="Calibri"/>
                <w:b/>
              </w:rPr>
              <w:t>or</w:t>
            </w:r>
          </w:p>
          <w:p w:rsidR="00247D62" w:rsidRPr="000E2529" w:rsidRDefault="00247D62" w:rsidP="000E2529">
            <w:pPr>
              <w:pStyle w:val="Listepuces"/>
              <w:numPr>
                <w:ilvl w:val="0"/>
                <w:numId w:val="13"/>
              </w:numPr>
              <w:spacing w:line="256" w:lineRule="auto"/>
            </w:pPr>
            <w:r w:rsidRPr="000E2529">
              <w:t>where a valid risk-based justification is provided and the supplier is assessed as low risk only, a completed supplier questionnaire may be used for initial approval. The questionnaire shall have a scope that includes product safety, traceability, HACCP review and good manufacturing practices, and it shall have been reviewed and verified by a demonstrably competent person.</w:t>
            </w:r>
          </w:p>
        </w:tc>
        <w:tc>
          <w:tcPr>
            <w:tcW w:w="1228" w:type="dxa"/>
            <w:gridSpan w:val="12"/>
            <w:tcBorders>
              <w:top w:val="single" w:sz="4" w:space="0" w:color="auto"/>
              <w:left w:val="single" w:sz="4" w:space="0" w:color="auto"/>
              <w:bottom w:val="single" w:sz="4" w:space="0" w:color="auto"/>
            </w:tcBorders>
            <w:shd w:val="clear" w:color="auto" w:fill="auto"/>
          </w:tcPr>
          <w:p w:rsidR="00247D62" w:rsidRPr="002C036A" w:rsidRDefault="00247D62" w:rsidP="000E2529">
            <w:pPr>
              <w:pStyle w:val="para"/>
              <w:rPr>
                <w:rFonts w:ascii="Calibri" w:hAnsi="Calibri" w:cs="Calibri"/>
                <w:b/>
              </w:rPr>
            </w:pPr>
          </w:p>
        </w:tc>
        <w:tc>
          <w:tcPr>
            <w:tcW w:w="4178" w:type="dxa"/>
            <w:gridSpan w:val="2"/>
            <w:tcBorders>
              <w:top w:val="single" w:sz="4" w:space="0" w:color="auto"/>
              <w:left w:val="single" w:sz="4" w:space="0" w:color="auto"/>
              <w:bottom w:val="single" w:sz="4" w:space="0" w:color="auto"/>
            </w:tcBorders>
            <w:shd w:val="clear" w:color="auto" w:fill="auto"/>
          </w:tcPr>
          <w:p w:rsidR="00247D62" w:rsidRPr="002C036A" w:rsidRDefault="00247D62" w:rsidP="000E2529">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090FB1" w:rsidRDefault="00247D62" w:rsidP="000E2529">
            <w:pPr>
              <w:pStyle w:val="para"/>
              <w:rPr>
                <w:rFonts w:ascii="Calibri" w:hAnsi="Calibri" w:cs="Calibri"/>
                <w:b/>
              </w:rPr>
            </w:pPr>
            <w:r>
              <w:rPr>
                <w:rFonts w:ascii="Calibri" w:hAnsi="Calibri" w:cs="Calibri"/>
                <w:b/>
              </w:rPr>
              <w:lastRenderedPageBreak/>
              <w:t>9.1.3</w:t>
            </w:r>
          </w:p>
        </w:tc>
        <w:tc>
          <w:tcPr>
            <w:tcW w:w="2977" w:type="dxa"/>
            <w:tcBorders>
              <w:top w:val="single" w:sz="4" w:space="0" w:color="auto"/>
              <w:left w:val="single" w:sz="4" w:space="0" w:color="auto"/>
              <w:bottom w:val="single" w:sz="4" w:space="0" w:color="auto"/>
              <w:right w:val="single" w:sz="4" w:space="0" w:color="auto"/>
            </w:tcBorders>
          </w:tcPr>
          <w:p w:rsidR="00247D62" w:rsidRPr="000E2529" w:rsidRDefault="00247D62" w:rsidP="000E2529">
            <w:pPr>
              <w:pStyle w:val="para"/>
              <w:rPr>
                <w:rFonts w:ascii="Calibri" w:hAnsi="Calibri" w:cs="Calibri"/>
              </w:rPr>
            </w:pPr>
            <w:r w:rsidRPr="000E2529">
              <w:rPr>
                <w:rFonts w:ascii="Calibri" w:hAnsi="Calibri" w:cs="Calibri"/>
              </w:rPr>
              <w:t xml:space="preserve">Records shall be maintained of the manufacturer’s/packer’s approval process, including audit reports or verified certificates confirming the product safety status of the manufacturing/packing sites supplying the products traded. There shall be a process of review and records of follow-up of any issues identified at the manufacturing/packing sites with </w:t>
            </w:r>
            <w:r w:rsidRPr="000E2529">
              <w:rPr>
                <w:rFonts w:ascii="Calibri" w:hAnsi="Calibri" w:cs="Calibri"/>
              </w:rPr>
              <w:lastRenderedPageBreak/>
              <w:t>the potential to affect food products traded by the company.</w:t>
            </w:r>
          </w:p>
        </w:tc>
        <w:tc>
          <w:tcPr>
            <w:tcW w:w="1213" w:type="dxa"/>
            <w:gridSpan w:val="11"/>
            <w:tcBorders>
              <w:top w:val="single" w:sz="4" w:space="0" w:color="auto"/>
              <w:left w:val="single" w:sz="4" w:space="0" w:color="auto"/>
              <w:bottom w:val="single" w:sz="4" w:space="0" w:color="auto"/>
            </w:tcBorders>
            <w:shd w:val="clear" w:color="auto" w:fill="auto"/>
          </w:tcPr>
          <w:p w:rsidR="00247D62" w:rsidRPr="002C036A" w:rsidRDefault="00247D62" w:rsidP="000E2529">
            <w:pPr>
              <w:pStyle w:val="para"/>
              <w:rPr>
                <w:rFonts w:ascii="Calibri" w:hAnsi="Calibri" w:cs="Calibri"/>
                <w:b/>
              </w:rPr>
            </w:pPr>
          </w:p>
        </w:tc>
        <w:tc>
          <w:tcPr>
            <w:tcW w:w="4193" w:type="dxa"/>
            <w:gridSpan w:val="3"/>
            <w:tcBorders>
              <w:top w:val="single" w:sz="4" w:space="0" w:color="auto"/>
              <w:left w:val="single" w:sz="4" w:space="0" w:color="auto"/>
              <w:bottom w:val="single" w:sz="4" w:space="0" w:color="auto"/>
            </w:tcBorders>
            <w:shd w:val="clear" w:color="auto" w:fill="auto"/>
          </w:tcPr>
          <w:p w:rsidR="00247D62" w:rsidRPr="002C036A" w:rsidRDefault="00247D62" w:rsidP="000E2529">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090FB1" w:rsidRDefault="00247D62" w:rsidP="000E2529">
            <w:pPr>
              <w:pStyle w:val="para"/>
              <w:rPr>
                <w:rFonts w:ascii="Calibri" w:hAnsi="Calibri" w:cs="Calibri"/>
                <w:b/>
              </w:rPr>
            </w:pPr>
            <w:r>
              <w:rPr>
                <w:rFonts w:ascii="Calibri" w:hAnsi="Calibri" w:cs="Calibri"/>
                <w:b/>
              </w:rPr>
              <w:lastRenderedPageBreak/>
              <w:t>9.1.4</w:t>
            </w:r>
          </w:p>
        </w:tc>
        <w:tc>
          <w:tcPr>
            <w:tcW w:w="2977" w:type="dxa"/>
            <w:tcBorders>
              <w:top w:val="single" w:sz="4" w:space="0" w:color="auto"/>
              <w:left w:val="single" w:sz="4" w:space="0" w:color="auto"/>
              <w:bottom w:val="single" w:sz="4" w:space="0" w:color="auto"/>
              <w:right w:val="single" w:sz="4" w:space="0" w:color="auto"/>
            </w:tcBorders>
          </w:tcPr>
          <w:p w:rsidR="00247D62" w:rsidRPr="000E2529" w:rsidRDefault="00247D62" w:rsidP="000E2529">
            <w:pPr>
              <w:pStyle w:val="para"/>
              <w:rPr>
                <w:rFonts w:ascii="Calibri" w:hAnsi="Calibri" w:cs="Calibri"/>
              </w:rPr>
            </w:pPr>
            <w:r w:rsidRPr="000E2529">
              <w:rPr>
                <w:rFonts w:ascii="Calibri" w:hAnsi="Calibri" w:cs="Calibri"/>
              </w:rPr>
              <w:t>There shall be a process for the ongoing review of manufacturers/packers, based on risk and using defined performance criteria, which may include complaints, results of any product tests, regulatory warnings/alerts, customer rejections or feedback. The process shall be fully implemented.</w:t>
            </w:r>
          </w:p>
          <w:p w:rsidR="00247D62" w:rsidRPr="000E2529" w:rsidRDefault="00247D62" w:rsidP="000E2529">
            <w:pPr>
              <w:pStyle w:val="para"/>
              <w:rPr>
                <w:rFonts w:ascii="Calibri" w:hAnsi="Calibri" w:cs="Calibri"/>
              </w:rPr>
            </w:pPr>
            <w:r w:rsidRPr="000E2529">
              <w:rPr>
                <w:rFonts w:ascii="Calibri" w:hAnsi="Calibri" w:cs="Calibri"/>
              </w:rPr>
              <w:t>Where approval is based on questionnaires, these shall be reissued at least every 3 years and suppliers shall be required to notify the site of any significant changes in the interim, including any change in certification status.</w:t>
            </w:r>
          </w:p>
          <w:p w:rsidR="00247D62" w:rsidRPr="000E2529" w:rsidRDefault="00247D62" w:rsidP="000E2529">
            <w:pPr>
              <w:pStyle w:val="para"/>
              <w:rPr>
                <w:rFonts w:ascii="Calibri" w:hAnsi="Calibri" w:cs="Calibri"/>
              </w:rPr>
            </w:pPr>
            <w:r w:rsidRPr="000E2529">
              <w:rPr>
                <w:rFonts w:ascii="Calibri" w:hAnsi="Calibri" w:cs="Calibri"/>
              </w:rPr>
              <w:t>Records of the review shall be kept.</w:t>
            </w:r>
          </w:p>
        </w:tc>
        <w:tc>
          <w:tcPr>
            <w:tcW w:w="1198" w:type="dxa"/>
            <w:gridSpan w:val="10"/>
            <w:tcBorders>
              <w:top w:val="single" w:sz="4" w:space="0" w:color="auto"/>
              <w:left w:val="single" w:sz="4" w:space="0" w:color="auto"/>
              <w:bottom w:val="single" w:sz="4" w:space="0" w:color="auto"/>
            </w:tcBorders>
            <w:shd w:val="clear" w:color="auto" w:fill="auto"/>
          </w:tcPr>
          <w:p w:rsidR="00247D62" w:rsidRPr="002C036A" w:rsidRDefault="00247D62" w:rsidP="000E2529">
            <w:pPr>
              <w:pStyle w:val="para"/>
              <w:rPr>
                <w:rFonts w:ascii="Calibri" w:hAnsi="Calibri" w:cs="Calibri"/>
                <w:b/>
              </w:rPr>
            </w:pPr>
          </w:p>
        </w:tc>
        <w:tc>
          <w:tcPr>
            <w:tcW w:w="4208" w:type="dxa"/>
            <w:gridSpan w:val="4"/>
            <w:tcBorders>
              <w:top w:val="single" w:sz="4" w:space="0" w:color="auto"/>
              <w:left w:val="single" w:sz="4" w:space="0" w:color="auto"/>
              <w:bottom w:val="single" w:sz="4" w:space="0" w:color="auto"/>
            </w:tcBorders>
            <w:shd w:val="clear" w:color="auto" w:fill="auto"/>
          </w:tcPr>
          <w:p w:rsidR="00247D62" w:rsidRPr="002C036A" w:rsidRDefault="00247D62" w:rsidP="000E2529">
            <w:pPr>
              <w:pStyle w:val="para"/>
              <w:rPr>
                <w:rFonts w:ascii="Calibri" w:hAnsi="Calibri" w:cs="Calibri"/>
                <w:b/>
              </w:rPr>
            </w:pPr>
          </w:p>
        </w:tc>
      </w:tr>
      <w:tr w:rsidR="000E2529"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0E2529" w:rsidRPr="00A2077F" w:rsidRDefault="00152B28" w:rsidP="000E2529">
            <w:pPr>
              <w:pStyle w:val="para"/>
              <w:rPr>
                <w:rFonts w:ascii="Calibri" w:hAnsi="Calibri" w:cs="Calibri"/>
                <w:b/>
                <w:color w:val="FFFFFF" w:themeColor="background1"/>
              </w:rPr>
            </w:pPr>
            <w:r>
              <w:rPr>
                <w:rFonts w:ascii="Calibri" w:hAnsi="Calibri" w:cs="Calibri"/>
                <w:b/>
                <w:color w:val="FFFFFF" w:themeColor="background1"/>
              </w:rPr>
              <w:t>9.2</w:t>
            </w:r>
          </w:p>
        </w:tc>
        <w:tc>
          <w:tcPr>
            <w:tcW w:w="8383" w:type="dxa"/>
            <w:gridSpan w:val="15"/>
            <w:tcBorders>
              <w:top w:val="single" w:sz="4" w:space="0" w:color="auto"/>
              <w:left w:val="single" w:sz="4" w:space="0" w:color="auto"/>
              <w:bottom w:val="single" w:sz="4" w:space="0" w:color="auto"/>
            </w:tcBorders>
            <w:shd w:val="clear" w:color="auto" w:fill="92D050"/>
          </w:tcPr>
          <w:p w:rsidR="000E2529" w:rsidRPr="00A2077F" w:rsidRDefault="00152B28" w:rsidP="000E2529">
            <w:pPr>
              <w:pStyle w:val="para"/>
              <w:rPr>
                <w:rFonts w:ascii="Calibri" w:hAnsi="Calibri" w:cs="Calibri"/>
                <w:color w:val="FFFFFF" w:themeColor="background1"/>
              </w:rPr>
            </w:pPr>
            <w:r>
              <w:rPr>
                <w:rFonts w:ascii="Calibri" w:hAnsi="Calibri" w:cs="Calibri"/>
                <w:color w:val="FFFFFF" w:themeColor="background1"/>
              </w:rPr>
              <w:t>Specifications</w:t>
            </w:r>
          </w:p>
        </w:tc>
      </w:tr>
      <w:tr w:rsidR="000E2529"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0E2529" w:rsidRDefault="000E2529" w:rsidP="000E2529">
            <w:pPr>
              <w:pStyle w:val="para"/>
              <w:rPr>
                <w:rFonts w:ascii="Calibri" w:hAnsi="Calibri" w:cs="Calibri"/>
                <w:b/>
                <w:color w:val="FFFFFF" w:themeColor="background1"/>
              </w:rPr>
            </w:pPr>
            <w:r w:rsidRPr="00D51EBD">
              <w:rPr>
                <w:rFonts w:ascii="Calibri" w:hAnsi="Calibri" w:cs="Calibri"/>
                <w:b/>
                <w:color w:val="000000" w:themeColor="text1"/>
              </w:rPr>
              <w:t>SOI</w:t>
            </w:r>
          </w:p>
        </w:tc>
        <w:tc>
          <w:tcPr>
            <w:tcW w:w="8383" w:type="dxa"/>
            <w:gridSpan w:val="15"/>
            <w:tcBorders>
              <w:top w:val="single" w:sz="4" w:space="0" w:color="auto"/>
              <w:left w:val="single" w:sz="4" w:space="0" w:color="auto"/>
              <w:bottom w:val="single" w:sz="4" w:space="0" w:color="auto"/>
            </w:tcBorders>
            <w:shd w:val="clear" w:color="auto" w:fill="D6E9B2"/>
          </w:tcPr>
          <w:p w:rsidR="000E2529" w:rsidRPr="00152B28" w:rsidRDefault="00152B28" w:rsidP="000E2529">
            <w:pPr>
              <w:pStyle w:val="para"/>
              <w:rPr>
                <w:rFonts w:ascii="Calibri" w:hAnsi="Calibri" w:cs="Calibri"/>
              </w:rPr>
            </w:pPr>
            <w:r w:rsidRPr="00152B28">
              <w:rPr>
                <w:rFonts w:ascii="Calibri" w:hAnsi="Calibri" w:cs="Calibri"/>
              </w:rPr>
              <w:t>Specifications or information to meet legal requirements and assist customers in the safe usage of the product shall be maintained and available to customers.</w:t>
            </w: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A2077F" w:rsidRDefault="00247D62" w:rsidP="000E2529">
            <w:pPr>
              <w:pStyle w:val="para"/>
              <w:rPr>
                <w:rFonts w:ascii="Calibri" w:hAnsi="Calibri" w:cs="Calibri"/>
                <w:b/>
              </w:rPr>
            </w:pPr>
            <w:r>
              <w:rPr>
                <w:rFonts w:ascii="Calibri" w:hAnsi="Calibri" w:cs="Calibri"/>
                <w:b/>
              </w:rPr>
              <w:t>Clause</w:t>
            </w:r>
          </w:p>
        </w:tc>
        <w:tc>
          <w:tcPr>
            <w:tcW w:w="2977" w:type="dxa"/>
            <w:tcBorders>
              <w:top w:val="single" w:sz="4" w:space="0" w:color="auto"/>
              <w:left w:val="single" w:sz="4" w:space="0" w:color="auto"/>
              <w:bottom w:val="single" w:sz="4" w:space="0" w:color="auto"/>
            </w:tcBorders>
            <w:shd w:val="clear" w:color="auto" w:fill="auto"/>
          </w:tcPr>
          <w:p w:rsidR="00247D62" w:rsidRPr="00DA2FD5" w:rsidRDefault="00247D62" w:rsidP="000E2529">
            <w:pPr>
              <w:pStyle w:val="para"/>
              <w:rPr>
                <w:rFonts w:ascii="Calibri" w:hAnsi="Calibri" w:cs="Calibri"/>
                <w:b/>
              </w:rPr>
            </w:pPr>
            <w:r w:rsidRPr="00DA2FD5">
              <w:rPr>
                <w:rFonts w:ascii="Calibri" w:hAnsi="Calibri" w:cs="Calibri"/>
                <w:b/>
              </w:rPr>
              <w:t>Requirements</w:t>
            </w:r>
          </w:p>
        </w:tc>
        <w:tc>
          <w:tcPr>
            <w:tcW w:w="1183" w:type="dxa"/>
            <w:gridSpan w:val="9"/>
            <w:tcBorders>
              <w:top w:val="single" w:sz="4" w:space="0" w:color="auto"/>
              <w:left w:val="single" w:sz="4" w:space="0" w:color="auto"/>
              <w:bottom w:val="single" w:sz="4" w:space="0" w:color="auto"/>
            </w:tcBorders>
            <w:shd w:val="clear" w:color="auto" w:fill="auto"/>
          </w:tcPr>
          <w:p w:rsidR="00247D62" w:rsidRPr="00DA2FD5" w:rsidRDefault="00247D62" w:rsidP="000E2529">
            <w:pPr>
              <w:pStyle w:val="para"/>
              <w:rPr>
                <w:rFonts w:ascii="Calibri" w:hAnsi="Calibri" w:cs="Calibri"/>
                <w:b/>
              </w:rPr>
            </w:pPr>
            <w:r w:rsidRPr="00DA2FD5">
              <w:rPr>
                <w:rFonts w:ascii="Calibri" w:hAnsi="Calibri" w:cs="Calibri"/>
                <w:b/>
              </w:rPr>
              <w:t>Conforms</w:t>
            </w:r>
          </w:p>
        </w:tc>
        <w:tc>
          <w:tcPr>
            <w:tcW w:w="4223" w:type="dxa"/>
            <w:gridSpan w:val="5"/>
            <w:tcBorders>
              <w:top w:val="single" w:sz="4" w:space="0" w:color="auto"/>
              <w:left w:val="single" w:sz="4" w:space="0" w:color="auto"/>
              <w:bottom w:val="single" w:sz="4" w:space="0" w:color="auto"/>
            </w:tcBorders>
            <w:shd w:val="clear" w:color="auto" w:fill="auto"/>
          </w:tcPr>
          <w:p w:rsidR="00247D62" w:rsidRPr="00DA2FD5" w:rsidRDefault="00247D62" w:rsidP="00247D62">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F07F0C">
            <w:pPr>
              <w:pStyle w:val="para"/>
              <w:rPr>
                <w:rFonts w:ascii="Calibri" w:hAnsi="Calibri" w:cs="Calibri"/>
                <w:b/>
              </w:rPr>
            </w:pPr>
            <w:r>
              <w:rPr>
                <w:rFonts w:ascii="Calibri" w:hAnsi="Calibri" w:cs="Calibri"/>
                <w:b/>
              </w:rPr>
              <w:t>9.2.1</w:t>
            </w:r>
          </w:p>
        </w:tc>
        <w:tc>
          <w:tcPr>
            <w:tcW w:w="2977" w:type="dxa"/>
            <w:tcBorders>
              <w:top w:val="single" w:sz="4" w:space="0" w:color="auto"/>
              <w:left w:val="single" w:sz="4" w:space="0" w:color="auto"/>
              <w:bottom w:val="single" w:sz="4" w:space="0" w:color="auto"/>
              <w:right w:val="single" w:sz="4" w:space="0" w:color="auto"/>
            </w:tcBorders>
          </w:tcPr>
          <w:p w:rsidR="00247D62" w:rsidRPr="00F07F0C" w:rsidRDefault="00247D62" w:rsidP="00F07F0C">
            <w:pPr>
              <w:pStyle w:val="para"/>
              <w:rPr>
                <w:rFonts w:ascii="Calibri" w:hAnsi="Calibri" w:cs="Calibri"/>
              </w:rPr>
            </w:pPr>
            <w:r w:rsidRPr="00F07F0C">
              <w:rPr>
                <w:rFonts w:ascii="Calibri" w:hAnsi="Calibri" w:cs="Calibri"/>
              </w:rPr>
              <w:t>Specifications shall be available for all products. These shall either be in the agreed format as supplied by the customer or, where this is not specified, include key data to meet legal requirements and assist the customer in the safe usage of the product.</w:t>
            </w:r>
          </w:p>
          <w:p w:rsidR="00247D62" w:rsidRPr="00F07F0C" w:rsidRDefault="00247D62" w:rsidP="00F07F0C">
            <w:pPr>
              <w:pStyle w:val="para"/>
              <w:rPr>
                <w:rFonts w:ascii="Calibri" w:hAnsi="Calibri" w:cs="Calibri"/>
              </w:rPr>
            </w:pPr>
            <w:r w:rsidRPr="00F07F0C">
              <w:rPr>
                <w:rFonts w:ascii="Calibri" w:hAnsi="Calibri" w:cs="Calibri"/>
              </w:rPr>
              <w:t>Specifications may be in the form of a printed or electronic document, or part of an online specification system.</w:t>
            </w:r>
          </w:p>
        </w:tc>
        <w:tc>
          <w:tcPr>
            <w:tcW w:w="1146" w:type="dxa"/>
            <w:gridSpan w:val="5"/>
            <w:tcBorders>
              <w:top w:val="single" w:sz="4" w:space="0" w:color="auto"/>
              <w:left w:val="single" w:sz="4" w:space="0" w:color="auto"/>
              <w:bottom w:val="single" w:sz="4" w:space="0" w:color="auto"/>
            </w:tcBorders>
            <w:shd w:val="clear" w:color="auto" w:fill="auto"/>
          </w:tcPr>
          <w:p w:rsidR="00247D62" w:rsidRPr="00DA2FD5" w:rsidRDefault="00247D62" w:rsidP="00F07F0C">
            <w:pPr>
              <w:pStyle w:val="para"/>
              <w:rPr>
                <w:rFonts w:ascii="Calibri" w:hAnsi="Calibri" w:cs="Calibri"/>
                <w:b/>
              </w:rPr>
            </w:pPr>
          </w:p>
        </w:tc>
        <w:tc>
          <w:tcPr>
            <w:tcW w:w="4260" w:type="dxa"/>
            <w:gridSpan w:val="9"/>
            <w:tcBorders>
              <w:top w:val="single" w:sz="4" w:space="0" w:color="auto"/>
              <w:left w:val="single" w:sz="4" w:space="0" w:color="auto"/>
              <w:bottom w:val="single" w:sz="4" w:space="0" w:color="auto"/>
            </w:tcBorders>
            <w:shd w:val="clear" w:color="auto" w:fill="auto"/>
          </w:tcPr>
          <w:p w:rsidR="00247D62" w:rsidRPr="00DA2FD5" w:rsidRDefault="00247D62" w:rsidP="00F07F0C">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F07F0C">
            <w:pPr>
              <w:pStyle w:val="para"/>
              <w:rPr>
                <w:rFonts w:ascii="Calibri" w:hAnsi="Calibri" w:cs="Calibri"/>
                <w:b/>
              </w:rPr>
            </w:pPr>
            <w:r>
              <w:rPr>
                <w:rFonts w:ascii="Calibri" w:hAnsi="Calibri" w:cs="Calibri"/>
                <w:b/>
              </w:rPr>
              <w:lastRenderedPageBreak/>
              <w:t>9.2.2</w:t>
            </w:r>
          </w:p>
        </w:tc>
        <w:tc>
          <w:tcPr>
            <w:tcW w:w="2977" w:type="dxa"/>
            <w:tcBorders>
              <w:top w:val="single" w:sz="4" w:space="0" w:color="auto"/>
              <w:left w:val="single" w:sz="4" w:space="0" w:color="auto"/>
              <w:bottom w:val="single" w:sz="4" w:space="0" w:color="auto"/>
              <w:right w:val="single" w:sz="4" w:space="0" w:color="auto"/>
            </w:tcBorders>
          </w:tcPr>
          <w:p w:rsidR="00247D62" w:rsidRPr="00F07F0C" w:rsidRDefault="00247D62" w:rsidP="00F07F0C">
            <w:pPr>
              <w:pStyle w:val="para"/>
              <w:rPr>
                <w:rFonts w:ascii="Calibri" w:hAnsi="Calibri" w:cs="Calibri"/>
              </w:rPr>
            </w:pPr>
            <w:r w:rsidRPr="00F07F0C">
              <w:rPr>
                <w:rFonts w:ascii="Calibri" w:hAnsi="Calibri" w:cs="Calibri"/>
              </w:rPr>
              <w:t>The company shall seek formal agreement of the specifications with relevant parties. Where specifications are not formally agreed, the company shall be able to demonstrate that it has taken steps to ensure formal agreement is in place.</w:t>
            </w:r>
          </w:p>
        </w:tc>
        <w:tc>
          <w:tcPr>
            <w:tcW w:w="1117" w:type="dxa"/>
            <w:gridSpan w:val="3"/>
            <w:tcBorders>
              <w:top w:val="single" w:sz="4" w:space="0" w:color="auto"/>
              <w:left w:val="single" w:sz="4" w:space="0" w:color="auto"/>
              <w:bottom w:val="single" w:sz="4" w:space="0" w:color="auto"/>
            </w:tcBorders>
            <w:shd w:val="clear" w:color="auto" w:fill="auto"/>
          </w:tcPr>
          <w:p w:rsidR="00247D62" w:rsidRPr="00DA2FD5" w:rsidRDefault="00247D62" w:rsidP="00F07F0C">
            <w:pPr>
              <w:pStyle w:val="para"/>
              <w:rPr>
                <w:rFonts w:ascii="Calibri" w:hAnsi="Calibri" w:cs="Calibri"/>
                <w:b/>
              </w:rPr>
            </w:pPr>
          </w:p>
        </w:tc>
        <w:tc>
          <w:tcPr>
            <w:tcW w:w="4289" w:type="dxa"/>
            <w:gridSpan w:val="11"/>
            <w:tcBorders>
              <w:top w:val="single" w:sz="4" w:space="0" w:color="auto"/>
              <w:left w:val="single" w:sz="4" w:space="0" w:color="auto"/>
              <w:bottom w:val="single" w:sz="4" w:space="0" w:color="auto"/>
            </w:tcBorders>
            <w:shd w:val="clear" w:color="auto" w:fill="auto"/>
          </w:tcPr>
          <w:p w:rsidR="00247D62" w:rsidRPr="00DA2FD5" w:rsidRDefault="00247D62" w:rsidP="00F07F0C">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F07F0C">
            <w:pPr>
              <w:pStyle w:val="para"/>
              <w:rPr>
                <w:rFonts w:ascii="Calibri" w:hAnsi="Calibri" w:cs="Calibri"/>
                <w:b/>
              </w:rPr>
            </w:pPr>
            <w:r>
              <w:rPr>
                <w:rFonts w:ascii="Calibri" w:hAnsi="Calibri" w:cs="Calibri"/>
                <w:b/>
              </w:rPr>
              <w:t>9.2.3</w:t>
            </w:r>
          </w:p>
        </w:tc>
        <w:tc>
          <w:tcPr>
            <w:tcW w:w="2977" w:type="dxa"/>
            <w:tcBorders>
              <w:top w:val="single" w:sz="4" w:space="0" w:color="auto"/>
              <w:left w:val="single" w:sz="4" w:space="0" w:color="auto"/>
              <w:bottom w:val="single" w:sz="4" w:space="0" w:color="auto"/>
              <w:right w:val="single" w:sz="4" w:space="0" w:color="auto"/>
            </w:tcBorders>
          </w:tcPr>
          <w:p w:rsidR="00247D62" w:rsidRPr="00F07F0C" w:rsidRDefault="00247D62" w:rsidP="00F07F0C">
            <w:pPr>
              <w:pStyle w:val="para"/>
              <w:rPr>
                <w:rFonts w:ascii="Calibri" w:hAnsi="Calibri" w:cs="Calibri"/>
              </w:rPr>
            </w:pPr>
            <w:r w:rsidRPr="00F07F0C">
              <w:rPr>
                <w:rFonts w:ascii="Calibri" w:hAnsi="Calibri" w:cs="Calibri"/>
              </w:rPr>
              <w:t>Companies shall operate demonstrable processes to ensure that any customer-specified requirements are met. This may be by inclusion of customer requirements within buying specifications or by undertaking further work on the purchased product to meet the customer’s specification (e.g. sorting or grading of product).</w:t>
            </w:r>
          </w:p>
        </w:tc>
        <w:tc>
          <w:tcPr>
            <w:tcW w:w="1117" w:type="dxa"/>
            <w:gridSpan w:val="3"/>
            <w:tcBorders>
              <w:top w:val="single" w:sz="4" w:space="0" w:color="auto"/>
              <w:left w:val="single" w:sz="4" w:space="0" w:color="auto"/>
              <w:bottom w:val="single" w:sz="4" w:space="0" w:color="auto"/>
            </w:tcBorders>
            <w:shd w:val="clear" w:color="auto" w:fill="auto"/>
          </w:tcPr>
          <w:p w:rsidR="00247D62" w:rsidRPr="00DA2FD5" w:rsidRDefault="00247D62" w:rsidP="00F07F0C">
            <w:pPr>
              <w:pStyle w:val="para"/>
              <w:rPr>
                <w:rFonts w:ascii="Calibri" w:hAnsi="Calibri" w:cs="Calibri"/>
                <w:b/>
              </w:rPr>
            </w:pPr>
          </w:p>
        </w:tc>
        <w:tc>
          <w:tcPr>
            <w:tcW w:w="4289" w:type="dxa"/>
            <w:gridSpan w:val="11"/>
            <w:tcBorders>
              <w:top w:val="single" w:sz="4" w:space="0" w:color="auto"/>
              <w:left w:val="single" w:sz="4" w:space="0" w:color="auto"/>
              <w:bottom w:val="single" w:sz="4" w:space="0" w:color="auto"/>
            </w:tcBorders>
            <w:shd w:val="clear" w:color="auto" w:fill="auto"/>
          </w:tcPr>
          <w:p w:rsidR="00247D62" w:rsidRPr="00DA2FD5" w:rsidRDefault="00247D62" w:rsidP="00F07F0C">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F07F0C">
            <w:pPr>
              <w:pStyle w:val="para"/>
              <w:rPr>
                <w:rFonts w:ascii="Calibri" w:hAnsi="Calibri" w:cs="Calibri"/>
                <w:b/>
              </w:rPr>
            </w:pPr>
            <w:r>
              <w:rPr>
                <w:rFonts w:ascii="Calibri" w:hAnsi="Calibri" w:cs="Calibri"/>
                <w:b/>
              </w:rPr>
              <w:t>9.2.4</w:t>
            </w:r>
          </w:p>
        </w:tc>
        <w:tc>
          <w:tcPr>
            <w:tcW w:w="2977" w:type="dxa"/>
            <w:tcBorders>
              <w:top w:val="single" w:sz="4" w:space="0" w:color="auto"/>
              <w:left w:val="single" w:sz="4" w:space="0" w:color="auto"/>
              <w:bottom w:val="single" w:sz="4" w:space="0" w:color="auto"/>
              <w:right w:val="single" w:sz="4" w:space="0" w:color="auto"/>
            </w:tcBorders>
          </w:tcPr>
          <w:p w:rsidR="00247D62" w:rsidRPr="00F07F0C" w:rsidRDefault="00247D62" w:rsidP="00F07F0C">
            <w:pPr>
              <w:pStyle w:val="para"/>
              <w:rPr>
                <w:rFonts w:ascii="Calibri" w:hAnsi="Calibri" w:cs="Calibri"/>
              </w:rPr>
            </w:pPr>
            <w:r w:rsidRPr="00F07F0C">
              <w:rPr>
                <w:rFonts w:ascii="Calibri" w:hAnsi="Calibri" w:cs="Calibri"/>
              </w:rPr>
              <w:t>Specification review shall be sufficiently frequent to ensure that data is current or at a minimum every 3 years, taking into account product changes, suppliers, regulations and other risks.</w:t>
            </w:r>
          </w:p>
          <w:p w:rsidR="00247D62" w:rsidRPr="00F07F0C" w:rsidRDefault="00247D62" w:rsidP="00F07F0C">
            <w:pPr>
              <w:pStyle w:val="para"/>
              <w:rPr>
                <w:rFonts w:ascii="Calibri" w:hAnsi="Calibri" w:cs="Calibri"/>
              </w:rPr>
            </w:pPr>
            <w:r w:rsidRPr="00F07F0C">
              <w:rPr>
                <w:rFonts w:ascii="Calibri" w:hAnsi="Calibri" w:cs="Calibri"/>
              </w:rPr>
              <w:t>Reviews and changes shall be documented.</w:t>
            </w:r>
          </w:p>
        </w:tc>
        <w:tc>
          <w:tcPr>
            <w:tcW w:w="1117" w:type="dxa"/>
            <w:gridSpan w:val="3"/>
            <w:tcBorders>
              <w:top w:val="single" w:sz="4" w:space="0" w:color="auto"/>
              <w:left w:val="single" w:sz="4" w:space="0" w:color="auto"/>
              <w:bottom w:val="single" w:sz="4" w:space="0" w:color="auto"/>
            </w:tcBorders>
            <w:shd w:val="clear" w:color="auto" w:fill="auto"/>
          </w:tcPr>
          <w:p w:rsidR="00247D62" w:rsidRPr="00DA2FD5" w:rsidRDefault="00247D62" w:rsidP="00F07F0C">
            <w:pPr>
              <w:pStyle w:val="para"/>
              <w:rPr>
                <w:rFonts w:ascii="Calibri" w:hAnsi="Calibri" w:cs="Calibri"/>
                <w:b/>
              </w:rPr>
            </w:pPr>
          </w:p>
        </w:tc>
        <w:tc>
          <w:tcPr>
            <w:tcW w:w="4289" w:type="dxa"/>
            <w:gridSpan w:val="11"/>
            <w:tcBorders>
              <w:top w:val="single" w:sz="4" w:space="0" w:color="auto"/>
              <w:left w:val="single" w:sz="4" w:space="0" w:color="auto"/>
              <w:bottom w:val="single" w:sz="4" w:space="0" w:color="auto"/>
            </w:tcBorders>
            <w:shd w:val="clear" w:color="auto" w:fill="auto"/>
          </w:tcPr>
          <w:p w:rsidR="00247D62" w:rsidRPr="00DA2FD5" w:rsidRDefault="00247D62" w:rsidP="00F07F0C">
            <w:pPr>
              <w:pStyle w:val="para"/>
              <w:rPr>
                <w:rFonts w:ascii="Calibri" w:hAnsi="Calibri" w:cs="Calibri"/>
                <w:b/>
              </w:rPr>
            </w:pPr>
          </w:p>
        </w:tc>
      </w:tr>
      <w:tr w:rsidR="000E2529"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0E2529" w:rsidRPr="005A6552" w:rsidRDefault="00F07F0C" w:rsidP="000E2529">
            <w:pPr>
              <w:pStyle w:val="para"/>
              <w:rPr>
                <w:rFonts w:ascii="Calibri" w:hAnsi="Calibri" w:cs="Calibri"/>
                <w:b/>
                <w:color w:val="FFFFFF" w:themeColor="background1"/>
              </w:rPr>
            </w:pPr>
            <w:r>
              <w:rPr>
                <w:rFonts w:ascii="Calibri" w:hAnsi="Calibri" w:cs="Calibri"/>
                <w:b/>
                <w:color w:val="FFFFFF" w:themeColor="background1"/>
              </w:rPr>
              <w:t>9.3</w:t>
            </w:r>
          </w:p>
        </w:tc>
        <w:tc>
          <w:tcPr>
            <w:tcW w:w="8383" w:type="dxa"/>
            <w:gridSpan w:val="15"/>
            <w:tcBorders>
              <w:top w:val="single" w:sz="4" w:space="0" w:color="auto"/>
              <w:left w:val="single" w:sz="4" w:space="0" w:color="auto"/>
              <w:bottom w:val="single" w:sz="4" w:space="0" w:color="auto"/>
            </w:tcBorders>
            <w:shd w:val="clear" w:color="auto" w:fill="92D050"/>
          </w:tcPr>
          <w:p w:rsidR="000E2529" w:rsidRPr="005A6552" w:rsidRDefault="00F07F0C" w:rsidP="000E2529">
            <w:pPr>
              <w:pStyle w:val="para"/>
              <w:rPr>
                <w:rFonts w:ascii="Calibri" w:hAnsi="Calibri" w:cs="Calibri"/>
                <w:color w:val="FFFFFF" w:themeColor="background1"/>
              </w:rPr>
            </w:pPr>
            <w:r>
              <w:rPr>
                <w:rFonts w:ascii="Calibri" w:hAnsi="Calibri" w:cs="Calibri"/>
                <w:color w:val="FFFFFF" w:themeColor="background1"/>
              </w:rPr>
              <w:t>Product inspection and laboratory testing</w:t>
            </w:r>
          </w:p>
        </w:tc>
      </w:tr>
      <w:tr w:rsidR="000E2529"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0E2529" w:rsidRDefault="000E2529" w:rsidP="000E2529">
            <w:pPr>
              <w:pStyle w:val="para"/>
              <w:rPr>
                <w:rFonts w:ascii="Calibri" w:hAnsi="Calibri" w:cs="Calibri"/>
                <w:b/>
                <w:color w:val="FFFFFF" w:themeColor="background1"/>
              </w:rPr>
            </w:pPr>
            <w:r w:rsidRPr="00D434F5">
              <w:rPr>
                <w:rFonts w:ascii="Calibri" w:hAnsi="Calibri" w:cs="Calibri"/>
                <w:b/>
                <w:color w:val="000000" w:themeColor="text1"/>
              </w:rPr>
              <w:t>SOI</w:t>
            </w:r>
          </w:p>
        </w:tc>
        <w:tc>
          <w:tcPr>
            <w:tcW w:w="8383" w:type="dxa"/>
            <w:gridSpan w:val="15"/>
            <w:tcBorders>
              <w:top w:val="single" w:sz="4" w:space="0" w:color="auto"/>
              <w:left w:val="single" w:sz="4" w:space="0" w:color="auto"/>
              <w:bottom w:val="single" w:sz="4" w:space="0" w:color="auto"/>
            </w:tcBorders>
            <w:shd w:val="clear" w:color="auto" w:fill="D6E9B2"/>
          </w:tcPr>
          <w:p w:rsidR="000E2529" w:rsidRPr="00D434F5" w:rsidRDefault="00F07F0C" w:rsidP="00F07F0C">
            <w:pPr>
              <w:pStyle w:val="para"/>
            </w:pPr>
            <w:r w:rsidRPr="00F07F0C">
              <w:rPr>
                <w:rFonts w:ascii="Calibri" w:hAnsi="Calibri" w:cs="Calibri"/>
              </w:rPr>
              <w:t>The site shall operate processes to ensure that the products received comply with buying specifications and that the supplied product is in accordance with any customer specification.</w:t>
            </w: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0E2529">
            <w:pPr>
              <w:pStyle w:val="para"/>
              <w:rPr>
                <w:rFonts w:ascii="Calibri" w:hAnsi="Calibri" w:cs="Calibri"/>
                <w:b/>
              </w:rPr>
            </w:pPr>
            <w:r>
              <w:rPr>
                <w:rFonts w:ascii="Calibri" w:hAnsi="Calibri" w:cs="Calibri"/>
                <w:b/>
              </w:rPr>
              <w:t>Clause</w:t>
            </w:r>
          </w:p>
        </w:tc>
        <w:tc>
          <w:tcPr>
            <w:tcW w:w="2977" w:type="dxa"/>
            <w:tcBorders>
              <w:top w:val="single" w:sz="4" w:space="0" w:color="auto"/>
              <w:left w:val="single" w:sz="4" w:space="0" w:color="auto"/>
              <w:bottom w:val="single" w:sz="4" w:space="0" w:color="auto"/>
            </w:tcBorders>
            <w:shd w:val="clear" w:color="auto" w:fill="auto"/>
          </w:tcPr>
          <w:p w:rsidR="00247D62" w:rsidRPr="005A6552" w:rsidRDefault="00247D62" w:rsidP="000E2529">
            <w:pPr>
              <w:pStyle w:val="para"/>
              <w:rPr>
                <w:rFonts w:ascii="Calibri" w:hAnsi="Calibri" w:cs="Calibri"/>
                <w:b/>
              </w:rPr>
            </w:pPr>
            <w:r w:rsidRPr="005A6552">
              <w:rPr>
                <w:rFonts w:ascii="Calibri" w:hAnsi="Calibri" w:cs="Calibri"/>
                <w:b/>
              </w:rPr>
              <w:t>Requirements</w:t>
            </w:r>
          </w:p>
        </w:tc>
        <w:tc>
          <w:tcPr>
            <w:tcW w:w="1161" w:type="dxa"/>
            <w:gridSpan w:val="7"/>
            <w:tcBorders>
              <w:top w:val="single" w:sz="4" w:space="0" w:color="auto"/>
              <w:left w:val="single" w:sz="4" w:space="0" w:color="auto"/>
              <w:bottom w:val="single" w:sz="4" w:space="0" w:color="auto"/>
            </w:tcBorders>
            <w:shd w:val="clear" w:color="auto" w:fill="auto"/>
          </w:tcPr>
          <w:p w:rsidR="00247D62" w:rsidRPr="005A6552" w:rsidRDefault="00247D62" w:rsidP="000E2529">
            <w:pPr>
              <w:pStyle w:val="para"/>
              <w:rPr>
                <w:rFonts w:ascii="Calibri" w:hAnsi="Calibri" w:cs="Calibri"/>
                <w:b/>
              </w:rPr>
            </w:pPr>
            <w:r w:rsidRPr="005A6552">
              <w:rPr>
                <w:rFonts w:ascii="Calibri" w:hAnsi="Calibri" w:cs="Calibri"/>
                <w:b/>
              </w:rPr>
              <w:t>Conforms</w:t>
            </w:r>
          </w:p>
        </w:tc>
        <w:tc>
          <w:tcPr>
            <w:tcW w:w="4245" w:type="dxa"/>
            <w:gridSpan w:val="7"/>
            <w:tcBorders>
              <w:top w:val="single" w:sz="4" w:space="0" w:color="auto"/>
              <w:left w:val="single" w:sz="4" w:space="0" w:color="auto"/>
              <w:bottom w:val="single" w:sz="4" w:space="0" w:color="auto"/>
            </w:tcBorders>
            <w:shd w:val="clear" w:color="auto" w:fill="auto"/>
          </w:tcPr>
          <w:p w:rsidR="00247D62" w:rsidRPr="005A6552" w:rsidRDefault="00247D62" w:rsidP="00247D62">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F07F0C">
            <w:pPr>
              <w:pStyle w:val="para"/>
              <w:rPr>
                <w:rFonts w:ascii="Calibri" w:hAnsi="Calibri" w:cs="Calibri"/>
                <w:b/>
              </w:rPr>
            </w:pPr>
            <w:r>
              <w:rPr>
                <w:rFonts w:ascii="Calibri" w:hAnsi="Calibri" w:cs="Calibri"/>
                <w:b/>
              </w:rPr>
              <w:t>9.3.1</w:t>
            </w:r>
          </w:p>
        </w:tc>
        <w:tc>
          <w:tcPr>
            <w:tcW w:w="2977" w:type="dxa"/>
            <w:tcBorders>
              <w:top w:val="single" w:sz="4" w:space="0" w:color="auto"/>
              <w:left w:val="single" w:sz="4" w:space="0" w:color="auto"/>
              <w:bottom w:val="single" w:sz="4" w:space="0" w:color="auto"/>
              <w:right w:val="single" w:sz="4" w:space="0" w:color="auto"/>
            </w:tcBorders>
          </w:tcPr>
          <w:p w:rsidR="00247D62" w:rsidRPr="00F07F0C" w:rsidRDefault="00247D62" w:rsidP="00F07F0C">
            <w:pPr>
              <w:pStyle w:val="para"/>
              <w:rPr>
                <w:rFonts w:ascii="Calibri" w:hAnsi="Calibri" w:cs="Calibri"/>
              </w:rPr>
            </w:pPr>
            <w:r w:rsidRPr="00F07F0C">
              <w:rPr>
                <w:rFonts w:ascii="Calibri" w:hAnsi="Calibri" w:cs="Calibri"/>
              </w:rPr>
              <w:t>The site shall have a product sampling or assurance programme to verify that the products are in accordance with buying specifications and meet legal and safety requirements.</w:t>
            </w:r>
          </w:p>
          <w:p w:rsidR="00247D62" w:rsidRPr="00F07F0C" w:rsidRDefault="00247D62" w:rsidP="00F07F0C">
            <w:pPr>
              <w:pStyle w:val="para"/>
              <w:rPr>
                <w:rFonts w:ascii="Calibri" w:hAnsi="Calibri" w:cs="Calibri"/>
              </w:rPr>
            </w:pPr>
            <w:r w:rsidRPr="00F07F0C">
              <w:rPr>
                <w:rFonts w:ascii="Calibri" w:hAnsi="Calibri" w:cs="Calibri"/>
              </w:rPr>
              <w:lastRenderedPageBreak/>
              <w:t>Where verification is based on sampling, the sample rate and assessment process shall be risk-based.</w:t>
            </w:r>
          </w:p>
          <w:p w:rsidR="00247D62" w:rsidRPr="00F07F0C" w:rsidRDefault="00247D62" w:rsidP="00F07F0C">
            <w:pPr>
              <w:pStyle w:val="para"/>
              <w:rPr>
                <w:rFonts w:ascii="Calibri" w:hAnsi="Calibri" w:cs="Calibri"/>
              </w:rPr>
            </w:pPr>
            <w:r w:rsidRPr="00F07F0C">
              <w:rPr>
                <w:rFonts w:ascii="Calibri" w:hAnsi="Calibri" w:cs="Calibri"/>
              </w:rPr>
              <w:t>Records of the results of assessments or analysis shall be maintained.</w:t>
            </w:r>
          </w:p>
        </w:tc>
        <w:tc>
          <w:tcPr>
            <w:tcW w:w="1169" w:type="dxa"/>
            <w:gridSpan w:val="8"/>
            <w:tcBorders>
              <w:top w:val="single" w:sz="4" w:space="0" w:color="auto"/>
              <w:left w:val="single" w:sz="4" w:space="0" w:color="auto"/>
              <w:bottom w:val="single" w:sz="4" w:space="0" w:color="auto"/>
            </w:tcBorders>
            <w:shd w:val="clear" w:color="auto" w:fill="auto"/>
          </w:tcPr>
          <w:p w:rsidR="00247D62" w:rsidRPr="005A6552" w:rsidRDefault="00247D62" w:rsidP="00F07F0C">
            <w:pPr>
              <w:pStyle w:val="para"/>
              <w:rPr>
                <w:rFonts w:ascii="Calibri" w:hAnsi="Calibri" w:cs="Calibri"/>
                <w:b/>
              </w:rPr>
            </w:pPr>
          </w:p>
        </w:tc>
        <w:tc>
          <w:tcPr>
            <w:tcW w:w="4237" w:type="dxa"/>
            <w:gridSpan w:val="6"/>
            <w:tcBorders>
              <w:top w:val="single" w:sz="4" w:space="0" w:color="auto"/>
              <w:left w:val="single" w:sz="4" w:space="0" w:color="auto"/>
              <w:bottom w:val="single" w:sz="4" w:space="0" w:color="auto"/>
            </w:tcBorders>
            <w:shd w:val="clear" w:color="auto" w:fill="auto"/>
          </w:tcPr>
          <w:p w:rsidR="00247D62" w:rsidRPr="005A6552" w:rsidRDefault="00247D62" w:rsidP="00F07F0C">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F07F0C">
            <w:pPr>
              <w:pStyle w:val="para"/>
              <w:rPr>
                <w:rFonts w:ascii="Calibri" w:hAnsi="Calibri" w:cs="Calibri"/>
                <w:b/>
              </w:rPr>
            </w:pPr>
            <w:r>
              <w:rPr>
                <w:rFonts w:ascii="Calibri" w:hAnsi="Calibri" w:cs="Calibri"/>
                <w:b/>
              </w:rPr>
              <w:lastRenderedPageBreak/>
              <w:t>9.3.2</w:t>
            </w:r>
          </w:p>
        </w:tc>
        <w:tc>
          <w:tcPr>
            <w:tcW w:w="2977" w:type="dxa"/>
            <w:tcBorders>
              <w:top w:val="single" w:sz="4" w:space="0" w:color="auto"/>
              <w:left w:val="single" w:sz="4" w:space="0" w:color="auto"/>
              <w:bottom w:val="single" w:sz="4" w:space="0" w:color="auto"/>
              <w:right w:val="single" w:sz="4" w:space="0" w:color="auto"/>
            </w:tcBorders>
          </w:tcPr>
          <w:p w:rsidR="00247D62" w:rsidRPr="00F07F0C" w:rsidRDefault="00247D62" w:rsidP="00F07F0C">
            <w:pPr>
              <w:pStyle w:val="para"/>
              <w:rPr>
                <w:rFonts w:ascii="Calibri" w:hAnsi="Calibri" w:cs="Calibri"/>
              </w:rPr>
            </w:pPr>
            <w:r w:rsidRPr="00F07F0C">
              <w:rPr>
                <w:rFonts w:ascii="Calibri" w:hAnsi="Calibri" w:cs="Calibri"/>
              </w:rPr>
              <w:t>Where verification of conformity is provided by the supplier (e.g. certificates of conformity or analysis), the level of confidence in the information provided shall be supported by commissioning periodic independent product analysis.</w:t>
            </w:r>
          </w:p>
        </w:tc>
        <w:tc>
          <w:tcPr>
            <w:tcW w:w="1169" w:type="dxa"/>
            <w:gridSpan w:val="8"/>
            <w:tcBorders>
              <w:top w:val="single" w:sz="4" w:space="0" w:color="auto"/>
              <w:left w:val="single" w:sz="4" w:space="0" w:color="auto"/>
              <w:bottom w:val="single" w:sz="4" w:space="0" w:color="auto"/>
            </w:tcBorders>
            <w:shd w:val="clear" w:color="auto" w:fill="auto"/>
          </w:tcPr>
          <w:p w:rsidR="00247D62" w:rsidRPr="005A6552" w:rsidRDefault="00247D62" w:rsidP="00F07F0C">
            <w:pPr>
              <w:pStyle w:val="para"/>
              <w:rPr>
                <w:rFonts w:ascii="Calibri" w:hAnsi="Calibri" w:cs="Calibri"/>
                <w:b/>
              </w:rPr>
            </w:pPr>
          </w:p>
        </w:tc>
        <w:tc>
          <w:tcPr>
            <w:tcW w:w="4237" w:type="dxa"/>
            <w:gridSpan w:val="6"/>
            <w:tcBorders>
              <w:top w:val="single" w:sz="4" w:space="0" w:color="auto"/>
              <w:left w:val="single" w:sz="4" w:space="0" w:color="auto"/>
              <w:bottom w:val="single" w:sz="4" w:space="0" w:color="auto"/>
            </w:tcBorders>
            <w:shd w:val="clear" w:color="auto" w:fill="auto"/>
          </w:tcPr>
          <w:p w:rsidR="00247D62" w:rsidRPr="005A6552" w:rsidRDefault="00247D62" w:rsidP="00F07F0C">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F07F0C" w:rsidRDefault="00247D62" w:rsidP="00F07F0C">
            <w:pPr>
              <w:rPr>
                <w:rFonts w:ascii="Calibri" w:hAnsi="Calibri" w:cs="Calibri"/>
                <w:b/>
              </w:rPr>
            </w:pPr>
            <w:r w:rsidRPr="00F07F0C">
              <w:rPr>
                <w:rFonts w:ascii="Calibri" w:hAnsi="Calibri" w:cs="Calibri"/>
                <w:b/>
              </w:rPr>
              <w:t>9.3.3</w:t>
            </w:r>
          </w:p>
        </w:tc>
        <w:tc>
          <w:tcPr>
            <w:tcW w:w="2977" w:type="dxa"/>
            <w:tcBorders>
              <w:top w:val="single" w:sz="4" w:space="0" w:color="auto"/>
              <w:left w:val="single" w:sz="4" w:space="0" w:color="auto"/>
              <w:bottom w:val="single" w:sz="4" w:space="0" w:color="auto"/>
              <w:right w:val="single" w:sz="4" w:space="0" w:color="auto"/>
            </w:tcBorders>
          </w:tcPr>
          <w:p w:rsidR="00247D62" w:rsidRPr="00F07F0C" w:rsidRDefault="00247D62" w:rsidP="00F07F0C">
            <w:pPr>
              <w:pStyle w:val="para"/>
              <w:rPr>
                <w:rFonts w:ascii="Calibri" w:hAnsi="Calibri" w:cs="Calibri"/>
              </w:rPr>
            </w:pPr>
            <w:r w:rsidRPr="00F07F0C">
              <w:rPr>
                <w:rFonts w:ascii="Calibri" w:hAnsi="Calibri" w:cs="Calibri"/>
              </w:rPr>
              <w:t>Where claims are made about the products being handled, including the provenance, chain of custody and assured or ‘identity preserved’ status of a product or raw materials used, supporting information shall be available from the supplier or independently to verify the claim.</w:t>
            </w:r>
          </w:p>
        </w:tc>
        <w:tc>
          <w:tcPr>
            <w:tcW w:w="1169" w:type="dxa"/>
            <w:gridSpan w:val="8"/>
            <w:tcBorders>
              <w:top w:val="single" w:sz="4" w:space="0" w:color="auto"/>
              <w:left w:val="single" w:sz="4" w:space="0" w:color="auto"/>
              <w:bottom w:val="single" w:sz="4" w:space="0" w:color="auto"/>
            </w:tcBorders>
            <w:shd w:val="clear" w:color="auto" w:fill="auto"/>
          </w:tcPr>
          <w:p w:rsidR="00247D62" w:rsidRPr="005A6552" w:rsidRDefault="00247D62" w:rsidP="00F07F0C">
            <w:pPr>
              <w:pStyle w:val="para"/>
              <w:rPr>
                <w:rFonts w:ascii="Calibri" w:hAnsi="Calibri" w:cs="Calibri"/>
                <w:b/>
              </w:rPr>
            </w:pPr>
          </w:p>
        </w:tc>
        <w:tc>
          <w:tcPr>
            <w:tcW w:w="4237" w:type="dxa"/>
            <w:gridSpan w:val="6"/>
            <w:tcBorders>
              <w:top w:val="single" w:sz="4" w:space="0" w:color="auto"/>
              <w:left w:val="single" w:sz="4" w:space="0" w:color="auto"/>
              <w:bottom w:val="single" w:sz="4" w:space="0" w:color="auto"/>
            </w:tcBorders>
            <w:shd w:val="clear" w:color="auto" w:fill="auto"/>
          </w:tcPr>
          <w:p w:rsidR="00247D62" w:rsidRPr="005A6552" w:rsidRDefault="00247D62" w:rsidP="00F07F0C">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F07F0C" w:rsidRDefault="00247D62" w:rsidP="00F07F0C">
            <w:pPr>
              <w:rPr>
                <w:rFonts w:ascii="Calibri" w:hAnsi="Calibri" w:cs="Calibri"/>
                <w:b/>
              </w:rPr>
            </w:pPr>
            <w:r w:rsidRPr="00F07F0C">
              <w:rPr>
                <w:rFonts w:ascii="Calibri" w:hAnsi="Calibri" w:cs="Calibri"/>
                <w:b/>
              </w:rPr>
              <w:t>9.3.4</w:t>
            </w:r>
          </w:p>
        </w:tc>
        <w:tc>
          <w:tcPr>
            <w:tcW w:w="2977" w:type="dxa"/>
            <w:tcBorders>
              <w:top w:val="single" w:sz="4" w:space="0" w:color="auto"/>
              <w:left w:val="single" w:sz="4" w:space="0" w:color="auto"/>
              <w:bottom w:val="single" w:sz="4" w:space="0" w:color="auto"/>
              <w:right w:val="single" w:sz="4" w:space="0" w:color="auto"/>
            </w:tcBorders>
          </w:tcPr>
          <w:p w:rsidR="00247D62" w:rsidRPr="00F07F0C" w:rsidRDefault="00247D62" w:rsidP="00F07F0C">
            <w:pPr>
              <w:pStyle w:val="para"/>
              <w:rPr>
                <w:rFonts w:ascii="Calibri" w:hAnsi="Calibri" w:cs="Calibri"/>
              </w:rPr>
            </w:pPr>
            <w:r w:rsidRPr="00F07F0C">
              <w:rPr>
                <w:rFonts w:ascii="Calibri" w:hAnsi="Calibri" w:cs="Calibri"/>
              </w:rPr>
              <w:t>Where the company undertakes or subcontracts analyses which are critical to product safety or legality, the laboratory or subcontractors shall have gained recognised laboratory accreditation or operate in accordance with the requirements and principles of ISO 17025. Documented justification shall be available where non-accredited test methods are used.</w:t>
            </w:r>
          </w:p>
        </w:tc>
        <w:tc>
          <w:tcPr>
            <w:tcW w:w="1169" w:type="dxa"/>
            <w:gridSpan w:val="8"/>
            <w:tcBorders>
              <w:top w:val="single" w:sz="4" w:space="0" w:color="auto"/>
              <w:left w:val="single" w:sz="4" w:space="0" w:color="auto"/>
              <w:bottom w:val="single" w:sz="4" w:space="0" w:color="auto"/>
            </w:tcBorders>
            <w:shd w:val="clear" w:color="auto" w:fill="auto"/>
          </w:tcPr>
          <w:p w:rsidR="00247D62" w:rsidRPr="005A6552" w:rsidRDefault="00247D62" w:rsidP="00F07F0C">
            <w:pPr>
              <w:pStyle w:val="para"/>
              <w:rPr>
                <w:rFonts w:ascii="Calibri" w:hAnsi="Calibri" w:cs="Calibri"/>
                <w:b/>
              </w:rPr>
            </w:pPr>
          </w:p>
        </w:tc>
        <w:tc>
          <w:tcPr>
            <w:tcW w:w="4237" w:type="dxa"/>
            <w:gridSpan w:val="6"/>
            <w:tcBorders>
              <w:top w:val="single" w:sz="4" w:space="0" w:color="auto"/>
              <w:left w:val="single" w:sz="4" w:space="0" w:color="auto"/>
              <w:bottom w:val="single" w:sz="4" w:space="0" w:color="auto"/>
            </w:tcBorders>
            <w:shd w:val="clear" w:color="auto" w:fill="auto"/>
          </w:tcPr>
          <w:p w:rsidR="00247D62" w:rsidRPr="005A6552" w:rsidRDefault="00247D62" w:rsidP="00F07F0C">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F07F0C" w:rsidRDefault="00247D62" w:rsidP="00F07F0C">
            <w:pPr>
              <w:rPr>
                <w:rFonts w:ascii="Calibri" w:hAnsi="Calibri" w:cs="Calibri"/>
                <w:b/>
              </w:rPr>
            </w:pPr>
            <w:r w:rsidRPr="00F07F0C">
              <w:rPr>
                <w:rFonts w:ascii="Calibri" w:hAnsi="Calibri" w:cs="Calibri"/>
                <w:b/>
              </w:rPr>
              <w:t>9.3.5</w:t>
            </w:r>
          </w:p>
        </w:tc>
        <w:tc>
          <w:tcPr>
            <w:tcW w:w="2977" w:type="dxa"/>
            <w:tcBorders>
              <w:top w:val="single" w:sz="4" w:space="0" w:color="auto"/>
              <w:left w:val="single" w:sz="4" w:space="0" w:color="auto"/>
              <w:bottom w:val="single" w:sz="4" w:space="0" w:color="auto"/>
              <w:right w:val="single" w:sz="4" w:space="0" w:color="auto"/>
            </w:tcBorders>
          </w:tcPr>
          <w:p w:rsidR="00247D62" w:rsidRPr="00F07F0C" w:rsidRDefault="00247D62" w:rsidP="00F07F0C">
            <w:pPr>
              <w:pStyle w:val="para"/>
              <w:rPr>
                <w:rFonts w:ascii="Calibri" w:hAnsi="Calibri" w:cs="Calibri"/>
              </w:rPr>
            </w:pPr>
            <w:r w:rsidRPr="00F07F0C">
              <w:rPr>
                <w:rFonts w:ascii="Calibri" w:hAnsi="Calibri" w:cs="Calibri"/>
              </w:rPr>
              <w:t>Test and inspection results shall be retained and reviewed to identify trends. Appropriate actions shall be implemented promptly to address any unsatisfactory results or trends.</w:t>
            </w:r>
          </w:p>
        </w:tc>
        <w:tc>
          <w:tcPr>
            <w:tcW w:w="1154" w:type="dxa"/>
            <w:gridSpan w:val="6"/>
            <w:tcBorders>
              <w:top w:val="single" w:sz="4" w:space="0" w:color="auto"/>
              <w:left w:val="single" w:sz="4" w:space="0" w:color="auto"/>
              <w:bottom w:val="single" w:sz="4" w:space="0" w:color="auto"/>
            </w:tcBorders>
            <w:shd w:val="clear" w:color="auto" w:fill="auto"/>
          </w:tcPr>
          <w:p w:rsidR="00247D62" w:rsidRPr="005A6552" w:rsidRDefault="00247D62" w:rsidP="00F07F0C">
            <w:pPr>
              <w:pStyle w:val="para"/>
              <w:rPr>
                <w:rFonts w:ascii="Calibri" w:hAnsi="Calibri" w:cs="Calibri"/>
                <w:b/>
              </w:rPr>
            </w:pPr>
          </w:p>
        </w:tc>
        <w:tc>
          <w:tcPr>
            <w:tcW w:w="4252" w:type="dxa"/>
            <w:gridSpan w:val="8"/>
            <w:tcBorders>
              <w:top w:val="single" w:sz="4" w:space="0" w:color="auto"/>
              <w:left w:val="single" w:sz="4" w:space="0" w:color="auto"/>
              <w:bottom w:val="single" w:sz="4" w:space="0" w:color="auto"/>
            </w:tcBorders>
            <w:shd w:val="clear" w:color="auto" w:fill="auto"/>
          </w:tcPr>
          <w:p w:rsidR="00247D62" w:rsidRPr="005A6552" w:rsidRDefault="00247D62" w:rsidP="00F07F0C">
            <w:pPr>
              <w:pStyle w:val="para"/>
              <w:rPr>
                <w:rFonts w:ascii="Calibri" w:hAnsi="Calibri" w:cs="Calibri"/>
                <w:b/>
              </w:rPr>
            </w:pPr>
          </w:p>
        </w:tc>
      </w:tr>
      <w:tr w:rsidR="000E2529"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0E2529" w:rsidRPr="009F6333" w:rsidRDefault="009E6AC4" w:rsidP="000E2529">
            <w:pPr>
              <w:pStyle w:val="para"/>
              <w:rPr>
                <w:rFonts w:ascii="Calibri" w:hAnsi="Calibri" w:cs="Calibri"/>
                <w:b/>
                <w:color w:val="FFFFFF" w:themeColor="background1"/>
              </w:rPr>
            </w:pPr>
            <w:r>
              <w:rPr>
                <w:rFonts w:ascii="Calibri" w:hAnsi="Calibri" w:cs="Calibri"/>
                <w:b/>
                <w:color w:val="FFFFFF" w:themeColor="background1"/>
              </w:rPr>
              <w:lastRenderedPageBreak/>
              <w:t>9.4</w:t>
            </w:r>
          </w:p>
        </w:tc>
        <w:tc>
          <w:tcPr>
            <w:tcW w:w="8383" w:type="dxa"/>
            <w:gridSpan w:val="15"/>
            <w:tcBorders>
              <w:top w:val="single" w:sz="4" w:space="0" w:color="auto"/>
              <w:left w:val="single" w:sz="4" w:space="0" w:color="auto"/>
              <w:bottom w:val="single" w:sz="4" w:space="0" w:color="auto"/>
            </w:tcBorders>
            <w:shd w:val="clear" w:color="auto" w:fill="92D050"/>
          </w:tcPr>
          <w:p w:rsidR="000E2529" w:rsidRPr="009F6333" w:rsidRDefault="009E6AC4" w:rsidP="000E2529">
            <w:pPr>
              <w:pStyle w:val="para"/>
              <w:rPr>
                <w:rFonts w:ascii="Calibri" w:hAnsi="Calibri" w:cs="Calibri"/>
                <w:color w:val="FFFFFF" w:themeColor="background1"/>
              </w:rPr>
            </w:pPr>
            <w:r>
              <w:rPr>
                <w:rFonts w:ascii="Calibri" w:hAnsi="Calibri" w:cs="Calibri"/>
                <w:color w:val="FFFFFF" w:themeColor="background1"/>
              </w:rPr>
              <w:t>Product legality</w:t>
            </w:r>
          </w:p>
        </w:tc>
      </w:tr>
      <w:tr w:rsidR="000E2529"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0E2529" w:rsidRDefault="000E2529" w:rsidP="000E2529">
            <w:pPr>
              <w:pStyle w:val="para"/>
              <w:rPr>
                <w:rFonts w:ascii="Calibri" w:hAnsi="Calibri" w:cs="Calibri"/>
                <w:b/>
                <w:color w:val="FFFFFF" w:themeColor="background1"/>
              </w:rPr>
            </w:pPr>
            <w:r w:rsidRPr="00D05A36">
              <w:rPr>
                <w:rFonts w:ascii="Calibri" w:hAnsi="Calibri" w:cs="Calibri"/>
                <w:b/>
                <w:color w:val="000000" w:themeColor="text1"/>
              </w:rPr>
              <w:t>SOI</w:t>
            </w:r>
          </w:p>
        </w:tc>
        <w:tc>
          <w:tcPr>
            <w:tcW w:w="8383" w:type="dxa"/>
            <w:gridSpan w:val="15"/>
            <w:tcBorders>
              <w:top w:val="single" w:sz="4" w:space="0" w:color="auto"/>
              <w:left w:val="single" w:sz="4" w:space="0" w:color="auto"/>
              <w:bottom w:val="single" w:sz="4" w:space="0" w:color="auto"/>
            </w:tcBorders>
            <w:shd w:val="clear" w:color="auto" w:fill="D6E9B2"/>
          </w:tcPr>
          <w:p w:rsidR="000E2529" w:rsidRPr="009E6AC4" w:rsidRDefault="009E6AC4" w:rsidP="000E2529">
            <w:pPr>
              <w:pStyle w:val="para"/>
              <w:rPr>
                <w:rFonts w:ascii="Calibri" w:hAnsi="Calibri" w:cs="Calibri"/>
              </w:rPr>
            </w:pPr>
            <w:r w:rsidRPr="009E6AC4">
              <w:rPr>
                <w:rFonts w:ascii="Calibri" w:hAnsi="Calibri" w:cs="Calibri"/>
              </w:rPr>
              <w:t>The company shall have processes in place to ensure that the food products traded comply with the legal requirements in the country of sale where known.</w:t>
            </w: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9F6333" w:rsidRDefault="00247D62" w:rsidP="000E2529">
            <w:pPr>
              <w:pStyle w:val="para"/>
              <w:rPr>
                <w:rFonts w:ascii="Calibri" w:hAnsi="Calibri" w:cs="Calibri"/>
                <w:b/>
              </w:rPr>
            </w:pPr>
            <w:r>
              <w:rPr>
                <w:rFonts w:ascii="Calibri" w:hAnsi="Calibri" w:cs="Calibri"/>
                <w:b/>
              </w:rPr>
              <w:t>Clause</w:t>
            </w:r>
          </w:p>
        </w:tc>
        <w:tc>
          <w:tcPr>
            <w:tcW w:w="2977" w:type="dxa"/>
            <w:tcBorders>
              <w:top w:val="single" w:sz="4" w:space="0" w:color="auto"/>
              <w:left w:val="single" w:sz="4" w:space="0" w:color="auto"/>
              <w:bottom w:val="single" w:sz="4" w:space="0" w:color="auto"/>
            </w:tcBorders>
            <w:shd w:val="clear" w:color="auto" w:fill="auto"/>
          </w:tcPr>
          <w:p w:rsidR="00247D62" w:rsidRPr="0036219C" w:rsidRDefault="00247D62" w:rsidP="000E2529">
            <w:pPr>
              <w:pStyle w:val="para"/>
              <w:rPr>
                <w:rFonts w:ascii="Calibri" w:hAnsi="Calibri" w:cs="Calibri"/>
                <w:b/>
              </w:rPr>
            </w:pPr>
            <w:r w:rsidRPr="0036219C">
              <w:rPr>
                <w:rFonts w:ascii="Calibri" w:hAnsi="Calibri" w:cs="Calibri"/>
                <w:b/>
              </w:rPr>
              <w:t>Requirements</w:t>
            </w:r>
          </w:p>
        </w:tc>
        <w:tc>
          <w:tcPr>
            <w:tcW w:w="1139" w:type="dxa"/>
            <w:gridSpan w:val="4"/>
            <w:tcBorders>
              <w:top w:val="single" w:sz="4" w:space="0" w:color="auto"/>
              <w:left w:val="single" w:sz="4" w:space="0" w:color="auto"/>
              <w:bottom w:val="single" w:sz="4" w:space="0" w:color="auto"/>
            </w:tcBorders>
            <w:shd w:val="clear" w:color="auto" w:fill="auto"/>
          </w:tcPr>
          <w:p w:rsidR="00247D62" w:rsidRPr="0036219C" w:rsidRDefault="00247D62" w:rsidP="000E2529">
            <w:pPr>
              <w:pStyle w:val="para"/>
              <w:rPr>
                <w:rFonts w:ascii="Calibri" w:hAnsi="Calibri" w:cs="Calibri"/>
                <w:b/>
              </w:rPr>
            </w:pPr>
            <w:r w:rsidRPr="0036219C">
              <w:rPr>
                <w:rFonts w:ascii="Calibri" w:hAnsi="Calibri" w:cs="Calibri"/>
                <w:b/>
              </w:rPr>
              <w:t>Conforms</w:t>
            </w:r>
          </w:p>
        </w:tc>
        <w:tc>
          <w:tcPr>
            <w:tcW w:w="4267" w:type="dxa"/>
            <w:gridSpan w:val="10"/>
            <w:tcBorders>
              <w:top w:val="single" w:sz="4" w:space="0" w:color="auto"/>
              <w:left w:val="single" w:sz="4" w:space="0" w:color="auto"/>
              <w:bottom w:val="single" w:sz="4" w:space="0" w:color="auto"/>
            </w:tcBorders>
            <w:shd w:val="clear" w:color="auto" w:fill="auto"/>
          </w:tcPr>
          <w:p w:rsidR="00247D62" w:rsidRPr="0036219C" w:rsidRDefault="00247D62" w:rsidP="00247D62">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36219C" w:rsidRDefault="00247D62" w:rsidP="000E2529">
            <w:pPr>
              <w:pStyle w:val="para"/>
              <w:rPr>
                <w:rFonts w:ascii="Calibri" w:hAnsi="Calibri" w:cs="Calibri"/>
                <w:b/>
              </w:rPr>
            </w:pPr>
            <w:r>
              <w:rPr>
                <w:rFonts w:ascii="Calibri" w:hAnsi="Calibri" w:cs="Calibri"/>
                <w:b/>
              </w:rPr>
              <w:t>9.4.1</w:t>
            </w:r>
          </w:p>
        </w:tc>
        <w:tc>
          <w:tcPr>
            <w:tcW w:w="2977" w:type="dxa"/>
            <w:tcBorders>
              <w:top w:val="single" w:sz="4" w:space="0" w:color="auto"/>
              <w:left w:val="single" w:sz="4" w:space="0" w:color="auto"/>
              <w:bottom w:val="single" w:sz="4" w:space="0" w:color="auto"/>
              <w:right w:val="single" w:sz="4" w:space="0" w:color="auto"/>
            </w:tcBorders>
          </w:tcPr>
          <w:p w:rsidR="00247D62" w:rsidRPr="009E6AC4" w:rsidRDefault="00247D62" w:rsidP="009E6AC4">
            <w:pPr>
              <w:pStyle w:val="para"/>
              <w:rPr>
                <w:rFonts w:ascii="Calibri" w:hAnsi="Calibri" w:cs="Calibri"/>
              </w:rPr>
            </w:pPr>
            <w:r w:rsidRPr="009E6AC4">
              <w:rPr>
                <w:rFonts w:ascii="Calibri" w:hAnsi="Calibri" w:cs="Calibri"/>
              </w:rPr>
              <w:t>The company shall have documented processes to verify the legality of products which are traded. These processes shall include as appropriate:</w:t>
            </w:r>
          </w:p>
          <w:p w:rsidR="00247D62" w:rsidRPr="009E6AC4" w:rsidRDefault="00247D62" w:rsidP="009E6AC4">
            <w:pPr>
              <w:pStyle w:val="Listepuces"/>
            </w:pPr>
            <w:r w:rsidRPr="009E6AC4">
              <w:t>labelling information</w:t>
            </w:r>
          </w:p>
          <w:p w:rsidR="00247D62" w:rsidRPr="009E6AC4" w:rsidRDefault="00247D62" w:rsidP="009E6AC4">
            <w:pPr>
              <w:pStyle w:val="Listepuces"/>
            </w:pPr>
            <w:r w:rsidRPr="009E6AC4">
              <w:t>compliance with relevant legal compositional requirements</w:t>
            </w:r>
          </w:p>
          <w:p w:rsidR="00247D62" w:rsidRPr="009E6AC4" w:rsidRDefault="00247D62" w:rsidP="009E6AC4">
            <w:pPr>
              <w:pStyle w:val="Listepuces"/>
            </w:pPr>
            <w:r w:rsidRPr="009E6AC4">
              <w:t>compliance with quantity or volume requirements.</w:t>
            </w:r>
          </w:p>
          <w:p w:rsidR="00247D62" w:rsidRPr="009E6AC4" w:rsidRDefault="00247D62" w:rsidP="009E6AC4">
            <w:pPr>
              <w:pStyle w:val="Listepuces"/>
              <w:numPr>
                <w:ilvl w:val="0"/>
                <w:numId w:val="0"/>
              </w:numPr>
              <w:ind w:left="720" w:hanging="360"/>
            </w:pPr>
            <w:r w:rsidRPr="009E6AC4">
              <w:t>Where such responsibilities are undertaken by the customer, this shall be clearly stated in contracts.</w:t>
            </w:r>
          </w:p>
        </w:tc>
        <w:tc>
          <w:tcPr>
            <w:tcW w:w="1117" w:type="dxa"/>
            <w:gridSpan w:val="3"/>
            <w:tcBorders>
              <w:top w:val="single" w:sz="4" w:space="0" w:color="auto"/>
              <w:left w:val="single" w:sz="4" w:space="0" w:color="auto"/>
              <w:bottom w:val="single" w:sz="4" w:space="0" w:color="auto"/>
            </w:tcBorders>
            <w:shd w:val="clear" w:color="auto" w:fill="auto"/>
          </w:tcPr>
          <w:p w:rsidR="00247D62" w:rsidRPr="0036219C" w:rsidRDefault="00247D62" w:rsidP="000E2529">
            <w:pPr>
              <w:pStyle w:val="para"/>
              <w:rPr>
                <w:rFonts w:ascii="Calibri" w:hAnsi="Calibri" w:cs="Calibri"/>
                <w:b/>
              </w:rPr>
            </w:pPr>
          </w:p>
        </w:tc>
        <w:tc>
          <w:tcPr>
            <w:tcW w:w="4289" w:type="dxa"/>
            <w:gridSpan w:val="11"/>
            <w:tcBorders>
              <w:top w:val="single" w:sz="4" w:space="0" w:color="auto"/>
              <w:left w:val="single" w:sz="4" w:space="0" w:color="auto"/>
              <w:bottom w:val="single" w:sz="4" w:space="0" w:color="auto"/>
            </w:tcBorders>
            <w:shd w:val="clear" w:color="auto" w:fill="auto"/>
          </w:tcPr>
          <w:p w:rsidR="00247D62" w:rsidRPr="0036219C" w:rsidRDefault="00247D62" w:rsidP="000E2529">
            <w:pPr>
              <w:pStyle w:val="para"/>
              <w:rPr>
                <w:rFonts w:ascii="Calibri" w:hAnsi="Calibri" w:cs="Calibri"/>
                <w:b/>
              </w:rPr>
            </w:pPr>
          </w:p>
        </w:tc>
      </w:tr>
      <w:tr w:rsidR="000E2529"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0E2529" w:rsidRPr="00715658" w:rsidRDefault="00DD03FE" w:rsidP="000E2529">
            <w:pPr>
              <w:pStyle w:val="para"/>
              <w:rPr>
                <w:rFonts w:ascii="Calibri" w:hAnsi="Calibri" w:cs="Calibri"/>
                <w:b/>
                <w:color w:val="FFFFFF" w:themeColor="background1"/>
              </w:rPr>
            </w:pPr>
            <w:r>
              <w:rPr>
                <w:rFonts w:ascii="Calibri" w:hAnsi="Calibri" w:cs="Calibri"/>
                <w:b/>
                <w:color w:val="FFFFFF" w:themeColor="background1"/>
              </w:rPr>
              <w:t>9.5</w:t>
            </w:r>
          </w:p>
        </w:tc>
        <w:tc>
          <w:tcPr>
            <w:tcW w:w="8383" w:type="dxa"/>
            <w:gridSpan w:val="15"/>
            <w:tcBorders>
              <w:top w:val="single" w:sz="4" w:space="0" w:color="auto"/>
              <w:left w:val="single" w:sz="4" w:space="0" w:color="auto"/>
              <w:bottom w:val="single" w:sz="4" w:space="0" w:color="auto"/>
            </w:tcBorders>
            <w:shd w:val="clear" w:color="auto" w:fill="92D050"/>
          </w:tcPr>
          <w:p w:rsidR="000E2529" w:rsidRPr="00715658" w:rsidRDefault="00DD03FE" w:rsidP="000E2529">
            <w:pPr>
              <w:pStyle w:val="para"/>
              <w:rPr>
                <w:rFonts w:ascii="Calibri" w:hAnsi="Calibri" w:cs="Calibri"/>
                <w:color w:val="FFFFFF" w:themeColor="background1"/>
              </w:rPr>
            </w:pPr>
            <w:r>
              <w:rPr>
                <w:rFonts w:ascii="Calibri" w:hAnsi="Calibri" w:cs="Calibri"/>
                <w:color w:val="FFFFFF" w:themeColor="background1"/>
              </w:rPr>
              <w:t>Traceability</w:t>
            </w:r>
          </w:p>
        </w:tc>
      </w:tr>
      <w:tr w:rsidR="000E2529"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0E2529" w:rsidRDefault="000E2529" w:rsidP="000E2529">
            <w:pPr>
              <w:pStyle w:val="para"/>
              <w:rPr>
                <w:rFonts w:ascii="Calibri" w:hAnsi="Calibri" w:cs="Calibri"/>
                <w:b/>
                <w:color w:val="FFFFFF" w:themeColor="background1"/>
              </w:rPr>
            </w:pPr>
            <w:r w:rsidRPr="00487A4A">
              <w:rPr>
                <w:rFonts w:ascii="Calibri" w:hAnsi="Calibri" w:cs="Calibri"/>
                <w:b/>
                <w:color w:val="000000" w:themeColor="text1"/>
              </w:rPr>
              <w:t>SOI</w:t>
            </w:r>
          </w:p>
        </w:tc>
        <w:tc>
          <w:tcPr>
            <w:tcW w:w="8383" w:type="dxa"/>
            <w:gridSpan w:val="15"/>
            <w:tcBorders>
              <w:top w:val="single" w:sz="4" w:space="0" w:color="auto"/>
              <w:left w:val="single" w:sz="4" w:space="0" w:color="auto"/>
              <w:bottom w:val="single" w:sz="4" w:space="0" w:color="auto"/>
            </w:tcBorders>
            <w:shd w:val="clear" w:color="auto" w:fill="D6E9B2"/>
          </w:tcPr>
          <w:p w:rsidR="000E2529" w:rsidRPr="00DD03FE" w:rsidRDefault="00DD03FE" w:rsidP="000E2529">
            <w:pPr>
              <w:pStyle w:val="para"/>
              <w:rPr>
                <w:rFonts w:ascii="Calibri" w:hAnsi="Calibri" w:cs="Calibri"/>
              </w:rPr>
            </w:pPr>
            <w:r w:rsidRPr="00DD03FE">
              <w:rPr>
                <w:rFonts w:ascii="Calibri" w:hAnsi="Calibri" w:cs="Calibri"/>
              </w:rPr>
              <w:t>The company shall be able to trace all product lots back to the last manufacturer and forward to the customer of the company.</w:t>
            </w: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Default="00247D62" w:rsidP="000E2529">
            <w:pPr>
              <w:pStyle w:val="para"/>
              <w:rPr>
                <w:rFonts w:ascii="Calibri" w:hAnsi="Calibri" w:cs="Calibri"/>
                <w:b/>
              </w:rPr>
            </w:pPr>
            <w:r>
              <w:rPr>
                <w:rFonts w:ascii="Calibri" w:hAnsi="Calibri" w:cs="Calibri"/>
                <w:b/>
              </w:rPr>
              <w:t>Clause</w:t>
            </w:r>
          </w:p>
        </w:tc>
        <w:tc>
          <w:tcPr>
            <w:tcW w:w="2977" w:type="dxa"/>
            <w:tcBorders>
              <w:top w:val="single" w:sz="4" w:space="0" w:color="auto"/>
              <w:left w:val="single" w:sz="4" w:space="0" w:color="auto"/>
              <w:bottom w:val="single" w:sz="4" w:space="0" w:color="auto"/>
            </w:tcBorders>
            <w:shd w:val="clear" w:color="auto" w:fill="FFFFFF" w:themeFill="background1"/>
          </w:tcPr>
          <w:p w:rsidR="00247D62" w:rsidRPr="00715658" w:rsidRDefault="00247D62" w:rsidP="000E2529">
            <w:pPr>
              <w:pStyle w:val="para"/>
              <w:rPr>
                <w:rFonts w:ascii="Calibri" w:hAnsi="Calibri" w:cs="Calibri"/>
                <w:b/>
              </w:rPr>
            </w:pPr>
            <w:r w:rsidRPr="00715658">
              <w:rPr>
                <w:rFonts w:ascii="Calibri" w:hAnsi="Calibri" w:cs="Calibri"/>
                <w:b/>
              </w:rPr>
              <w:t>Requirements</w:t>
            </w:r>
          </w:p>
        </w:tc>
        <w:tc>
          <w:tcPr>
            <w:tcW w:w="1102" w:type="dxa"/>
            <w:gridSpan w:val="2"/>
            <w:tcBorders>
              <w:top w:val="single" w:sz="4" w:space="0" w:color="auto"/>
              <w:left w:val="single" w:sz="4" w:space="0" w:color="auto"/>
              <w:bottom w:val="single" w:sz="4" w:space="0" w:color="auto"/>
            </w:tcBorders>
            <w:shd w:val="clear" w:color="auto" w:fill="FFFFFF" w:themeFill="background1"/>
          </w:tcPr>
          <w:p w:rsidR="00247D62" w:rsidRPr="00715658" w:rsidRDefault="00247D62" w:rsidP="000E2529">
            <w:pPr>
              <w:pStyle w:val="para"/>
              <w:rPr>
                <w:rFonts w:ascii="Calibri" w:hAnsi="Calibri" w:cs="Calibri"/>
                <w:b/>
              </w:rPr>
            </w:pPr>
            <w:r w:rsidRPr="00715658">
              <w:rPr>
                <w:rFonts w:ascii="Calibri" w:hAnsi="Calibri" w:cs="Calibri"/>
                <w:b/>
              </w:rPr>
              <w:t>Conforms</w:t>
            </w:r>
          </w:p>
        </w:tc>
        <w:tc>
          <w:tcPr>
            <w:tcW w:w="4304" w:type="dxa"/>
            <w:gridSpan w:val="12"/>
            <w:tcBorders>
              <w:top w:val="single" w:sz="4" w:space="0" w:color="auto"/>
              <w:left w:val="single" w:sz="4" w:space="0" w:color="auto"/>
              <w:bottom w:val="single" w:sz="4" w:space="0" w:color="auto"/>
            </w:tcBorders>
            <w:shd w:val="clear" w:color="auto" w:fill="FFFFFF" w:themeFill="background1"/>
          </w:tcPr>
          <w:p w:rsidR="00247D62" w:rsidRPr="00715658" w:rsidRDefault="00247D62" w:rsidP="00247D62">
            <w:pPr>
              <w:pStyle w:val="para"/>
              <w:rPr>
                <w:rFonts w:ascii="Calibri" w:hAnsi="Calibri" w:cs="Calibri"/>
                <w:b/>
              </w:rPr>
            </w:pPr>
          </w:p>
        </w:tc>
      </w:tr>
      <w:tr w:rsidR="00247D62" w:rsidRPr="00BA7E6F" w:rsidTr="00247D62">
        <w:tc>
          <w:tcPr>
            <w:tcW w:w="1004" w:type="dxa"/>
            <w:tcBorders>
              <w:top w:val="single" w:sz="4" w:space="0" w:color="auto"/>
              <w:left w:val="single" w:sz="4" w:space="0" w:color="auto"/>
              <w:bottom w:val="single" w:sz="4" w:space="0" w:color="auto"/>
              <w:right w:val="single" w:sz="4" w:space="0" w:color="auto"/>
            </w:tcBorders>
            <w:shd w:val="clear" w:color="auto" w:fill="D6E9B2"/>
          </w:tcPr>
          <w:p w:rsidR="00247D62" w:rsidRPr="00E07F55" w:rsidRDefault="00247D62" w:rsidP="000E2529">
            <w:pPr>
              <w:pStyle w:val="para"/>
              <w:rPr>
                <w:rFonts w:ascii="Calibri" w:hAnsi="Calibri" w:cs="Calibri"/>
                <w:b/>
              </w:rPr>
            </w:pPr>
            <w:r>
              <w:rPr>
                <w:rFonts w:ascii="Calibri" w:hAnsi="Calibri" w:cs="Calibri"/>
                <w:b/>
              </w:rPr>
              <w:t>9.5.1</w:t>
            </w:r>
          </w:p>
        </w:tc>
        <w:tc>
          <w:tcPr>
            <w:tcW w:w="536" w:type="dxa"/>
            <w:tcBorders>
              <w:top w:val="single" w:sz="4" w:space="0" w:color="auto"/>
              <w:left w:val="single" w:sz="4" w:space="0" w:color="auto"/>
              <w:bottom w:val="single" w:sz="4" w:space="0" w:color="auto"/>
              <w:right w:val="single" w:sz="4" w:space="0" w:color="auto"/>
            </w:tcBorders>
            <w:shd w:val="clear" w:color="auto" w:fill="FBD4B4"/>
          </w:tcPr>
          <w:p w:rsidR="00247D62" w:rsidRPr="00E07F55" w:rsidRDefault="00247D62" w:rsidP="000E2529">
            <w:pPr>
              <w:pStyle w:val="para"/>
              <w:rPr>
                <w:rFonts w:ascii="Calibri" w:hAnsi="Calibri" w:cs="Calibri"/>
                <w:b/>
              </w:rPr>
            </w:pPr>
          </w:p>
        </w:tc>
        <w:tc>
          <w:tcPr>
            <w:tcW w:w="2977" w:type="dxa"/>
            <w:tcBorders>
              <w:top w:val="single" w:sz="4" w:space="0" w:color="auto"/>
              <w:left w:val="single" w:sz="4" w:space="0" w:color="auto"/>
              <w:bottom w:val="single" w:sz="4" w:space="0" w:color="auto"/>
              <w:right w:val="single" w:sz="4" w:space="0" w:color="auto"/>
            </w:tcBorders>
          </w:tcPr>
          <w:p w:rsidR="00247D62" w:rsidRPr="008D7629" w:rsidRDefault="00247D62" w:rsidP="002E4999">
            <w:pPr>
              <w:pStyle w:val="Listepuces"/>
              <w:numPr>
                <w:ilvl w:val="0"/>
                <w:numId w:val="0"/>
              </w:numPr>
            </w:pPr>
            <w:r>
              <w:t>The site shall maintain a traceability system for all batches of product which identify the last manufacturer or, in the case of primary agricultural products, the packer or place of last significant change to the product. Records shall also be maintained to identify the recipient of each batch of product from the company.</w:t>
            </w:r>
          </w:p>
        </w:tc>
        <w:tc>
          <w:tcPr>
            <w:tcW w:w="1080" w:type="dxa"/>
            <w:tcBorders>
              <w:top w:val="single" w:sz="4" w:space="0" w:color="auto"/>
              <w:left w:val="single" w:sz="4" w:space="0" w:color="auto"/>
              <w:bottom w:val="single" w:sz="4" w:space="0" w:color="auto"/>
            </w:tcBorders>
            <w:shd w:val="clear" w:color="auto" w:fill="FFFFFF" w:themeFill="background1"/>
          </w:tcPr>
          <w:p w:rsidR="00247D62" w:rsidRPr="00715658" w:rsidRDefault="00247D62" w:rsidP="000E2529">
            <w:pPr>
              <w:pStyle w:val="para"/>
              <w:rPr>
                <w:rFonts w:ascii="Calibri" w:hAnsi="Calibri" w:cs="Calibri"/>
                <w:b/>
              </w:rPr>
            </w:pPr>
          </w:p>
        </w:tc>
        <w:tc>
          <w:tcPr>
            <w:tcW w:w="4326" w:type="dxa"/>
            <w:gridSpan w:val="13"/>
            <w:tcBorders>
              <w:top w:val="single" w:sz="4" w:space="0" w:color="auto"/>
              <w:left w:val="single" w:sz="4" w:space="0" w:color="auto"/>
              <w:bottom w:val="single" w:sz="4" w:space="0" w:color="auto"/>
            </w:tcBorders>
            <w:shd w:val="clear" w:color="auto" w:fill="FFFFFF" w:themeFill="background1"/>
          </w:tcPr>
          <w:p w:rsidR="00247D62" w:rsidRPr="00715658" w:rsidRDefault="00247D62" w:rsidP="000E2529">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E07F55" w:rsidRDefault="00247D62" w:rsidP="000E2529">
            <w:pPr>
              <w:pStyle w:val="para"/>
              <w:rPr>
                <w:rFonts w:ascii="Calibri" w:hAnsi="Calibri" w:cs="Calibri"/>
                <w:b/>
              </w:rPr>
            </w:pPr>
            <w:r>
              <w:rPr>
                <w:rFonts w:ascii="Calibri" w:hAnsi="Calibri" w:cs="Calibri"/>
                <w:b/>
              </w:rPr>
              <w:t>9.5.2</w:t>
            </w:r>
          </w:p>
        </w:tc>
        <w:tc>
          <w:tcPr>
            <w:tcW w:w="2977" w:type="dxa"/>
            <w:tcBorders>
              <w:top w:val="single" w:sz="4" w:space="0" w:color="auto"/>
              <w:left w:val="single" w:sz="4" w:space="0" w:color="auto"/>
              <w:bottom w:val="single" w:sz="4" w:space="0" w:color="auto"/>
              <w:right w:val="single" w:sz="4" w:space="0" w:color="auto"/>
            </w:tcBorders>
          </w:tcPr>
          <w:p w:rsidR="00247D62" w:rsidRPr="00C2767E" w:rsidRDefault="00247D62" w:rsidP="000E2529">
            <w:pPr>
              <w:pStyle w:val="para"/>
              <w:rPr>
                <w:rFonts w:ascii="Calibri" w:hAnsi="Calibri" w:cs="Calibri"/>
              </w:rPr>
            </w:pPr>
            <w:r w:rsidRPr="00C2767E">
              <w:rPr>
                <w:rFonts w:ascii="Calibri" w:hAnsi="Calibri" w:cs="Calibri"/>
              </w:rPr>
              <w:t xml:space="preserve">The company shall test the traceability system at least annually to ensure that traceability can be determined back to the last manufacturer and forward to the recipient of the product from the </w:t>
            </w:r>
            <w:r w:rsidRPr="00C2767E">
              <w:rPr>
                <w:rFonts w:ascii="Calibri" w:hAnsi="Calibri" w:cs="Calibri"/>
              </w:rPr>
              <w:lastRenderedPageBreak/>
              <w:t>company. This shall include identification of the movement of the product through the chain from the manufacturer to receipt by the company (e.g. each movement and intermediate place of storage).</w:t>
            </w:r>
          </w:p>
        </w:tc>
        <w:tc>
          <w:tcPr>
            <w:tcW w:w="1080" w:type="dxa"/>
            <w:tcBorders>
              <w:top w:val="single" w:sz="4" w:space="0" w:color="auto"/>
              <w:left w:val="single" w:sz="4" w:space="0" w:color="auto"/>
              <w:bottom w:val="single" w:sz="4" w:space="0" w:color="auto"/>
            </w:tcBorders>
            <w:shd w:val="clear" w:color="auto" w:fill="FFFFFF" w:themeFill="background1"/>
          </w:tcPr>
          <w:p w:rsidR="00247D62" w:rsidRPr="00715658" w:rsidRDefault="00247D62" w:rsidP="000E2529">
            <w:pPr>
              <w:pStyle w:val="para"/>
              <w:rPr>
                <w:rFonts w:ascii="Calibri" w:hAnsi="Calibri" w:cs="Calibri"/>
                <w:b/>
              </w:rPr>
            </w:pPr>
          </w:p>
        </w:tc>
        <w:tc>
          <w:tcPr>
            <w:tcW w:w="4326" w:type="dxa"/>
            <w:gridSpan w:val="13"/>
            <w:tcBorders>
              <w:top w:val="single" w:sz="4" w:space="0" w:color="auto"/>
              <w:left w:val="single" w:sz="4" w:space="0" w:color="auto"/>
              <w:bottom w:val="single" w:sz="4" w:space="0" w:color="auto"/>
            </w:tcBorders>
            <w:shd w:val="clear" w:color="auto" w:fill="FFFFFF" w:themeFill="background1"/>
          </w:tcPr>
          <w:p w:rsidR="00247D62" w:rsidRPr="00715658" w:rsidRDefault="00247D62" w:rsidP="000E2529">
            <w:pPr>
              <w:pStyle w:val="para"/>
              <w:rPr>
                <w:rFonts w:ascii="Calibri" w:hAnsi="Calibri" w:cs="Calibri"/>
                <w:b/>
              </w:rPr>
            </w:pPr>
          </w:p>
        </w:tc>
      </w:tr>
      <w:tr w:rsidR="00247D62" w:rsidRPr="00BA7E6F" w:rsidTr="00247D62">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247D62" w:rsidRPr="00E07F55" w:rsidRDefault="00247D62" w:rsidP="000E2529">
            <w:pPr>
              <w:pStyle w:val="para"/>
              <w:rPr>
                <w:rFonts w:ascii="Calibri" w:hAnsi="Calibri" w:cs="Calibri"/>
                <w:b/>
              </w:rPr>
            </w:pPr>
            <w:r>
              <w:rPr>
                <w:rFonts w:ascii="Calibri" w:hAnsi="Calibri" w:cs="Calibri"/>
                <w:b/>
              </w:rPr>
              <w:lastRenderedPageBreak/>
              <w:t>9.5.3</w:t>
            </w:r>
          </w:p>
        </w:tc>
        <w:tc>
          <w:tcPr>
            <w:tcW w:w="2977" w:type="dxa"/>
            <w:tcBorders>
              <w:top w:val="single" w:sz="4" w:space="0" w:color="auto"/>
              <w:left w:val="single" w:sz="4" w:space="0" w:color="auto"/>
              <w:bottom w:val="single" w:sz="4" w:space="0" w:color="auto"/>
              <w:right w:val="single" w:sz="4" w:space="0" w:color="auto"/>
            </w:tcBorders>
          </w:tcPr>
          <w:p w:rsidR="00247D62" w:rsidRPr="00C2767E" w:rsidRDefault="00247D62" w:rsidP="000E2529">
            <w:pPr>
              <w:pStyle w:val="para"/>
              <w:rPr>
                <w:rFonts w:ascii="Calibri" w:hAnsi="Calibri" w:cs="Calibri"/>
              </w:rPr>
            </w:pPr>
            <w:r w:rsidRPr="00C2767E">
              <w:rPr>
                <w:rFonts w:ascii="Calibri" w:hAnsi="Calibri" w:cs="Calibri"/>
              </w:rPr>
              <w:t>The traceability test shall include the reconciliation of quantities of product received by the company for the chosen batch or product lot. Traceability should be achievable within 4 hours (1 day when information is required from external parties).</w:t>
            </w:r>
          </w:p>
        </w:tc>
        <w:tc>
          <w:tcPr>
            <w:tcW w:w="1080" w:type="dxa"/>
            <w:tcBorders>
              <w:top w:val="single" w:sz="4" w:space="0" w:color="auto"/>
              <w:left w:val="single" w:sz="4" w:space="0" w:color="auto"/>
              <w:bottom w:val="single" w:sz="4" w:space="0" w:color="auto"/>
            </w:tcBorders>
            <w:shd w:val="clear" w:color="auto" w:fill="FFFFFF" w:themeFill="background1"/>
          </w:tcPr>
          <w:p w:rsidR="00247D62" w:rsidRPr="00715658" w:rsidRDefault="00247D62" w:rsidP="000E2529">
            <w:pPr>
              <w:pStyle w:val="para"/>
              <w:rPr>
                <w:rFonts w:ascii="Calibri" w:hAnsi="Calibri" w:cs="Calibri"/>
                <w:b/>
              </w:rPr>
            </w:pPr>
          </w:p>
        </w:tc>
        <w:tc>
          <w:tcPr>
            <w:tcW w:w="4326" w:type="dxa"/>
            <w:gridSpan w:val="13"/>
            <w:tcBorders>
              <w:top w:val="single" w:sz="4" w:space="0" w:color="auto"/>
              <w:left w:val="single" w:sz="4" w:space="0" w:color="auto"/>
              <w:bottom w:val="single" w:sz="4" w:space="0" w:color="auto"/>
            </w:tcBorders>
            <w:shd w:val="clear" w:color="auto" w:fill="FFFFFF" w:themeFill="background1"/>
          </w:tcPr>
          <w:p w:rsidR="00247D62" w:rsidRPr="00715658" w:rsidRDefault="00247D62" w:rsidP="000E2529">
            <w:pPr>
              <w:pStyle w:val="para"/>
              <w:rPr>
                <w:rFonts w:ascii="Calibri" w:hAnsi="Calibri" w:cs="Calibri"/>
                <w:b/>
              </w:rPr>
            </w:pPr>
          </w:p>
        </w:tc>
      </w:tr>
    </w:tbl>
    <w:p w:rsidR="009337CC" w:rsidRDefault="009337CC" w:rsidP="00196DCF">
      <w:pPr>
        <w:spacing w:before="120" w:after="120" w:line="240" w:lineRule="auto"/>
        <w:rPr>
          <w:rFonts w:cstheme="minorHAnsi"/>
        </w:rPr>
      </w:pPr>
    </w:p>
    <w:sectPr w:rsidR="009337CC" w:rsidSect="003D46C9">
      <w:headerReference w:type="default" r:id="rId11"/>
      <w:footerReference w:type="default" r:id="rId12"/>
      <w:pgSz w:w="11906" w:h="16838"/>
      <w:pgMar w:top="1985" w:right="1418" w:bottom="1701" w:left="1418"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F9B" w:rsidRDefault="00BA3F9B" w:rsidP="003D46C9">
      <w:pPr>
        <w:spacing w:after="0" w:line="240" w:lineRule="auto"/>
      </w:pPr>
      <w:r>
        <w:separator/>
      </w:r>
    </w:p>
  </w:endnote>
  <w:endnote w:type="continuationSeparator" w:id="1">
    <w:p w:rsidR="00BA3F9B" w:rsidRDefault="00BA3F9B" w:rsidP="003D4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ight">
    <w:altName w:val="Malgun Gothic"/>
    <w:panose1 w:val="00000000000000000000"/>
    <w:charset w:val="81"/>
    <w:family w:val="swiss"/>
    <w:notTrueType/>
    <w:pitch w:val="default"/>
    <w:sig w:usb0="00000003" w:usb1="09060000" w:usb2="00000010" w:usb3="00000000" w:csb0="0008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4661"/>
      <w:gridCol w:w="4661"/>
    </w:tblGrid>
    <w:tr w:rsidR="00BA3F9B" w:rsidRPr="00952D02" w:rsidTr="008457C6">
      <w:trPr>
        <w:trHeight w:val="227"/>
      </w:trPr>
      <w:tc>
        <w:tcPr>
          <w:tcW w:w="4661" w:type="dxa"/>
          <w:vAlign w:val="center"/>
        </w:tcPr>
        <w:p w:rsidR="00BA3F9B" w:rsidRPr="00952D02" w:rsidRDefault="00BA3F9B" w:rsidP="00952D02">
          <w:pPr>
            <w:pStyle w:val="Pieddepage"/>
            <w:rPr>
              <w:rFonts w:ascii="Calibri" w:hAnsi="Calibri" w:cstheme="minorHAnsi"/>
              <w:sz w:val="16"/>
            </w:rPr>
          </w:pPr>
          <w:r>
            <w:rPr>
              <w:rFonts w:ascii="Calibri" w:hAnsi="Calibri" w:cstheme="minorHAnsi"/>
              <w:sz w:val="16"/>
            </w:rPr>
            <w:t>F804a: Issue 8 Auditor Checklist/Site Self-Assessment Tool</w:t>
          </w:r>
        </w:p>
      </w:tc>
      <w:tc>
        <w:tcPr>
          <w:tcW w:w="4661" w:type="dxa"/>
          <w:vAlign w:val="center"/>
        </w:tcPr>
        <w:p w:rsidR="00BA3F9B" w:rsidRPr="00952D02" w:rsidRDefault="00BA3F9B" w:rsidP="00952D02">
          <w:pPr>
            <w:pStyle w:val="Pieddepage"/>
            <w:jc w:val="right"/>
            <w:rPr>
              <w:rFonts w:ascii="Calibri" w:hAnsi="Calibri" w:cstheme="minorHAnsi"/>
              <w:sz w:val="16"/>
            </w:rPr>
          </w:pPr>
          <w:r w:rsidRPr="00952D02">
            <w:rPr>
              <w:rFonts w:ascii="Calibri" w:hAnsi="Calibri" w:cstheme="minorHAnsi"/>
              <w:sz w:val="16"/>
            </w:rPr>
            <w:t xml:space="preserve">BRC Global Standard for Food Safety  </w:t>
          </w:r>
        </w:p>
      </w:tc>
    </w:tr>
    <w:tr w:rsidR="00BA3F9B" w:rsidRPr="00952D02" w:rsidTr="008457C6">
      <w:trPr>
        <w:trHeight w:val="227"/>
      </w:trPr>
      <w:tc>
        <w:tcPr>
          <w:tcW w:w="4661" w:type="dxa"/>
          <w:vAlign w:val="center"/>
        </w:tcPr>
        <w:p w:rsidR="00BA3F9B" w:rsidRPr="00952D02" w:rsidRDefault="00BA3F9B" w:rsidP="003D46C9">
          <w:pPr>
            <w:pStyle w:val="Pieddepage"/>
            <w:rPr>
              <w:rFonts w:ascii="Calibri" w:hAnsi="Calibri" w:cstheme="minorHAnsi"/>
              <w:sz w:val="16"/>
            </w:rPr>
          </w:pPr>
          <w:r>
            <w:rPr>
              <w:rFonts w:ascii="Calibri" w:hAnsi="Calibri" w:cstheme="minorHAnsi"/>
              <w:sz w:val="16"/>
            </w:rPr>
            <w:t>Version</w:t>
          </w:r>
          <w:r w:rsidRPr="00952D02">
            <w:rPr>
              <w:rFonts w:ascii="Calibri" w:hAnsi="Calibri" w:cstheme="minorHAnsi"/>
              <w:sz w:val="16"/>
            </w:rPr>
            <w:t xml:space="preserve"> 1</w:t>
          </w:r>
          <w:r>
            <w:rPr>
              <w:rFonts w:ascii="Calibri" w:hAnsi="Calibri" w:cstheme="minorHAnsi"/>
              <w:sz w:val="16"/>
            </w:rPr>
            <w:t xml:space="preserve">: August 2018 </w:t>
          </w:r>
        </w:p>
      </w:tc>
      <w:tc>
        <w:tcPr>
          <w:tcW w:w="4661" w:type="dxa"/>
          <w:vAlign w:val="center"/>
        </w:tcPr>
        <w:p w:rsidR="00BA3F9B" w:rsidRPr="00952D02" w:rsidRDefault="00BA3F9B" w:rsidP="003D46C9">
          <w:pPr>
            <w:pStyle w:val="Pieddepage"/>
            <w:jc w:val="right"/>
            <w:rPr>
              <w:rFonts w:ascii="Calibri" w:hAnsi="Calibri" w:cstheme="minorHAnsi"/>
              <w:sz w:val="16"/>
            </w:rPr>
          </w:pPr>
          <w:r w:rsidRPr="00952D02">
            <w:rPr>
              <w:rFonts w:ascii="Calibri" w:hAnsi="Calibri" w:cstheme="minorHAnsi"/>
              <w:sz w:val="16"/>
            </w:rPr>
            <w:t xml:space="preserve">Page </w:t>
          </w:r>
          <w:r w:rsidR="00B01A10" w:rsidRPr="00952D02">
            <w:rPr>
              <w:rFonts w:ascii="Calibri" w:hAnsi="Calibri" w:cstheme="minorHAnsi"/>
              <w:sz w:val="16"/>
            </w:rPr>
            <w:fldChar w:fldCharType="begin"/>
          </w:r>
          <w:r w:rsidRPr="00952D02">
            <w:rPr>
              <w:rFonts w:ascii="Calibri" w:hAnsi="Calibri" w:cstheme="minorHAnsi"/>
              <w:sz w:val="16"/>
            </w:rPr>
            <w:instrText xml:space="preserve"> PAGE  \* Arabic  \* MERGEFORMAT </w:instrText>
          </w:r>
          <w:r w:rsidR="00B01A10" w:rsidRPr="00952D02">
            <w:rPr>
              <w:rFonts w:ascii="Calibri" w:hAnsi="Calibri" w:cstheme="minorHAnsi"/>
              <w:sz w:val="16"/>
            </w:rPr>
            <w:fldChar w:fldCharType="separate"/>
          </w:r>
          <w:r w:rsidR="00A25880">
            <w:rPr>
              <w:rFonts w:ascii="Calibri" w:hAnsi="Calibri" w:cstheme="minorHAnsi"/>
              <w:noProof/>
              <w:sz w:val="16"/>
            </w:rPr>
            <w:t>119</w:t>
          </w:r>
          <w:r w:rsidR="00B01A10" w:rsidRPr="00952D02">
            <w:rPr>
              <w:rFonts w:ascii="Calibri" w:hAnsi="Calibri" w:cstheme="minorHAnsi"/>
              <w:sz w:val="16"/>
            </w:rPr>
            <w:fldChar w:fldCharType="end"/>
          </w:r>
          <w:r w:rsidRPr="00952D02">
            <w:rPr>
              <w:rFonts w:ascii="Calibri" w:hAnsi="Calibri" w:cstheme="minorHAnsi"/>
              <w:sz w:val="16"/>
            </w:rPr>
            <w:t xml:space="preserve"> of </w:t>
          </w:r>
          <w:fldSimple w:instr=" NUMPAGES  \* Arabic  \* MERGEFORMAT ">
            <w:r w:rsidR="00A25880">
              <w:rPr>
                <w:rFonts w:ascii="Calibri" w:hAnsi="Calibri" w:cstheme="minorHAnsi"/>
                <w:noProof/>
                <w:sz w:val="16"/>
              </w:rPr>
              <w:t>119</w:t>
            </w:r>
          </w:fldSimple>
        </w:p>
      </w:tc>
    </w:tr>
  </w:tbl>
  <w:p w:rsidR="00BA3F9B" w:rsidRPr="004C737A" w:rsidRDefault="00BA3F9B">
    <w:pPr>
      <w:pStyle w:val="Pieddepage"/>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F9B" w:rsidRDefault="00BA3F9B" w:rsidP="003D46C9">
      <w:pPr>
        <w:spacing w:after="0" w:line="240" w:lineRule="auto"/>
      </w:pPr>
      <w:r>
        <w:separator/>
      </w:r>
    </w:p>
  </w:footnote>
  <w:footnote w:type="continuationSeparator" w:id="1">
    <w:p w:rsidR="00BA3F9B" w:rsidRDefault="00BA3F9B" w:rsidP="003D46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F9B" w:rsidRDefault="00A25880" w:rsidP="003D46C9">
    <w:pPr>
      <w:pStyle w:val="En-tte"/>
      <w:jc w:val="right"/>
    </w:pPr>
    <w:r w:rsidRPr="00A25880">
      <w:drawing>
        <wp:anchor distT="0" distB="0" distL="114300" distR="114300" simplePos="0" relativeHeight="251658240" behindDoc="0" locked="0" layoutInCell="1" allowOverlap="1">
          <wp:simplePos x="0" y="0"/>
          <wp:positionH relativeFrom="column">
            <wp:posOffset>-398780</wp:posOffset>
          </wp:positionH>
          <wp:positionV relativeFrom="paragraph">
            <wp:posOffset>-2540</wp:posOffset>
          </wp:positionV>
          <wp:extent cx="1516380" cy="793750"/>
          <wp:effectExtent l="19050" t="0" r="7620" b="0"/>
          <wp:wrapThrough wrapText="bothSides">
            <wp:wrapPolygon edited="0">
              <wp:start x="-271" y="0"/>
              <wp:lineTo x="-271" y="21254"/>
              <wp:lineTo x="21709" y="21254"/>
              <wp:lineTo x="21709" y="0"/>
              <wp:lineTo x="-271" y="0"/>
            </wp:wrapPolygon>
          </wp:wrapThrough>
          <wp:docPr id="2" name="Image 1" descr="logo">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500-00000B000000}"/>
              </a:ext>
            </a:extLst>
          </wp:docPr>
          <wp:cNvGraphicFramePr/>
          <a:graphic xmlns:a="http://schemas.openxmlformats.org/drawingml/2006/main">
            <a:graphicData uri="http://schemas.openxmlformats.org/drawingml/2006/picture">
              <pic:pic xmlns:pic="http://schemas.openxmlformats.org/drawingml/2006/picture">
                <pic:nvPicPr>
                  <pic:cNvPr id="11" name="Bild 2" descr="logo">
                    <a:extLst>
                      <a:ext uri="{FF2B5EF4-FFF2-40B4-BE49-F238E27FC236}">
                        <a16:creationId xmlns:xdr="http://schemas.openxmlformats.org/drawingml/2006/spreadsheetDrawing" xmlns="" xmlns:a16="http://schemas.microsoft.com/office/drawing/2014/main" xmlns:lc="http://schemas.openxmlformats.org/drawingml/2006/lockedCanvas" id="{00000000-0008-0000-0500-00000B000000}"/>
                      </a:ext>
                    </a:extLst>
                  </pic:cNvPr>
                  <pic:cNvPicPr>
                    <a:picLocks noChangeAspect="1" noChangeArrowheads="1"/>
                  </pic:cNvPicPr>
                </pic:nvPicPr>
                <pic:blipFill>
                  <a:blip r:embed="rId1">
                    <a:extLst>
                      <a:ext uri="{28A0092B-C50C-407E-A947-70E740481C1C}">
                        <a14:useLocalDpi xmlns="" xmlns:xdr="http://schemas.openxmlformats.org/drawingml/2006/spreadsheetDrawing" xmlns:a14="http://schemas.microsoft.com/office/drawing/2010/main" xmlns:lc="http://schemas.openxmlformats.org/drawingml/2006/lockedCanvas" val="0"/>
                      </a:ext>
                    </a:extLst>
                  </a:blip>
                  <a:srcRect/>
                  <a:stretch>
                    <a:fillRect/>
                  </a:stretch>
                </pic:blipFill>
                <pic:spPr bwMode="auto">
                  <a:xfrm>
                    <a:off x="0" y="0"/>
                    <a:ext cx="1516380" cy="793750"/>
                  </a:xfrm>
                  <a:prstGeom prst="rect">
                    <a:avLst/>
                  </a:prstGeom>
                  <a:noFill/>
                  <a:ln>
                    <a:noFill/>
                  </a:ln>
                  <a:extLst>
                    <a:ext uri="{909E8E84-426E-40DD-AFC4-6F175D3DCCD1}">
                      <a14:hiddenFill xmlns="" xmlns:xdr="http://schemas.openxmlformats.org/drawingml/2006/spreadsheetDrawing" xmlns:a14="http://schemas.microsoft.com/office/drawing/2010/main" xmlns:lc="http://schemas.openxmlformats.org/drawingml/2006/lockedCanvas">
                        <a:solidFill>
                          <a:srgbClr val="FFFFFF"/>
                        </a:solidFill>
                      </a14:hiddenFill>
                    </a:ext>
                    <a:ext uri="{91240B29-F687-4F45-9708-019B960494DF}">
                      <a14:hiddenLine xmlns="" xmlns:xdr="http://schemas.openxmlformats.org/drawingml/2006/spreadsheetDrawing" xmlns:a14="http://schemas.microsoft.com/office/drawing/2010/main" xmlns:lc="http://schemas.openxmlformats.org/drawingml/2006/lockedCanvas" w="9525">
                        <a:solidFill>
                          <a:srgbClr val="000000"/>
                        </a:solidFill>
                        <a:miter lim="800000"/>
                        <a:headEnd/>
                        <a:tailEnd/>
                      </a14:hiddenLine>
                    </a:ext>
                  </a:extLst>
                </pic:spPr>
              </pic:pic>
            </a:graphicData>
          </a:graphic>
        </wp:anchor>
      </w:drawing>
    </w:r>
    <w:r w:rsidR="00BA3F9B">
      <w:rPr>
        <w:noProof/>
        <w:lang w:val="fr-FR" w:eastAsia="fr-FR"/>
      </w:rPr>
      <w:drawing>
        <wp:inline distT="0" distB="0" distL="0" distR="0">
          <wp:extent cx="630449"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RC-Global-Standards_solid_GREEN_RGB.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0449" cy="9000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8A88DFA"/>
    <w:lvl w:ilvl="0">
      <w:start w:val="1"/>
      <w:numFmt w:val="bullet"/>
      <w:lvlText w:val=""/>
      <w:lvlJc w:val="left"/>
      <w:pPr>
        <w:tabs>
          <w:tab w:val="num" w:pos="360"/>
        </w:tabs>
        <w:ind w:left="360" w:hanging="360"/>
      </w:pPr>
      <w:rPr>
        <w:rFonts w:ascii="Symbol" w:hAnsi="Symbol" w:hint="default"/>
      </w:rPr>
    </w:lvl>
  </w:abstractNum>
  <w:abstractNum w:abstractNumId="1">
    <w:nsid w:val="00817A7E"/>
    <w:multiLevelType w:val="hybridMultilevel"/>
    <w:tmpl w:val="C1B027EC"/>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3">
    <w:nsid w:val="016C308C"/>
    <w:multiLevelType w:val="hybridMultilevel"/>
    <w:tmpl w:val="5ADE6FDA"/>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B51CC9"/>
    <w:multiLevelType w:val="singleLevel"/>
    <w:tmpl w:val="12A6B41C"/>
    <w:lvl w:ilvl="0">
      <w:start w:val="1"/>
      <w:numFmt w:val="bullet"/>
      <w:lvlText w:val="-"/>
      <w:lvlJc w:val="left"/>
      <w:pPr>
        <w:tabs>
          <w:tab w:val="num" w:pos="1440"/>
        </w:tabs>
        <w:ind w:left="1440" w:hanging="720"/>
      </w:pPr>
      <w:rPr>
        <w:rFonts w:ascii="Symbol" w:hAnsi="Symbol" w:cs="Symbol"/>
      </w:rPr>
    </w:lvl>
  </w:abstractNum>
  <w:abstractNum w:abstractNumId="5">
    <w:nsid w:val="188013B1"/>
    <w:multiLevelType w:val="hybridMultilevel"/>
    <w:tmpl w:val="B44AFE58"/>
    <w:lvl w:ilvl="0" w:tplc="33EEA12C">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6">
    <w:nsid w:val="20F16F3A"/>
    <w:multiLevelType w:val="hybridMultilevel"/>
    <w:tmpl w:val="DD3E35E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3C2A8D"/>
    <w:multiLevelType w:val="hybridMultilevel"/>
    <w:tmpl w:val="00181B44"/>
    <w:lvl w:ilvl="0" w:tplc="452AD7A4">
      <w:start w:val="1"/>
      <w:numFmt w:val="bullet"/>
      <w:pStyle w:val="Listepuce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187D00"/>
    <w:multiLevelType w:val="hybridMultilevel"/>
    <w:tmpl w:val="C8969E2C"/>
    <w:lvl w:ilvl="0" w:tplc="B8AAD9C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D7280F"/>
    <w:multiLevelType w:val="hybridMultilevel"/>
    <w:tmpl w:val="FBE08B6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E05814"/>
    <w:multiLevelType w:val="hybridMultilevel"/>
    <w:tmpl w:val="7CD4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02043B"/>
    <w:multiLevelType w:val="hybridMultilevel"/>
    <w:tmpl w:val="3BBC025E"/>
    <w:lvl w:ilvl="0" w:tplc="BF28E356">
      <w:start w:val="1"/>
      <w:numFmt w:val="bullet"/>
      <w:lvlText w:val=""/>
      <w:lvlJc w:val="left"/>
      <w:pPr>
        <w:ind w:left="720" w:hanging="360"/>
      </w:pPr>
      <w:rPr>
        <w:rFonts w:ascii="Symbol" w:hAnsi="Symbol" w:hint="default"/>
        <w:color w:val="8CC63E"/>
      </w:rPr>
    </w:lvl>
    <w:lvl w:ilvl="1" w:tplc="1A34995E">
      <w:numFmt w:val="bullet"/>
      <w:lvlText w:val="•"/>
      <w:lvlJc w:val="left"/>
      <w:pPr>
        <w:ind w:left="1440" w:hanging="360"/>
      </w:pPr>
      <w:rPr>
        <w:rFonts w:ascii="Arial" w:eastAsia="Frutiger-Light"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30375B"/>
    <w:multiLevelType w:val="singleLevel"/>
    <w:tmpl w:val="8E3039FA"/>
    <w:lvl w:ilvl="0">
      <w:start w:val="1"/>
      <w:numFmt w:val="lowerLetter"/>
      <w:pStyle w:val="listletter1"/>
      <w:lvlText w:val="%1"/>
      <w:lvlJc w:val="left"/>
      <w:pPr>
        <w:tabs>
          <w:tab w:val="num" w:pos="1440"/>
        </w:tabs>
        <w:ind w:left="1440" w:hanging="720"/>
      </w:pPr>
    </w:lvl>
  </w:abstractNum>
  <w:num w:numId="1">
    <w:abstractNumId w:val="8"/>
  </w:num>
  <w:num w:numId="2">
    <w:abstractNumId w:val="9"/>
  </w:num>
  <w:num w:numId="3">
    <w:abstractNumId w:val="1"/>
  </w:num>
  <w:num w:numId="4">
    <w:abstractNumId w:val="3"/>
  </w:num>
  <w:num w:numId="5">
    <w:abstractNumId w:val="6"/>
  </w:num>
  <w:num w:numId="6">
    <w:abstractNumId w:val="11"/>
  </w:num>
  <w:num w:numId="7">
    <w:abstractNumId w:val="0"/>
  </w:num>
  <w:num w:numId="8">
    <w:abstractNumId w:val="5"/>
  </w:num>
  <w:num w:numId="9">
    <w:abstractNumId w:val="2"/>
  </w:num>
  <w:num w:numId="10">
    <w:abstractNumId w:val="4"/>
  </w:num>
  <w:num w:numId="11">
    <w:abstractNumId w:val="12"/>
  </w:num>
  <w:num w:numId="12">
    <w:abstractNumId w:val="7"/>
  </w:num>
  <w:num w:numId="13">
    <w:abstractNumId w:val="0"/>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4577"/>
  </w:hdrShapeDefaults>
  <w:footnotePr>
    <w:footnote w:id="0"/>
    <w:footnote w:id="1"/>
  </w:footnotePr>
  <w:endnotePr>
    <w:endnote w:id="0"/>
    <w:endnote w:id="1"/>
  </w:endnotePr>
  <w:compat/>
  <w:rsids>
    <w:rsidRoot w:val="003D46C9"/>
    <w:rsid w:val="000053AB"/>
    <w:rsid w:val="00007014"/>
    <w:rsid w:val="000074C4"/>
    <w:rsid w:val="0001478C"/>
    <w:rsid w:val="00022330"/>
    <w:rsid w:val="000238B0"/>
    <w:rsid w:val="0005691C"/>
    <w:rsid w:val="00076DB6"/>
    <w:rsid w:val="00090FB1"/>
    <w:rsid w:val="000B1EB7"/>
    <w:rsid w:val="000C5BF1"/>
    <w:rsid w:val="000D5377"/>
    <w:rsid w:val="000E2529"/>
    <w:rsid w:val="00124218"/>
    <w:rsid w:val="00134862"/>
    <w:rsid w:val="00136F80"/>
    <w:rsid w:val="0013743C"/>
    <w:rsid w:val="00152B28"/>
    <w:rsid w:val="00161A06"/>
    <w:rsid w:val="00173CC8"/>
    <w:rsid w:val="00177AD0"/>
    <w:rsid w:val="00177B7C"/>
    <w:rsid w:val="001843E2"/>
    <w:rsid w:val="00184707"/>
    <w:rsid w:val="001929AE"/>
    <w:rsid w:val="00194410"/>
    <w:rsid w:val="00196DCF"/>
    <w:rsid w:val="001A1A50"/>
    <w:rsid w:val="001B54CD"/>
    <w:rsid w:val="001C2113"/>
    <w:rsid w:val="001E027A"/>
    <w:rsid w:val="001E0726"/>
    <w:rsid w:val="001E2ACD"/>
    <w:rsid w:val="00205876"/>
    <w:rsid w:val="00205AD9"/>
    <w:rsid w:val="00216C0E"/>
    <w:rsid w:val="00241510"/>
    <w:rsid w:val="00247D62"/>
    <w:rsid w:val="00283279"/>
    <w:rsid w:val="00283992"/>
    <w:rsid w:val="002B3C1B"/>
    <w:rsid w:val="002C036A"/>
    <w:rsid w:val="002C30DA"/>
    <w:rsid w:val="002C31F5"/>
    <w:rsid w:val="002D5C3D"/>
    <w:rsid w:val="002E4999"/>
    <w:rsid w:val="0030001C"/>
    <w:rsid w:val="00301B54"/>
    <w:rsid w:val="00310F9E"/>
    <w:rsid w:val="00314450"/>
    <w:rsid w:val="00324C4B"/>
    <w:rsid w:val="00361D7C"/>
    <w:rsid w:val="0036219C"/>
    <w:rsid w:val="00384E88"/>
    <w:rsid w:val="003A277C"/>
    <w:rsid w:val="003A7FE6"/>
    <w:rsid w:val="003B302A"/>
    <w:rsid w:val="003B5C62"/>
    <w:rsid w:val="003B6C1F"/>
    <w:rsid w:val="003B75A7"/>
    <w:rsid w:val="003D283C"/>
    <w:rsid w:val="003D46C9"/>
    <w:rsid w:val="003D4A11"/>
    <w:rsid w:val="003D67ED"/>
    <w:rsid w:val="003E4D89"/>
    <w:rsid w:val="003F1540"/>
    <w:rsid w:val="00400B3A"/>
    <w:rsid w:val="00414A8E"/>
    <w:rsid w:val="00441C0C"/>
    <w:rsid w:val="004507F7"/>
    <w:rsid w:val="00457083"/>
    <w:rsid w:val="0046112E"/>
    <w:rsid w:val="004672C6"/>
    <w:rsid w:val="00474017"/>
    <w:rsid w:val="0048250F"/>
    <w:rsid w:val="0048588E"/>
    <w:rsid w:val="00486067"/>
    <w:rsid w:val="004873FF"/>
    <w:rsid w:val="00487A4A"/>
    <w:rsid w:val="00491BCE"/>
    <w:rsid w:val="004A14C8"/>
    <w:rsid w:val="004B6BB2"/>
    <w:rsid w:val="004C737A"/>
    <w:rsid w:val="004D0FD9"/>
    <w:rsid w:val="004F6951"/>
    <w:rsid w:val="00504B1D"/>
    <w:rsid w:val="00513A93"/>
    <w:rsid w:val="00520BF4"/>
    <w:rsid w:val="0052602D"/>
    <w:rsid w:val="00526FB7"/>
    <w:rsid w:val="00527FDF"/>
    <w:rsid w:val="0053727F"/>
    <w:rsid w:val="005408E4"/>
    <w:rsid w:val="005451CC"/>
    <w:rsid w:val="00545699"/>
    <w:rsid w:val="005830AF"/>
    <w:rsid w:val="00592C39"/>
    <w:rsid w:val="0059537D"/>
    <w:rsid w:val="005A0636"/>
    <w:rsid w:val="005A4752"/>
    <w:rsid w:val="005A6552"/>
    <w:rsid w:val="005B0028"/>
    <w:rsid w:val="005B689F"/>
    <w:rsid w:val="005C62E1"/>
    <w:rsid w:val="005D3670"/>
    <w:rsid w:val="005E070E"/>
    <w:rsid w:val="005F2668"/>
    <w:rsid w:val="00600268"/>
    <w:rsid w:val="00612E9B"/>
    <w:rsid w:val="0061367D"/>
    <w:rsid w:val="0062085B"/>
    <w:rsid w:val="0063701E"/>
    <w:rsid w:val="00654072"/>
    <w:rsid w:val="00696EC9"/>
    <w:rsid w:val="006B216E"/>
    <w:rsid w:val="006C6774"/>
    <w:rsid w:val="006C6F6E"/>
    <w:rsid w:val="006F1123"/>
    <w:rsid w:val="006F2F6D"/>
    <w:rsid w:val="006F7834"/>
    <w:rsid w:val="00705327"/>
    <w:rsid w:val="00705CB6"/>
    <w:rsid w:val="007135E5"/>
    <w:rsid w:val="00715658"/>
    <w:rsid w:val="007444DA"/>
    <w:rsid w:val="00754BCA"/>
    <w:rsid w:val="00757DE4"/>
    <w:rsid w:val="00796853"/>
    <w:rsid w:val="007B49F4"/>
    <w:rsid w:val="007B7014"/>
    <w:rsid w:val="007C4640"/>
    <w:rsid w:val="007C7C85"/>
    <w:rsid w:val="007D6641"/>
    <w:rsid w:val="00812557"/>
    <w:rsid w:val="00827608"/>
    <w:rsid w:val="008361E3"/>
    <w:rsid w:val="00837209"/>
    <w:rsid w:val="0084488A"/>
    <w:rsid w:val="008457C6"/>
    <w:rsid w:val="0086170F"/>
    <w:rsid w:val="00883D1D"/>
    <w:rsid w:val="0089136B"/>
    <w:rsid w:val="00894EE7"/>
    <w:rsid w:val="008A1F0E"/>
    <w:rsid w:val="008C78A9"/>
    <w:rsid w:val="008D2A45"/>
    <w:rsid w:val="008D7629"/>
    <w:rsid w:val="008E2644"/>
    <w:rsid w:val="00903520"/>
    <w:rsid w:val="00907DF0"/>
    <w:rsid w:val="00931C84"/>
    <w:rsid w:val="00932929"/>
    <w:rsid w:val="009337CC"/>
    <w:rsid w:val="009505C7"/>
    <w:rsid w:val="00952D02"/>
    <w:rsid w:val="009B7109"/>
    <w:rsid w:val="009C03E6"/>
    <w:rsid w:val="009D3999"/>
    <w:rsid w:val="009D4E6A"/>
    <w:rsid w:val="009D61AC"/>
    <w:rsid w:val="009D6F73"/>
    <w:rsid w:val="009E6AC4"/>
    <w:rsid w:val="009F2A29"/>
    <w:rsid w:val="009F6333"/>
    <w:rsid w:val="00A0325A"/>
    <w:rsid w:val="00A20597"/>
    <w:rsid w:val="00A2077F"/>
    <w:rsid w:val="00A25880"/>
    <w:rsid w:val="00A3112B"/>
    <w:rsid w:val="00A37162"/>
    <w:rsid w:val="00A44B2D"/>
    <w:rsid w:val="00A56804"/>
    <w:rsid w:val="00A70764"/>
    <w:rsid w:val="00A90C41"/>
    <w:rsid w:val="00AB636D"/>
    <w:rsid w:val="00AD1263"/>
    <w:rsid w:val="00AD5DCA"/>
    <w:rsid w:val="00AF358A"/>
    <w:rsid w:val="00B01A10"/>
    <w:rsid w:val="00B06699"/>
    <w:rsid w:val="00B066DC"/>
    <w:rsid w:val="00B23F2A"/>
    <w:rsid w:val="00B32869"/>
    <w:rsid w:val="00B50F1B"/>
    <w:rsid w:val="00B65FA8"/>
    <w:rsid w:val="00B86CFE"/>
    <w:rsid w:val="00BA1671"/>
    <w:rsid w:val="00BA3833"/>
    <w:rsid w:val="00BA3F9B"/>
    <w:rsid w:val="00BA7E6F"/>
    <w:rsid w:val="00BB473E"/>
    <w:rsid w:val="00BB4EE6"/>
    <w:rsid w:val="00BC478F"/>
    <w:rsid w:val="00C03EDD"/>
    <w:rsid w:val="00C05AE3"/>
    <w:rsid w:val="00C11B7C"/>
    <w:rsid w:val="00C12D09"/>
    <w:rsid w:val="00C146B3"/>
    <w:rsid w:val="00C2767E"/>
    <w:rsid w:val="00C32879"/>
    <w:rsid w:val="00C35E87"/>
    <w:rsid w:val="00C4234B"/>
    <w:rsid w:val="00C45B7E"/>
    <w:rsid w:val="00C47205"/>
    <w:rsid w:val="00C622D1"/>
    <w:rsid w:val="00C6298F"/>
    <w:rsid w:val="00C63268"/>
    <w:rsid w:val="00C86C75"/>
    <w:rsid w:val="00CA531B"/>
    <w:rsid w:val="00CB0C04"/>
    <w:rsid w:val="00CB7F6D"/>
    <w:rsid w:val="00CC2970"/>
    <w:rsid w:val="00CF20A3"/>
    <w:rsid w:val="00D05A36"/>
    <w:rsid w:val="00D13BB3"/>
    <w:rsid w:val="00D15D2F"/>
    <w:rsid w:val="00D346F8"/>
    <w:rsid w:val="00D40600"/>
    <w:rsid w:val="00D434F5"/>
    <w:rsid w:val="00D51EBD"/>
    <w:rsid w:val="00D70ED3"/>
    <w:rsid w:val="00D7345D"/>
    <w:rsid w:val="00D76C96"/>
    <w:rsid w:val="00D81BA9"/>
    <w:rsid w:val="00DA2FD5"/>
    <w:rsid w:val="00DB4468"/>
    <w:rsid w:val="00DB4B11"/>
    <w:rsid w:val="00DD03FE"/>
    <w:rsid w:val="00DD17F9"/>
    <w:rsid w:val="00DD6058"/>
    <w:rsid w:val="00DD68D0"/>
    <w:rsid w:val="00DE30E6"/>
    <w:rsid w:val="00DF3861"/>
    <w:rsid w:val="00E0033A"/>
    <w:rsid w:val="00E01683"/>
    <w:rsid w:val="00E07F55"/>
    <w:rsid w:val="00E11B74"/>
    <w:rsid w:val="00E21CC9"/>
    <w:rsid w:val="00E24A54"/>
    <w:rsid w:val="00E2631D"/>
    <w:rsid w:val="00E31429"/>
    <w:rsid w:val="00E33FC2"/>
    <w:rsid w:val="00E34C91"/>
    <w:rsid w:val="00E34FEE"/>
    <w:rsid w:val="00E60070"/>
    <w:rsid w:val="00EB78EA"/>
    <w:rsid w:val="00EC1F4A"/>
    <w:rsid w:val="00ED2604"/>
    <w:rsid w:val="00ED4AAE"/>
    <w:rsid w:val="00F07F0C"/>
    <w:rsid w:val="00F1207D"/>
    <w:rsid w:val="00F24CD7"/>
    <w:rsid w:val="00F265F1"/>
    <w:rsid w:val="00F41DF6"/>
    <w:rsid w:val="00F575C2"/>
    <w:rsid w:val="00F7373B"/>
    <w:rsid w:val="00F73E3C"/>
    <w:rsid w:val="00F82A17"/>
    <w:rsid w:val="00F90768"/>
    <w:rsid w:val="00FA2D2A"/>
    <w:rsid w:val="00FF657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91"/>
  </w:style>
  <w:style w:type="paragraph" w:styleId="Titre1">
    <w:name w:val="heading 1"/>
    <w:basedOn w:val="Normal"/>
    <w:next w:val="Normal"/>
    <w:link w:val="Titre1Car"/>
    <w:uiPriority w:val="9"/>
    <w:qFormat/>
    <w:rsid w:val="00E34C91"/>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Titre2">
    <w:name w:val="heading 2"/>
    <w:basedOn w:val="Normal"/>
    <w:next w:val="Normal"/>
    <w:link w:val="Titre2Car"/>
    <w:uiPriority w:val="9"/>
    <w:unhideWhenUsed/>
    <w:qFormat/>
    <w:rsid w:val="00E34C91"/>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Titre3">
    <w:name w:val="heading 3"/>
    <w:basedOn w:val="Normal"/>
    <w:next w:val="Normal"/>
    <w:link w:val="Titre3Car"/>
    <w:uiPriority w:val="9"/>
    <w:semiHidden/>
    <w:unhideWhenUsed/>
    <w:qFormat/>
    <w:rsid w:val="00E34C91"/>
    <w:pPr>
      <w:keepNext/>
      <w:keepLines/>
      <w:spacing w:before="200" w:after="0"/>
      <w:outlineLvl w:val="2"/>
    </w:pPr>
    <w:rPr>
      <w:rFonts w:asciiTheme="majorHAnsi" w:eastAsiaTheme="majorEastAsia" w:hAnsiTheme="majorHAnsi" w:cstheme="majorBidi"/>
      <w:b/>
      <w:bCs/>
      <w:color w:val="629DD1" w:themeColor="accent1"/>
    </w:rPr>
  </w:style>
  <w:style w:type="paragraph" w:styleId="Titre4">
    <w:name w:val="heading 4"/>
    <w:basedOn w:val="Normal"/>
    <w:next w:val="Normal"/>
    <w:link w:val="Titre4Car"/>
    <w:uiPriority w:val="9"/>
    <w:unhideWhenUsed/>
    <w:qFormat/>
    <w:rsid w:val="00E34C91"/>
    <w:pPr>
      <w:keepNext/>
      <w:keepLines/>
      <w:spacing w:before="200" w:after="0"/>
      <w:outlineLvl w:val="3"/>
    </w:pPr>
    <w:rPr>
      <w:rFonts w:asciiTheme="majorHAnsi" w:eastAsiaTheme="majorEastAsia" w:hAnsiTheme="majorHAnsi" w:cstheme="majorBidi"/>
      <w:b/>
      <w:bCs/>
      <w:i/>
      <w:iCs/>
      <w:color w:val="629DD1" w:themeColor="accent1"/>
    </w:rPr>
  </w:style>
  <w:style w:type="paragraph" w:styleId="Titre5">
    <w:name w:val="heading 5"/>
    <w:basedOn w:val="Normal"/>
    <w:next w:val="Normal"/>
    <w:link w:val="Titre5Car"/>
    <w:uiPriority w:val="9"/>
    <w:semiHidden/>
    <w:unhideWhenUsed/>
    <w:qFormat/>
    <w:rsid w:val="00E34C91"/>
    <w:pPr>
      <w:keepNext/>
      <w:keepLines/>
      <w:spacing w:before="200" w:after="0"/>
      <w:outlineLvl w:val="4"/>
    </w:pPr>
    <w:rPr>
      <w:rFonts w:asciiTheme="majorHAnsi" w:eastAsiaTheme="majorEastAsia" w:hAnsiTheme="majorHAnsi" w:cstheme="majorBidi"/>
      <w:color w:val="224E76" w:themeColor="accent1" w:themeShade="7F"/>
    </w:rPr>
  </w:style>
  <w:style w:type="paragraph" w:styleId="Titre6">
    <w:name w:val="heading 6"/>
    <w:basedOn w:val="Normal"/>
    <w:next w:val="Normal"/>
    <w:link w:val="Titre6Car"/>
    <w:uiPriority w:val="9"/>
    <w:unhideWhenUsed/>
    <w:qFormat/>
    <w:rsid w:val="00E34C91"/>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Titre7">
    <w:name w:val="heading 7"/>
    <w:basedOn w:val="Normal"/>
    <w:next w:val="Normal"/>
    <w:link w:val="Titre7Car"/>
    <w:uiPriority w:val="9"/>
    <w:semiHidden/>
    <w:unhideWhenUsed/>
    <w:qFormat/>
    <w:rsid w:val="00E34C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34C91"/>
    <w:pPr>
      <w:keepNext/>
      <w:keepLines/>
      <w:spacing w:before="200" w:after="0"/>
      <w:outlineLvl w:val="7"/>
    </w:pPr>
    <w:rPr>
      <w:rFonts w:asciiTheme="majorHAnsi" w:eastAsiaTheme="majorEastAsia" w:hAnsiTheme="majorHAnsi" w:cstheme="majorBidi"/>
      <w:color w:val="629DD1" w:themeColor="accent1"/>
      <w:sz w:val="20"/>
      <w:szCs w:val="20"/>
    </w:rPr>
  </w:style>
  <w:style w:type="paragraph" w:styleId="Titre9">
    <w:name w:val="heading 9"/>
    <w:basedOn w:val="Normal"/>
    <w:next w:val="Normal"/>
    <w:link w:val="Titre9Car"/>
    <w:uiPriority w:val="9"/>
    <w:semiHidden/>
    <w:unhideWhenUsed/>
    <w:qFormat/>
    <w:rsid w:val="00E34C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34C91"/>
    <w:rPr>
      <w:rFonts w:asciiTheme="majorHAnsi" w:eastAsiaTheme="majorEastAsia" w:hAnsiTheme="majorHAnsi" w:cstheme="majorBidi"/>
      <w:b/>
      <w:bCs/>
      <w:color w:val="629DD1" w:themeColor="accent1"/>
      <w:sz w:val="26"/>
      <w:szCs w:val="26"/>
    </w:rPr>
  </w:style>
  <w:style w:type="character" w:customStyle="1" w:styleId="Titre1Car">
    <w:name w:val="Titre 1 Car"/>
    <w:basedOn w:val="Policepardfaut"/>
    <w:link w:val="Titre1"/>
    <w:uiPriority w:val="9"/>
    <w:rsid w:val="00E34C91"/>
    <w:rPr>
      <w:rFonts w:asciiTheme="majorHAnsi" w:eastAsiaTheme="majorEastAsia" w:hAnsiTheme="majorHAnsi" w:cstheme="majorBidi"/>
      <w:b/>
      <w:bCs/>
      <w:color w:val="3476B1" w:themeColor="accent1" w:themeShade="BF"/>
      <w:sz w:val="28"/>
      <w:szCs w:val="28"/>
    </w:rPr>
  </w:style>
  <w:style w:type="character" w:customStyle="1" w:styleId="Titre3Car">
    <w:name w:val="Titre 3 Car"/>
    <w:basedOn w:val="Policepardfaut"/>
    <w:link w:val="Titre3"/>
    <w:uiPriority w:val="9"/>
    <w:semiHidden/>
    <w:rsid w:val="00E34C91"/>
    <w:rPr>
      <w:rFonts w:asciiTheme="majorHAnsi" w:eastAsiaTheme="majorEastAsia" w:hAnsiTheme="majorHAnsi" w:cstheme="majorBidi"/>
      <w:b/>
      <w:bCs/>
      <w:color w:val="629DD1" w:themeColor="accent1"/>
    </w:rPr>
  </w:style>
  <w:style w:type="character" w:customStyle="1" w:styleId="Titre4Car">
    <w:name w:val="Titre 4 Car"/>
    <w:basedOn w:val="Policepardfaut"/>
    <w:link w:val="Titre4"/>
    <w:uiPriority w:val="9"/>
    <w:rsid w:val="00E34C91"/>
    <w:rPr>
      <w:rFonts w:asciiTheme="majorHAnsi" w:eastAsiaTheme="majorEastAsia" w:hAnsiTheme="majorHAnsi" w:cstheme="majorBidi"/>
      <w:b/>
      <w:bCs/>
      <w:i/>
      <w:iCs/>
      <w:color w:val="629DD1" w:themeColor="accent1"/>
    </w:rPr>
  </w:style>
  <w:style w:type="character" w:customStyle="1" w:styleId="Titre5Car">
    <w:name w:val="Titre 5 Car"/>
    <w:basedOn w:val="Policepardfaut"/>
    <w:link w:val="Titre5"/>
    <w:uiPriority w:val="9"/>
    <w:semiHidden/>
    <w:rsid w:val="00E34C91"/>
    <w:rPr>
      <w:rFonts w:asciiTheme="majorHAnsi" w:eastAsiaTheme="majorEastAsia" w:hAnsiTheme="majorHAnsi" w:cstheme="majorBidi"/>
      <w:color w:val="224E76" w:themeColor="accent1" w:themeShade="7F"/>
    </w:rPr>
  </w:style>
  <w:style w:type="character" w:customStyle="1" w:styleId="Titre6Car">
    <w:name w:val="Titre 6 Car"/>
    <w:basedOn w:val="Policepardfaut"/>
    <w:link w:val="Titre6"/>
    <w:uiPriority w:val="9"/>
    <w:rsid w:val="00E34C91"/>
    <w:rPr>
      <w:rFonts w:asciiTheme="majorHAnsi" w:eastAsiaTheme="majorEastAsia" w:hAnsiTheme="majorHAnsi" w:cstheme="majorBidi"/>
      <w:i/>
      <w:iCs/>
      <w:color w:val="224E76" w:themeColor="accent1" w:themeShade="7F"/>
    </w:rPr>
  </w:style>
  <w:style w:type="character" w:customStyle="1" w:styleId="Titre7Car">
    <w:name w:val="Titre 7 Car"/>
    <w:basedOn w:val="Policepardfaut"/>
    <w:link w:val="Titre7"/>
    <w:uiPriority w:val="9"/>
    <w:semiHidden/>
    <w:rsid w:val="00E34C9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34C91"/>
    <w:rPr>
      <w:rFonts w:asciiTheme="majorHAnsi" w:eastAsiaTheme="majorEastAsia" w:hAnsiTheme="majorHAnsi" w:cstheme="majorBidi"/>
      <w:color w:val="629DD1" w:themeColor="accent1"/>
      <w:sz w:val="20"/>
      <w:szCs w:val="20"/>
    </w:rPr>
  </w:style>
  <w:style w:type="character" w:customStyle="1" w:styleId="Titre9Car">
    <w:name w:val="Titre 9 Car"/>
    <w:basedOn w:val="Policepardfaut"/>
    <w:link w:val="Titre9"/>
    <w:uiPriority w:val="9"/>
    <w:semiHidden/>
    <w:rsid w:val="00E34C91"/>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E34C91"/>
    <w:pPr>
      <w:spacing w:line="240" w:lineRule="auto"/>
    </w:pPr>
    <w:rPr>
      <w:b/>
      <w:bCs/>
      <w:color w:val="629DD1" w:themeColor="accent1"/>
      <w:sz w:val="18"/>
      <w:szCs w:val="18"/>
    </w:rPr>
  </w:style>
  <w:style w:type="paragraph" w:styleId="Titre">
    <w:name w:val="Title"/>
    <w:basedOn w:val="Normal"/>
    <w:next w:val="Normal"/>
    <w:link w:val="TitreCar"/>
    <w:uiPriority w:val="10"/>
    <w:qFormat/>
    <w:rsid w:val="00E34C91"/>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E34C91"/>
    <w:rPr>
      <w:rFonts w:asciiTheme="majorHAnsi" w:eastAsiaTheme="majorEastAsia" w:hAnsiTheme="majorHAnsi" w:cstheme="majorBidi"/>
      <w:color w:val="1B1D3D" w:themeColor="text2" w:themeShade="BF"/>
      <w:spacing w:val="5"/>
      <w:kern w:val="28"/>
      <w:sz w:val="52"/>
      <w:szCs w:val="52"/>
    </w:rPr>
  </w:style>
  <w:style w:type="paragraph" w:styleId="Sous-titre">
    <w:name w:val="Subtitle"/>
    <w:basedOn w:val="Normal"/>
    <w:next w:val="Normal"/>
    <w:link w:val="Sous-titreCar"/>
    <w:uiPriority w:val="11"/>
    <w:qFormat/>
    <w:rsid w:val="00E34C91"/>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ous-titreCar">
    <w:name w:val="Sous-titre Car"/>
    <w:basedOn w:val="Policepardfaut"/>
    <w:link w:val="Sous-titre"/>
    <w:uiPriority w:val="11"/>
    <w:rsid w:val="00E34C91"/>
    <w:rPr>
      <w:rFonts w:asciiTheme="majorHAnsi" w:eastAsiaTheme="majorEastAsia" w:hAnsiTheme="majorHAnsi" w:cstheme="majorBidi"/>
      <w:i/>
      <w:iCs/>
      <w:color w:val="629DD1" w:themeColor="accent1"/>
      <w:spacing w:val="15"/>
      <w:sz w:val="24"/>
      <w:szCs w:val="24"/>
    </w:rPr>
  </w:style>
  <w:style w:type="character" w:styleId="lev">
    <w:name w:val="Strong"/>
    <w:basedOn w:val="Policepardfaut"/>
    <w:uiPriority w:val="22"/>
    <w:qFormat/>
    <w:rsid w:val="00E34C91"/>
    <w:rPr>
      <w:b/>
      <w:bCs/>
    </w:rPr>
  </w:style>
  <w:style w:type="character" w:styleId="Accentuation">
    <w:name w:val="Emphasis"/>
    <w:basedOn w:val="Policepardfaut"/>
    <w:uiPriority w:val="20"/>
    <w:qFormat/>
    <w:rsid w:val="00E34C91"/>
    <w:rPr>
      <w:i/>
      <w:iCs/>
    </w:rPr>
  </w:style>
  <w:style w:type="paragraph" w:styleId="Sansinterligne">
    <w:name w:val="No Spacing"/>
    <w:link w:val="SansinterligneCar"/>
    <w:uiPriority w:val="1"/>
    <w:qFormat/>
    <w:rsid w:val="00E34C91"/>
    <w:pPr>
      <w:spacing w:after="0" w:line="240" w:lineRule="auto"/>
    </w:pPr>
  </w:style>
  <w:style w:type="character" w:customStyle="1" w:styleId="SansinterligneCar">
    <w:name w:val="Sans interligne Car"/>
    <w:basedOn w:val="Policepardfaut"/>
    <w:link w:val="Sansinterligne"/>
    <w:uiPriority w:val="1"/>
    <w:rsid w:val="00E34C91"/>
  </w:style>
  <w:style w:type="paragraph" w:styleId="Paragraphedeliste">
    <w:name w:val="List Paragraph"/>
    <w:basedOn w:val="Normal"/>
    <w:uiPriority w:val="99"/>
    <w:qFormat/>
    <w:rsid w:val="00E34C91"/>
    <w:pPr>
      <w:ind w:left="720"/>
      <w:contextualSpacing/>
    </w:pPr>
  </w:style>
  <w:style w:type="paragraph" w:styleId="Citation">
    <w:name w:val="Quote"/>
    <w:basedOn w:val="Normal"/>
    <w:next w:val="Normal"/>
    <w:link w:val="CitationCar"/>
    <w:uiPriority w:val="29"/>
    <w:qFormat/>
    <w:rsid w:val="00E34C91"/>
    <w:rPr>
      <w:i/>
      <w:iCs/>
      <w:color w:val="000000" w:themeColor="text1"/>
    </w:rPr>
  </w:style>
  <w:style w:type="character" w:customStyle="1" w:styleId="CitationCar">
    <w:name w:val="Citation Car"/>
    <w:basedOn w:val="Policepardfaut"/>
    <w:link w:val="Citation"/>
    <w:uiPriority w:val="29"/>
    <w:rsid w:val="00E34C91"/>
    <w:rPr>
      <w:i/>
      <w:iCs/>
      <w:color w:val="000000" w:themeColor="text1"/>
    </w:rPr>
  </w:style>
  <w:style w:type="paragraph" w:styleId="Citationintense">
    <w:name w:val="Intense Quote"/>
    <w:basedOn w:val="Normal"/>
    <w:next w:val="Normal"/>
    <w:link w:val="CitationintenseCar"/>
    <w:uiPriority w:val="30"/>
    <w:qFormat/>
    <w:rsid w:val="00E34C91"/>
    <w:pPr>
      <w:pBdr>
        <w:bottom w:val="single" w:sz="4" w:space="4" w:color="629DD1" w:themeColor="accent1"/>
      </w:pBdr>
      <w:spacing w:before="200" w:after="280"/>
      <w:ind w:left="936" w:right="936"/>
    </w:pPr>
    <w:rPr>
      <w:b/>
      <w:bCs/>
      <w:i/>
      <w:iCs/>
      <w:color w:val="629DD1" w:themeColor="accent1"/>
    </w:rPr>
  </w:style>
  <w:style w:type="character" w:customStyle="1" w:styleId="CitationintenseCar">
    <w:name w:val="Citation intense Car"/>
    <w:basedOn w:val="Policepardfaut"/>
    <w:link w:val="Citationintense"/>
    <w:uiPriority w:val="30"/>
    <w:rsid w:val="00E34C91"/>
    <w:rPr>
      <w:b/>
      <w:bCs/>
      <w:i/>
      <w:iCs/>
      <w:color w:val="629DD1" w:themeColor="accent1"/>
    </w:rPr>
  </w:style>
  <w:style w:type="character" w:styleId="Emphaseple">
    <w:name w:val="Subtle Emphasis"/>
    <w:basedOn w:val="Policepardfaut"/>
    <w:uiPriority w:val="19"/>
    <w:qFormat/>
    <w:rsid w:val="00E34C91"/>
    <w:rPr>
      <w:i/>
      <w:iCs/>
      <w:color w:val="808080" w:themeColor="text1" w:themeTint="7F"/>
    </w:rPr>
  </w:style>
  <w:style w:type="character" w:styleId="Emphaseintense">
    <w:name w:val="Intense Emphasis"/>
    <w:basedOn w:val="Policepardfaut"/>
    <w:uiPriority w:val="21"/>
    <w:qFormat/>
    <w:rsid w:val="00E34C91"/>
    <w:rPr>
      <w:b/>
      <w:bCs/>
      <w:i/>
      <w:iCs/>
      <w:color w:val="629DD1" w:themeColor="accent1"/>
    </w:rPr>
  </w:style>
  <w:style w:type="character" w:styleId="Rfrenceple">
    <w:name w:val="Subtle Reference"/>
    <w:basedOn w:val="Policepardfaut"/>
    <w:uiPriority w:val="31"/>
    <w:qFormat/>
    <w:rsid w:val="00E34C91"/>
    <w:rPr>
      <w:smallCaps/>
      <w:color w:val="297FD5" w:themeColor="accent2"/>
      <w:u w:val="single"/>
    </w:rPr>
  </w:style>
  <w:style w:type="character" w:styleId="Rfrenceintense">
    <w:name w:val="Intense Reference"/>
    <w:basedOn w:val="Policepardfaut"/>
    <w:uiPriority w:val="32"/>
    <w:qFormat/>
    <w:rsid w:val="00E34C91"/>
    <w:rPr>
      <w:b/>
      <w:bCs/>
      <w:smallCaps/>
      <w:color w:val="297FD5" w:themeColor="accent2"/>
      <w:spacing w:val="5"/>
      <w:u w:val="single"/>
    </w:rPr>
  </w:style>
  <w:style w:type="character" w:styleId="Titredulivre">
    <w:name w:val="Book Title"/>
    <w:basedOn w:val="Policepardfaut"/>
    <w:uiPriority w:val="33"/>
    <w:qFormat/>
    <w:rsid w:val="00E34C91"/>
    <w:rPr>
      <w:b/>
      <w:bCs/>
      <w:smallCaps/>
      <w:spacing w:val="5"/>
    </w:rPr>
  </w:style>
  <w:style w:type="paragraph" w:styleId="En-ttedetabledesmatires">
    <w:name w:val="TOC Heading"/>
    <w:basedOn w:val="Titre1"/>
    <w:next w:val="Normal"/>
    <w:uiPriority w:val="39"/>
    <w:semiHidden/>
    <w:unhideWhenUsed/>
    <w:qFormat/>
    <w:rsid w:val="00E34C91"/>
    <w:pPr>
      <w:outlineLvl w:val="9"/>
    </w:pPr>
  </w:style>
  <w:style w:type="paragraph" w:styleId="En-tte">
    <w:name w:val="header"/>
    <w:basedOn w:val="Normal"/>
    <w:link w:val="En-tteCar"/>
    <w:uiPriority w:val="99"/>
    <w:unhideWhenUsed/>
    <w:rsid w:val="003D46C9"/>
    <w:pPr>
      <w:tabs>
        <w:tab w:val="center" w:pos="4513"/>
        <w:tab w:val="right" w:pos="9026"/>
      </w:tabs>
      <w:spacing w:after="0" w:line="240" w:lineRule="auto"/>
    </w:pPr>
  </w:style>
  <w:style w:type="character" w:customStyle="1" w:styleId="En-tteCar">
    <w:name w:val="En-tête Car"/>
    <w:basedOn w:val="Policepardfaut"/>
    <w:link w:val="En-tte"/>
    <w:uiPriority w:val="99"/>
    <w:rsid w:val="003D46C9"/>
  </w:style>
  <w:style w:type="paragraph" w:styleId="Pieddepage">
    <w:name w:val="footer"/>
    <w:basedOn w:val="Normal"/>
    <w:link w:val="PieddepageCar"/>
    <w:unhideWhenUsed/>
    <w:rsid w:val="003D46C9"/>
    <w:pPr>
      <w:tabs>
        <w:tab w:val="center" w:pos="4513"/>
        <w:tab w:val="right" w:pos="9026"/>
      </w:tabs>
      <w:spacing w:after="0" w:line="240" w:lineRule="auto"/>
    </w:pPr>
  </w:style>
  <w:style w:type="character" w:customStyle="1" w:styleId="PieddepageCar">
    <w:name w:val="Pied de page Car"/>
    <w:basedOn w:val="Policepardfaut"/>
    <w:link w:val="Pieddepage"/>
    <w:rsid w:val="003D46C9"/>
  </w:style>
  <w:style w:type="paragraph" w:styleId="Textedebulles">
    <w:name w:val="Balloon Text"/>
    <w:basedOn w:val="Normal"/>
    <w:link w:val="TextedebullesCar"/>
    <w:uiPriority w:val="99"/>
    <w:semiHidden/>
    <w:unhideWhenUsed/>
    <w:rsid w:val="003D46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46C9"/>
    <w:rPr>
      <w:rFonts w:ascii="Tahoma" w:hAnsi="Tahoma" w:cs="Tahoma"/>
      <w:sz w:val="16"/>
      <w:szCs w:val="16"/>
    </w:rPr>
  </w:style>
  <w:style w:type="table" w:styleId="Grilledutableau">
    <w:name w:val="Table Grid"/>
    <w:basedOn w:val="TableauNormal"/>
    <w:uiPriority w:val="59"/>
    <w:rsid w:val="003D4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EC1F4A"/>
    <w:rPr>
      <w:rFonts w:cs="Times New Roman"/>
      <w:color w:val="0000FF"/>
      <w:u w:val="single"/>
    </w:rPr>
  </w:style>
  <w:style w:type="paragraph" w:customStyle="1" w:styleId="para">
    <w:name w:val="para"/>
    <w:basedOn w:val="Normal"/>
    <w:link w:val="paraChar"/>
    <w:uiPriority w:val="99"/>
    <w:qFormat/>
    <w:rsid w:val="00527FDF"/>
    <w:pPr>
      <w:spacing w:after="240" w:line="259" w:lineRule="auto"/>
    </w:pPr>
    <w:rPr>
      <w:color w:val="000000"/>
    </w:rPr>
  </w:style>
  <w:style w:type="character" w:customStyle="1" w:styleId="paraChar">
    <w:name w:val="para Char"/>
    <w:link w:val="para"/>
    <w:uiPriority w:val="99"/>
    <w:locked/>
    <w:rsid w:val="00527FDF"/>
    <w:rPr>
      <w:color w:val="000000"/>
    </w:rPr>
  </w:style>
  <w:style w:type="paragraph" w:styleId="Listepuces">
    <w:name w:val="List Bullet"/>
    <w:basedOn w:val="Normal"/>
    <w:autoRedefine/>
    <w:qFormat/>
    <w:rsid w:val="00CF20A3"/>
    <w:pPr>
      <w:numPr>
        <w:numId w:val="12"/>
      </w:numPr>
      <w:spacing w:after="120" w:line="259" w:lineRule="auto"/>
      <w:ind w:left="720"/>
      <w:contextualSpacing/>
    </w:pPr>
    <w:rPr>
      <w:rFonts w:ascii="Calibri" w:hAnsi="Calibri" w:cs="Calibri"/>
    </w:rPr>
  </w:style>
  <w:style w:type="paragraph" w:customStyle="1" w:styleId="prelimstart">
    <w:name w:val="prelimstart"/>
    <w:basedOn w:val="Normal"/>
    <w:next w:val="para"/>
    <w:rsid w:val="007D6641"/>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hdg2">
    <w:name w:val="hdg2"/>
    <w:basedOn w:val="Normal"/>
    <w:next w:val="para"/>
    <w:uiPriority w:val="99"/>
    <w:qFormat/>
    <w:rsid w:val="003B5C62"/>
    <w:pPr>
      <w:keepNext/>
      <w:spacing w:before="360" w:after="240" w:line="259" w:lineRule="auto"/>
      <w:outlineLvl w:val="1"/>
    </w:pPr>
    <w:rPr>
      <w:rFonts w:ascii="Arial" w:hAnsi="Arial"/>
      <w:color w:val="000000"/>
      <w:sz w:val="28"/>
    </w:rPr>
  </w:style>
  <w:style w:type="paragraph" w:customStyle="1" w:styleId="prelimforewordstart">
    <w:name w:val="prelimforewordstart"/>
    <w:basedOn w:val="Normal"/>
    <w:next w:val="para"/>
    <w:rsid w:val="004672C6"/>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listbulletround1">
    <w:name w:val="listbulletround1"/>
    <w:basedOn w:val="Normal"/>
    <w:uiPriority w:val="99"/>
    <w:rsid w:val="004672C6"/>
    <w:pPr>
      <w:numPr>
        <w:numId w:val="9"/>
      </w:numPr>
      <w:spacing w:before="120" w:after="120" w:line="259" w:lineRule="auto"/>
    </w:pPr>
    <w:rPr>
      <w:rFonts w:ascii="Arial" w:hAnsi="Arial"/>
      <w:color w:val="000000"/>
    </w:rPr>
  </w:style>
  <w:style w:type="paragraph" w:customStyle="1" w:styleId="listbulletdash1">
    <w:name w:val="listbulletdash1"/>
    <w:basedOn w:val="para"/>
    <w:rsid w:val="00BC478F"/>
    <w:pPr>
      <w:autoSpaceDE w:val="0"/>
      <w:autoSpaceDN w:val="0"/>
      <w:spacing w:before="120" w:after="120"/>
    </w:pPr>
    <w:rPr>
      <w:rFonts w:cs="Arial"/>
    </w:rPr>
  </w:style>
  <w:style w:type="paragraph" w:styleId="Listecontinue">
    <w:name w:val="List Continue"/>
    <w:basedOn w:val="Normal"/>
    <w:rsid w:val="00BC478F"/>
    <w:pPr>
      <w:spacing w:after="120" w:line="259" w:lineRule="auto"/>
      <w:ind w:left="283"/>
      <w:contextualSpacing/>
    </w:pPr>
  </w:style>
  <w:style w:type="paragraph" w:customStyle="1" w:styleId="hdg3">
    <w:name w:val="hdg3"/>
    <w:basedOn w:val="Normal"/>
    <w:next w:val="para"/>
    <w:uiPriority w:val="99"/>
    <w:qFormat/>
    <w:rsid w:val="006F7834"/>
    <w:pPr>
      <w:keepNext/>
      <w:spacing w:before="240" w:after="240" w:line="259" w:lineRule="auto"/>
      <w:outlineLvl w:val="2"/>
    </w:pPr>
    <w:rPr>
      <w:rFonts w:ascii="Arial" w:hAnsi="Arial"/>
      <w:color w:val="000000"/>
      <w:sz w:val="24"/>
    </w:rPr>
  </w:style>
  <w:style w:type="paragraph" w:customStyle="1" w:styleId="listletter1">
    <w:name w:val="listletter1"/>
    <w:basedOn w:val="Normal"/>
    <w:rsid w:val="002C31F5"/>
    <w:pPr>
      <w:numPr>
        <w:numId w:val="11"/>
      </w:numPr>
      <w:autoSpaceDE w:val="0"/>
      <w:autoSpaceDN w:val="0"/>
      <w:spacing w:before="120" w:after="120" w:line="259" w:lineRule="auto"/>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90009657">
      <w:bodyDiv w:val="1"/>
      <w:marLeft w:val="0"/>
      <w:marRight w:val="0"/>
      <w:marTop w:val="0"/>
      <w:marBottom w:val="0"/>
      <w:divBdr>
        <w:top w:val="none" w:sz="0" w:space="0" w:color="auto"/>
        <w:left w:val="none" w:sz="0" w:space="0" w:color="auto"/>
        <w:bottom w:val="none" w:sz="0" w:space="0" w:color="auto"/>
        <w:right w:val="none" w:sz="0" w:space="0" w:color="auto"/>
      </w:divBdr>
    </w:div>
    <w:div w:id="612906999">
      <w:bodyDiv w:val="1"/>
      <w:marLeft w:val="0"/>
      <w:marRight w:val="0"/>
      <w:marTop w:val="0"/>
      <w:marBottom w:val="0"/>
      <w:divBdr>
        <w:top w:val="none" w:sz="0" w:space="0" w:color="auto"/>
        <w:left w:val="none" w:sz="0" w:space="0" w:color="auto"/>
        <w:bottom w:val="none" w:sz="0" w:space="0" w:color="auto"/>
        <w:right w:val="none" w:sz="0" w:space="0" w:color="auto"/>
      </w:divBdr>
    </w:div>
    <w:div w:id="735317882">
      <w:bodyDiv w:val="1"/>
      <w:marLeft w:val="0"/>
      <w:marRight w:val="0"/>
      <w:marTop w:val="0"/>
      <w:marBottom w:val="0"/>
      <w:divBdr>
        <w:top w:val="none" w:sz="0" w:space="0" w:color="auto"/>
        <w:left w:val="none" w:sz="0" w:space="0" w:color="auto"/>
        <w:bottom w:val="none" w:sz="0" w:space="0" w:color="auto"/>
        <w:right w:val="none" w:sz="0" w:space="0" w:color="auto"/>
      </w:divBdr>
    </w:div>
    <w:div w:id="1572540486">
      <w:bodyDiv w:val="1"/>
      <w:marLeft w:val="0"/>
      <w:marRight w:val="0"/>
      <w:marTop w:val="0"/>
      <w:marBottom w:val="0"/>
      <w:divBdr>
        <w:top w:val="none" w:sz="0" w:space="0" w:color="auto"/>
        <w:left w:val="none" w:sz="0" w:space="0" w:color="auto"/>
        <w:bottom w:val="none" w:sz="0" w:space="0" w:color="auto"/>
        <w:right w:val="none" w:sz="0" w:space="0" w:color="auto"/>
      </w:divBdr>
    </w:div>
    <w:div w:id="1664892990">
      <w:bodyDiv w:val="1"/>
      <w:marLeft w:val="0"/>
      <w:marRight w:val="0"/>
      <w:marTop w:val="0"/>
      <w:marBottom w:val="0"/>
      <w:divBdr>
        <w:top w:val="none" w:sz="0" w:space="0" w:color="auto"/>
        <w:left w:val="none" w:sz="0" w:space="0" w:color="auto"/>
        <w:bottom w:val="none" w:sz="0" w:space="0" w:color="auto"/>
        <w:right w:val="none" w:sz="0" w:space="0" w:color="auto"/>
      </w:divBdr>
    </w:div>
    <w:div w:id="1807234139">
      <w:bodyDiv w:val="1"/>
      <w:marLeft w:val="0"/>
      <w:marRight w:val="0"/>
      <w:marTop w:val="0"/>
      <w:marBottom w:val="0"/>
      <w:divBdr>
        <w:top w:val="none" w:sz="0" w:space="0" w:color="auto"/>
        <w:left w:val="none" w:sz="0" w:space="0" w:color="auto"/>
        <w:bottom w:val="none" w:sz="0" w:space="0" w:color="auto"/>
        <w:right w:val="none" w:sz="0" w:space="0" w:color="auto"/>
      </w:divBdr>
    </w:div>
    <w:div w:id="1903641355">
      <w:bodyDiv w:val="1"/>
      <w:marLeft w:val="0"/>
      <w:marRight w:val="0"/>
      <w:marTop w:val="0"/>
      <w:marBottom w:val="0"/>
      <w:divBdr>
        <w:top w:val="none" w:sz="0" w:space="0" w:color="auto"/>
        <w:left w:val="none" w:sz="0" w:space="0" w:color="auto"/>
        <w:bottom w:val="none" w:sz="0" w:space="0" w:color="auto"/>
        <w:right w:val="none" w:sz="0" w:space="0" w:color="auto"/>
      </w:divBdr>
    </w:div>
    <w:div w:id="20311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651D3C7D2BBB4CA5097C04B151AEC0" ma:contentTypeVersion="4" ma:contentTypeDescription="Create a new document." ma:contentTypeScope="" ma:versionID="70446c9f3291f5d7dff77c98b19f781e">
  <xsd:schema xmlns:xsd="http://www.w3.org/2001/XMLSchema" xmlns:xs="http://www.w3.org/2001/XMLSchema" xmlns:p="http://schemas.microsoft.com/office/2006/metadata/properties" xmlns:ns2="cba04237-1ffc-466c-94eb-e7a4a1d43028" targetNamespace="http://schemas.microsoft.com/office/2006/metadata/properties" ma:root="true" ma:fieldsID="ce377a6fff2e5906acacf03bdb09e130" ns2:_="">
    <xsd:import namespace="cba04237-1ffc-466c-94eb-e7a4a1d43028"/>
    <xsd:element name="properties">
      <xsd:complexType>
        <xsd:sequence>
          <xsd:element name="documentManagement">
            <xsd:complexType>
              <xsd:all>
                <xsd:element ref="ns2:Committee_x003f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04237-1ffc-466c-94eb-e7a4a1d43028" elementFormDefault="qualified">
    <xsd:import namespace="http://schemas.microsoft.com/office/2006/documentManagement/types"/>
    <xsd:import namespace="http://schemas.microsoft.com/office/infopath/2007/PartnerControls"/>
    <xsd:element name="Committee_x003f_" ma:index="4" nillable="true" ma:displayName="Committee?" ma:default="0" ma:internalName="Committee_x003f_" ma:readOnly="false">
      <xsd:simpleType>
        <xsd:restriction base="dms:Boolea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ittee_x003f_ xmlns="cba04237-1ffc-466c-94eb-e7a4a1d43028">false</Committee_x003f_>
  </documentManagement>
</p:properties>
</file>

<file path=customXml/itemProps1.xml><?xml version="1.0" encoding="utf-8"?>
<ds:datastoreItem xmlns:ds="http://schemas.openxmlformats.org/officeDocument/2006/customXml" ds:itemID="{3D1DE9FB-6FDD-4B7F-8E76-927E088DAAAF}">
  <ds:schemaRefs>
    <ds:schemaRef ds:uri="http://schemas.microsoft.com/sharepoint/v3/contenttype/forms"/>
  </ds:schemaRefs>
</ds:datastoreItem>
</file>

<file path=customXml/itemProps2.xml><?xml version="1.0" encoding="utf-8"?>
<ds:datastoreItem xmlns:ds="http://schemas.openxmlformats.org/officeDocument/2006/customXml" ds:itemID="{78B7FE91-8711-4A81-9AC8-58442AF4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04237-1ffc-466c-94eb-e7a4a1d43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92D37-305A-4853-AA16-5BE17E87F303}">
  <ds:schemaRefs>
    <ds:schemaRef ds:uri="http://schemas.openxmlformats.org/officeDocument/2006/bibliography"/>
  </ds:schemaRefs>
</ds:datastoreItem>
</file>

<file path=customXml/itemProps4.xml><?xml version="1.0" encoding="utf-8"?>
<ds:datastoreItem xmlns:ds="http://schemas.openxmlformats.org/officeDocument/2006/customXml" ds:itemID="{CF4DBA1B-EFC2-4F54-AB66-332A08C66FC8}">
  <ds:schemaRefs>
    <ds:schemaRef ds:uri="http://schemas.microsoft.com/office/2006/metadata/properties"/>
    <ds:schemaRef ds:uri="http://schemas.microsoft.com/office/infopath/2007/PartnerControls"/>
    <ds:schemaRef ds:uri="cba04237-1ffc-466c-94eb-e7a4a1d43028"/>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119</Pages>
  <Words>21322</Words>
  <Characters>117277</Characters>
  <Application>Microsoft Office Word</Application>
  <DocSecurity>0</DocSecurity>
  <Lines>977</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Griffiths</dc:creator>
  <cp:lastModifiedBy>USER</cp:lastModifiedBy>
  <cp:revision>193</cp:revision>
  <dcterms:created xsi:type="dcterms:W3CDTF">2018-07-09T13:53:00Z</dcterms:created>
  <dcterms:modified xsi:type="dcterms:W3CDTF">2018-09-05T15:49:00Z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0x0101008A651D3C7D2BBB4CA5097C04B151AEC0</vt:lpwstr>
  </property>
</Properties>
</file>